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74" w:rsidRPr="002C76A6" w:rsidRDefault="00F14574" w:rsidP="00E85DC0">
      <w:pPr>
        <w:pStyle w:val="Bezodstpw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F14574" w:rsidRPr="002C76A6" w:rsidRDefault="00F14574" w:rsidP="00F145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Wzór umowy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14574" w:rsidRPr="002C76A6" w:rsidRDefault="00F14574" w:rsidP="00F145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Nr: …./……../2022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zawarta w dniu ….. 2022 r. w Mokrsku,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w wyniku postępowania prowadzonego </w:t>
      </w:r>
      <w:r w:rsidRPr="002C76A6">
        <w:rPr>
          <w:rFonts w:ascii="Times New Roman" w:hAnsi="Times New Roman" w:cs="Times New Roman"/>
          <w:color w:val="000000"/>
          <w:sz w:val="24"/>
          <w:szCs w:val="24"/>
          <w:u w:color="000000"/>
        </w:rPr>
        <w:t>zgodnie z Regulaminem udzielania zamówień publicznych, których wartość nie przekracza kwoty 130 000 złotych, wprowadzonym Zarządzeniem Wójta Gminy Mokrsko Nr 7/2021.</w:t>
      </w:r>
      <w:r w:rsidRPr="002C76A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Gminą Mokrsko 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z siedzibą Mokrsko 231, 98-345 Mokrsko 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NIP: 832-19-79-374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reprezentowanym przez: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1. Zbigniewa Dąbrowskiego</w:t>
      </w:r>
      <w:r w:rsidRPr="002C76A6">
        <w:rPr>
          <w:rFonts w:ascii="Times New Roman" w:hAnsi="Times New Roman" w:cs="Times New Roman"/>
          <w:sz w:val="24"/>
          <w:szCs w:val="24"/>
        </w:rPr>
        <w:tab/>
      </w:r>
      <w:r w:rsidRPr="002C76A6">
        <w:rPr>
          <w:rFonts w:ascii="Times New Roman" w:hAnsi="Times New Roman" w:cs="Times New Roman"/>
          <w:sz w:val="24"/>
          <w:szCs w:val="24"/>
        </w:rPr>
        <w:tab/>
        <w:t xml:space="preserve"> – </w:t>
      </w:r>
      <w:r w:rsidRPr="002C76A6">
        <w:rPr>
          <w:rFonts w:ascii="Times New Roman" w:hAnsi="Times New Roman" w:cs="Times New Roman"/>
          <w:sz w:val="24"/>
          <w:szCs w:val="24"/>
        </w:rPr>
        <w:tab/>
        <w:t xml:space="preserve">Wójta Gminy 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2. Renatę Nagłą</w:t>
      </w:r>
      <w:r w:rsidRPr="002C76A6">
        <w:rPr>
          <w:rFonts w:ascii="Times New Roman" w:hAnsi="Times New Roman" w:cs="Times New Roman"/>
          <w:sz w:val="24"/>
          <w:szCs w:val="24"/>
        </w:rPr>
        <w:tab/>
      </w:r>
      <w:r w:rsidRPr="002C76A6">
        <w:rPr>
          <w:rFonts w:ascii="Times New Roman" w:hAnsi="Times New Roman" w:cs="Times New Roman"/>
          <w:sz w:val="24"/>
          <w:szCs w:val="24"/>
        </w:rPr>
        <w:tab/>
      </w:r>
      <w:r w:rsidRPr="002C76A6">
        <w:rPr>
          <w:rFonts w:ascii="Times New Roman" w:hAnsi="Times New Roman" w:cs="Times New Roman"/>
          <w:sz w:val="24"/>
          <w:szCs w:val="24"/>
        </w:rPr>
        <w:tab/>
        <w:t xml:space="preserve"> –</w:t>
      </w:r>
      <w:r w:rsidRPr="002C76A6">
        <w:rPr>
          <w:rFonts w:ascii="Times New Roman" w:hAnsi="Times New Roman" w:cs="Times New Roman"/>
          <w:sz w:val="24"/>
          <w:szCs w:val="24"/>
        </w:rPr>
        <w:tab/>
        <w:t xml:space="preserve">Skarbnika Gminy 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zwanym w dalszej części umowy “Zamawiającym”  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a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NIP ……………………………………. 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reprezentowanym przez 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1. ……………………………………… 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zwanym w dalszej części umowy "Wykonawcą"</w:t>
      </w:r>
    </w:p>
    <w:p w:rsidR="00F1457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E4" w:rsidRPr="002C76A6" w:rsidRDefault="00F14574" w:rsidP="00F145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bCs/>
          <w:sz w:val="24"/>
          <w:szCs w:val="24"/>
        </w:rPr>
        <w:t xml:space="preserve">§ 1  </w:t>
      </w:r>
    </w:p>
    <w:p w:rsidR="005C79E4" w:rsidRPr="002C76A6" w:rsidRDefault="002C76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Strony oświadczają, że niniejsza umowa została zawarta w wyniku p</w:t>
      </w:r>
      <w:r w:rsidRPr="002C76A6">
        <w:rPr>
          <w:rFonts w:ascii="Times New Roman" w:hAnsi="Times New Roman" w:cs="Times New Roman"/>
          <w:color w:val="000000"/>
          <w:sz w:val="24"/>
          <w:szCs w:val="24"/>
        </w:rPr>
        <w:t xml:space="preserve">ostępowania </w:t>
      </w:r>
      <w:r w:rsidR="00F14574" w:rsidRPr="002C76A6">
        <w:rPr>
          <w:rFonts w:ascii="Times New Roman" w:hAnsi="Times New Roman" w:cs="Times New Roman"/>
          <w:color w:val="000000"/>
          <w:sz w:val="24"/>
          <w:szCs w:val="24"/>
        </w:rPr>
        <w:t>prowadzonego zgodnie z Regulaminem udzielania zamówień publicznych, których wartość nie przekracza kwoty 130 000 złotych, wprowadzonym Zarządzeniem Wójta Gminy Mokrsko Nr 7/2021</w:t>
      </w:r>
      <w:r w:rsidRPr="002C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§ 2</w:t>
      </w:r>
    </w:p>
    <w:p w:rsidR="00F14574" w:rsidRPr="002C76A6" w:rsidRDefault="002C76A6" w:rsidP="00F1457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6A6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usługa dowozu </w:t>
      </w:r>
      <w:r w:rsidR="00F14574" w:rsidRPr="002C76A6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dowóz dzieci i młodzieży do Zespołu Szkoły i Przedszkola w Mokrsku oraz do Zespołu Szkoły i Przedszkola w Krzyworzece w okresie od 01.09.2022 r.- 23.06.2023 r. </w:t>
      </w:r>
    </w:p>
    <w:p w:rsidR="00F14574" w:rsidRPr="002C76A6" w:rsidRDefault="00F14574" w:rsidP="00F1457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6A6">
        <w:rPr>
          <w:rFonts w:ascii="Times New Roman" w:hAnsi="Times New Roman" w:cs="Times New Roman"/>
          <w:color w:val="000000"/>
          <w:sz w:val="24"/>
          <w:szCs w:val="24"/>
        </w:rPr>
        <w:t>Przedmiot zamówienia obejmuje świadczenie usług przewozowych dwoma autobusami                            w zakresie dowozu dzieci z miejsca zamieszkania (według ustalonych przystanków) do:</w:t>
      </w:r>
    </w:p>
    <w:p w:rsidR="00F14574" w:rsidRPr="002C76A6" w:rsidRDefault="00F14574" w:rsidP="00F14574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6A6">
        <w:rPr>
          <w:rFonts w:ascii="Times New Roman" w:hAnsi="Times New Roman" w:cs="Times New Roman"/>
          <w:color w:val="000000"/>
          <w:sz w:val="24"/>
          <w:szCs w:val="24"/>
        </w:rPr>
        <w:t>- szkoły i przedszkola w Mokrsku,</w:t>
      </w:r>
    </w:p>
    <w:p w:rsidR="00F14574" w:rsidRPr="002C76A6" w:rsidRDefault="00F14574" w:rsidP="00F14574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6A6">
        <w:rPr>
          <w:rFonts w:ascii="Times New Roman" w:hAnsi="Times New Roman" w:cs="Times New Roman"/>
          <w:color w:val="000000"/>
          <w:sz w:val="24"/>
          <w:szCs w:val="24"/>
        </w:rPr>
        <w:t>- szkoły w Krzyworzece</w:t>
      </w:r>
    </w:p>
    <w:p w:rsidR="005C79E4" w:rsidRPr="002C76A6" w:rsidRDefault="00F14574" w:rsidP="00F1457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color w:val="000000"/>
          <w:sz w:val="24"/>
          <w:szCs w:val="24"/>
        </w:rPr>
        <w:t>- oraz ze szkół i przedszkola do miejsca zamieszkania (według ustalonych przystanków), zgodnie z tygodniowym  rozkładem zajęć lekcyjnych w roku szkolnym 2022/2023.</w:t>
      </w: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§ 3</w:t>
      </w:r>
    </w:p>
    <w:p w:rsidR="005C79E4" w:rsidRPr="002C76A6" w:rsidRDefault="002C76A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76A6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5C79E4" w:rsidRPr="002C76A6" w:rsidRDefault="002C76A6" w:rsidP="002C76A6">
      <w:pPr>
        <w:pStyle w:val="Bezodstpw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zapewnienia taboru bezpiecznego niezbędnego do przewozu wszystkich dowożonych uczniów, z odpowiednią ilością miejsc w pojazdach odpowiadającą liczbie aktualnie przewożonych uczniów. Pojazdy służące do przewozu uczniów muszą być w pełni sprawne technicznie i gwarantować pełno bezpieczeństwo przy przewozie uczniów </w:t>
      </w:r>
      <w:r w:rsidRPr="002C76A6">
        <w:rPr>
          <w:rFonts w:ascii="Times New Roman" w:hAnsi="Times New Roman" w:cs="Times New Roman"/>
          <w:sz w:val="24"/>
          <w:szCs w:val="24"/>
        </w:rPr>
        <w:lastRenderedPageBreak/>
        <w:t>zgodnie z obowiązującymi przepisami prawa, być oznakowane stosownie do charakteru świadczonych usług, a także muszą być utrzymane w czystości;</w:t>
      </w:r>
    </w:p>
    <w:p w:rsidR="005C79E4" w:rsidRPr="002C76A6" w:rsidRDefault="005C79E4" w:rsidP="002C76A6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 w:rsidP="002C76A6">
      <w:pPr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color w:val="000000"/>
          <w:sz w:val="24"/>
          <w:szCs w:val="24"/>
        </w:rPr>
        <w:t>realizowania usługi według przebiegu linii komunikacji regularnej na podstawie imiennych biletów miesięcznych/ kart przejazdu dla posiadacza biletu miesięcznego, umożliwiający uczniom przejazd z miejsca zamieszkania do szkoły oraz ze szkoły do miejsca zamieszkania z uwzględnieniem godzin rozpoczęcia i zakończenia zajęć szkolnych.</w:t>
      </w:r>
    </w:p>
    <w:p w:rsidR="005C79E4" w:rsidRPr="002C76A6" w:rsidRDefault="002C76A6" w:rsidP="002C76A6">
      <w:pPr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color w:val="000000"/>
          <w:sz w:val="24"/>
          <w:szCs w:val="24"/>
        </w:rPr>
        <w:t>świadczenia usług w dniach nauki szkolnej zgodnie z kalendarzem roku szkolnego 2022/2023, począwszy od dnia 1 września 2022 r. do dnia 23 czerwca 2023 r. włącznie;</w:t>
      </w:r>
    </w:p>
    <w:p w:rsidR="005C79E4" w:rsidRPr="002C76A6" w:rsidRDefault="002C76A6" w:rsidP="002C76A6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color w:val="000000"/>
          <w:sz w:val="24"/>
          <w:szCs w:val="24"/>
        </w:rPr>
        <w:t>zapewnienia bezpiecznych i higieniczne warunków dowozu i odwozu, zgodnie</w:t>
      </w:r>
      <w:r w:rsidRPr="002C76A6">
        <w:rPr>
          <w:rFonts w:ascii="Times New Roman" w:hAnsi="Times New Roman" w:cs="Times New Roman"/>
          <w:color w:val="000000"/>
          <w:sz w:val="24"/>
          <w:szCs w:val="24"/>
        </w:rPr>
        <w:br/>
        <w:t>z obowiązującymi przepisami szczególnymi, wydanymi w związku ze zmieniającą się sytuacją epidemiczną COVID-19;</w:t>
      </w:r>
    </w:p>
    <w:p w:rsidR="005C79E4" w:rsidRPr="002C76A6" w:rsidRDefault="002C76A6" w:rsidP="002C76A6">
      <w:pPr>
        <w:pStyle w:val="Bezodstpw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podstawienia w ciągu 1 godziny zastępczego środka transportu w razie awarii autobusu;</w:t>
      </w:r>
    </w:p>
    <w:p w:rsidR="005C79E4" w:rsidRPr="002C76A6" w:rsidRDefault="005C79E4" w:rsidP="002C76A6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 w:rsidP="002C76A6">
      <w:pPr>
        <w:pStyle w:val="Bezodstpw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zatrudnienia kierowców na umowę o pracę, posiadających kwalifikacje zawodowe oraz przestrzegania norm pracy kierowców autobusów.</w:t>
      </w:r>
    </w:p>
    <w:p w:rsidR="005C79E4" w:rsidRPr="002C76A6" w:rsidRDefault="005C79E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§ 4</w:t>
      </w:r>
    </w:p>
    <w:p w:rsidR="005C79E4" w:rsidRPr="002C76A6" w:rsidRDefault="002C76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Rozpoczęcie realizacji przedmiotu umowy nastąpi w dniu 1 września 2022 r., natomiast zakończenie w dniu 23 czerwca 2023 r. </w:t>
      </w: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§ 5</w:t>
      </w:r>
    </w:p>
    <w:p w:rsidR="005C79E4" w:rsidRPr="002C76A6" w:rsidRDefault="005C79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Wykonawca otrzyma wynagrodzenie według faktycznej liczby zakupionych biletów oraz</w:t>
      </w:r>
      <w:r w:rsidR="00F14574" w:rsidRPr="002C76A6">
        <w:rPr>
          <w:rFonts w:ascii="Times New Roman" w:hAnsi="Times New Roman" w:cs="Times New Roman"/>
          <w:sz w:val="24"/>
          <w:szCs w:val="24"/>
        </w:rPr>
        <w:t xml:space="preserve"> </w:t>
      </w:r>
      <w:r w:rsidRPr="002C76A6">
        <w:rPr>
          <w:rFonts w:ascii="Times New Roman" w:hAnsi="Times New Roman" w:cs="Times New Roman"/>
          <w:sz w:val="24"/>
          <w:szCs w:val="24"/>
        </w:rPr>
        <w:t xml:space="preserve">w oparciu o zapotrzebowanie składane miesięcznie przez dyrektorów szkół, według cen jednostkowych wskazanych w ust. 2 niniejszego paragrafu. </w:t>
      </w:r>
    </w:p>
    <w:p w:rsidR="005C79E4" w:rsidRPr="002C76A6" w:rsidRDefault="002C76A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Ustala się cenę za jeden bilet miesięczny w wysokość ……………. zł (brutto). Słownie: ……………………………………………………..</w:t>
      </w:r>
    </w:p>
    <w:p w:rsidR="005C79E4" w:rsidRPr="002C76A6" w:rsidRDefault="002C76A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Szacunkowa wartość umowy wynosi: ……………………………………. (brutto),</w:t>
      </w:r>
    </w:p>
    <w:p w:rsidR="005C79E4" w:rsidRPr="002C76A6" w:rsidRDefault="002C76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            Słownie: …………..………………………………………………………………...</w:t>
      </w:r>
    </w:p>
    <w:p w:rsidR="005C79E4" w:rsidRPr="002C76A6" w:rsidRDefault="002C76A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Cena jednostkowa zawarta w ust.  2 niniejszego paragrafu jest niezmienna przez cały okres realizacji umowy.</w:t>
      </w:r>
    </w:p>
    <w:p w:rsidR="005C79E4" w:rsidRPr="002C76A6" w:rsidRDefault="002C76A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Rozliczenie nastąpi na podstawie miesięcznych faktur VAT.</w:t>
      </w:r>
    </w:p>
    <w:p w:rsidR="005C79E4" w:rsidRPr="002C76A6" w:rsidRDefault="002C76A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Płatnikiem faktur jest Gmina </w:t>
      </w:r>
      <w:r w:rsidR="00F14574" w:rsidRPr="002C76A6">
        <w:rPr>
          <w:rFonts w:ascii="Times New Roman" w:hAnsi="Times New Roman" w:cs="Times New Roman"/>
          <w:sz w:val="24"/>
          <w:szCs w:val="24"/>
        </w:rPr>
        <w:t>Mokrsko</w:t>
      </w:r>
      <w:r w:rsidRPr="002C76A6">
        <w:rPr>
          <w:rFonts w:ascii="Times New Roman" w:hAnsi="Times New Roman" w:cs="Times New Roman"/>
          <w:sz w:val="24"/>
          <w:szCs w:val="24"/>
        </w:rPr>
        <w:t>.</w:t>
      </w:r>
    </w:p>
    <w:p w:rsidR="005C79E4" w:rsidRPr="002C76A6" w:rsidRDefault="002C76A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Faktury płatne będą przelewem w terminie 30 dni od daty wpływu prawidłowo wystawionej faktury do Zamawiającego.</w:t>
      </w:r>
    </w:p>
    <w:p w:rsidR="005C79E4" w:rsidRPr="002C76A6" w:rsidRDefault="002C76A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Wykonawca wystawiał będzie faktury na adres: </w:t>
      </w:r>
      <w:r w:rsidR="00F14574" w:rsidRPr="002C76A6">
        <w:rPr>
          <w:rFonts w:ascii="Times New Roman" w:hAnsi="Times New Roman" w:cs="Times New Roman"/>
          <w:sz w:val="24"/>
          <w:szCs w:val="24"/>
        </w:rPr>
        <w:t>Gmina Mokrsko, Mokrsko 231, 98-345 Mokrsko</w:t>
      </w:r>
    </w:p>
    <w:p w:rsidR="005C79E4" w:rsidRPr="002C76A6" w:rsidRDefault="005C79E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§ 6</w:t>
      </w:r>
    </w:p>
    <w:p w:rsidR="005C79E4" w:rsidRPr="002C76A6" w:rsidRDefault="002C76A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Wykonawca odpowiada za szkody powstałe w związku z zaistnieniem zdarzeń losowych wynikających z wykonywania umowy i obejmujące odp</w:t>
      </w:r>
      <w:r w:rsidR="00F14574" w:rsidRPr="002C76A6">
        <w:rPr>
          <w:rFonts w:ascii="Times New Roman" w:hAnsi="Times New Roman" w:cs="Times New Roman"/>
          <w:sz w:val="24"/>
          <w:szCs w:val="24"/>
        </w:rPr>
        <w:t>owiedzialność cywilną Wykonawcy</w:t>
      </w:r>
      <w:r w:rsidRPr="002C76A6">
        <w:rPr>
          <w:rFonts w:ascii="Times New Roman" w:hAnsi="Times New Roman" w:cs="Times New Roman"/>
          <w:sz w:val="24"/>
          <w:szCs w:val="24"/>
        </w:rPr>
        <w:t>w czasie realizacji umowy.</w:t>
      </w:r>
    </w:p>
    <w:p w:rsidR="005C79E4" w:rsidRPr="002C76A6" w:rsidRDefault="002C76A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Wykonawca zobowiązany jest posiadać Ubezpieczenie od odpowiedzialności cywilnej</w:t>
      </w:r>
      <w:r w:rsidRPr="002C76A6">
        <w:rPr>
          <w:rFonts w:ascii="Times New Roman" w:hAnsi="Times New Roman" w:cs="Times New Roman"/>
          <w:sz w:val="24"/>
          <w:szCs w:val="24"/>
        </w:rPr>
        <w:br/>
        <w:t>z tytułu prowadzonej działalności gospodarczej przez cały okres realizacji umowy.</w:t>
      </w:r>
    </w:p>
    <w:p w:rsidR="005C79E4" w:rsidRPr="002C76A6" w:rsidRDefault="005C79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C76A6" w:rsidRDefault="002C76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5C79E4" w:rsidRPr="002C76A6" w:rsidRDefault="002C76A6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Strony postanawiają, że podstawową formą odszkodowania są kary umowne.</w:t>
      </w:r>
    </w:p>
    <w:p w:rsidR="005C79E4" w:rsidRPr="002C76A6" w:rsidRDefault="002C76A6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Wykonawca zapłaci Zamawiającemu kary umowne w następujących przypadkach                       i wysokościach:</w:t>
      </w:r>
    </w:p>
    <w:p w:rsidR="005C79E4" w:rsidRPr="002C76A6" w:rsidRDefault="002C76A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za rozwiązanie umowy z przyczyn zależnych od Wykonawcy w wysokości 10% szacunkowej ceny umownej brutto, o której mowa § 5 ust. 3;</w:t>
      </w:r>
    </w:p>
    <w:p w:rsidR="005C79E4" w:rsidRPr="002C76A6" w:rsidRDefault="002C76A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za każdy rozpoczęty dzień nie wykonywania usługi w wysokości 0,5 % szacunkowej ceny umownej brutto, o której mowa § 5 ust. 3;</w:t>
      </w:r>
    </w:p>
    <w:p w:rsidR="005C79E4" w:rsidRPr="002C76A6" w:rsidRDefault="002C76A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za niepodstawienie zastępczego środka transportu w razie awarii autobusu                       w wysokości 800,00 zł;</w:t>
      </w:r>
    </w:p>
    <w:p w:rsidR="005C79E4" w:rsidRPr="002C76A6" w:rsidRDefault="002C76A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za każdorazowe opóźnienie w podstawieniu zastępczego środka transportu w razie awarii autobusu, w wysokości 200 zł za każda rozpoczętą godzinę opóźnienia, przy czym opóźnienie powyżej 3 godzin uznaje się za niepodstawienie zastępczego środka transportu;</w:t>
      </w:r>
    </w:p>
    <w:p w:rsidR="005C79E4" w:rsidRPr="002C76A6" w:rsidRDefault="002C76A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Zamawiający zastrzega sobie prawo żądania odszkodowania przekraczającego wysokość zastrzeżonych kar.</w:t>
      </w:r>
    </w:p>
    <w:p w:rsidR="005C79E4" w:rsidRPr="002C76A6" w:rsidRDefault="002C76A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Wykonawca wyraża zgodę, by kary umowne były potrącane przez Zamawiającego</w:t>
      </w:r>
      <w:r w:rsidRPr="002C76A6">
        <w:rPr>
          <w:rFonts w:ascii="Times New Roman" w:hAnsi="Times New Roman" w:cs="Times New Roman"/>
          <w:sz w:val="24"/>
          <w:szCs w:val="24"/>
        </w:rPr>
        <w:br/>
        <w:t>z wynagrodzenia należnego Wykonawcy za wykonane usługi.</w:t>
      </w:r>
    </w:p>
    <w:p w:rsidR="005C79E4" w:rsidRPr="002C76A6" w:rsidRDefault="005C79E4">
      <w:pPr>
        <w:pStyle w:val="Bezodstpw"/>
        <w:ind w:left="1308"/>
        <w:jc w:val="both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§ 8</w:t>
      </w:r>
    </w:p>
    <w:p w:rsidR="005C79E4" w:rsidRPr="002C76A6" w:rsidRDefault="002C76A6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6A6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Zamawiającemu przysługuje prawo natychmiastowego rozwiązania umowy w sytuacji, gdy w terminie 5 dni od podpisania umowy, Wykonawca nie rozpoczął realizacji niniejszej umowy.</w:t>
      </w:r>
    </w:p>
    <w:p w:rsidR="005C79E4" w:rsidRPr="002C76A6" w:rsidRDefault="002C76A6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</w:t>
      </w: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§ 9</w:t>
      </w:r>
    </w:p>
    <w:p w:rsidR="005C79E4" w:rsidRPr="002C76A6" w:rsidRDefault="002C76A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Strony wyznaczają osoby do kontaktu: </w:t>
      </w:r>
    </w:p>
    <w:p w:rsidR="005C79E4" w:rsidRPr="002C76A6" w:rsidRDefault="002C76A6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po stronie Zamawiającego - …………..</w:t>
      </w:r>
    </w:p>
    <w:p w:rsidR="005C79E4" w:rsidRPr="002C76A6" w:rsidRDefault="002C76A6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po stronie Wykonawcy - ……………….. </w:t>
      </w:r>
    </w:p>
    <w:p w:rsidR="005C79E4" w:rsidRPr="002C76A6" w:rsidRDefault="005C79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Wszelkie zawiadomienia, zapytania lub informacje odnoszące się do lub wynikające                  z realizacji przedmiotu umowy, wymagają formy pisemnej lub przesłanie e-mail na wskazane adresy elektronicznej.</w:t>
      </w:r>
    </w:p>
    <w:p w:rsidR="005C79E4" w:rsidRPr="002C76A6" w:rsidRDefault="002C76A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We wszelkiej korespondencji strony powinny powoływać się na tytuł umowy i jej numer. Za datę otrzymania korespondencji o której mowa w ust. 2 przesłanej pocztą elektroniczną, strony uznają dzień ich przekazania pocztą elektroniczną, pod warunkiem potwierdzenia przez odbiorcę w tej samej formie otrzymania tej korespondencji, chyba że postanowienia umowy stanowią inaczej.</w:t>
      </w:r>
    </w:p>
    <w:p w:rsidR="005C79E4" w:rsidRPr="002C76A6" w:rsidRDefault="005C79E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5C79E4" w:rsidRPr="002C76A6" w:rsidRDefault="002C76A6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W sprawach nieuregulowanych niniejszą umową zastosowanie maja odpowiednie przepisy Kodeksu Cywilnego.</w:t>
      </w:r>
    </w:p>
    <w:p w:rsidR="005C79E4" w:rsidRPr="002C76A6" w:rsidRDefault="002C76A6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Spory między stronami mogące zaistnieć na tle stosowania niniejszej umowy będą rozstrzygane przed sąd właściwy miejscowo dla Zamawiającego.</w:t>
      </w:r>
    </w:p>
    <w:p w:rsidR="005C79E4" w:rsidRPr="002C76A6" w:rsidRDefault="002C76A6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Umowa została sporządzona w trzech jednobrzmiących egzemplarzach, w tym jeden egzemplarz dla Wykonawcy, dwa egzemplarze dla Zamawiającego.</w:t>
      </w:r>
    </w:p>
    <w:p w:rsidR="005C79E4" w:rsidRPr="002C76A6" w:rsidRDefault="005C79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5C79E4" w:rsidRPr="002C76A6" w:rsidRDefault="002C76A6">
      <w:pPr>
        <w:numPr>
          <w:ilvl w:val="0"/>
          <w:numId w:val="13"/>
        </w:numPr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Integralną część niniejszej umowy stanowią: </w:t>
      </w:r>
    </w:p>
    <w:p w:rsidR="005C79E4" w:rsidRPr="002C76A6" w:rsidRDefault="00F14574">
      <w:pPr>
        <w:numPr>
          <w:ilvl w:val="1"/>
          <w:numId w:val="14"/>
        </w:numPr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>Ogłoszenie</w:t>
      </w:r>
      <w:r w:rsidR="002C76A6" w:rsidRPr="002C76A6">
        <w:rPr>
          <w:rFonts w:ascii="Times New Roman" w:hAnsi="Times New Roman" w:cs="Times New Roman"/>
          <w:sz w:val="24"/>
          <w:szCs w:val="24"/>
        </w:rPr>
        <w:t xml:space="preserve"> z dnia ………………… o znaku sprawy ………………………..;</w:t>
      </w:r>
    </w:p>
    <w:p w:rsidR="005C79E4" w:rsidRPr="002C76A6" w:rsidRDefault="002C76A6">
      <w:pPr>
        <w:numPr>
          <w:ilvl w:val="1"/>
          <w:numId w:val="14"/>
        </w:numPr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oferta </w:t>
      </w:r>
      <w:r w:rsidR="00F14574" w:rsidRPr="002C76A6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Pr="002C76A6">
        <w:rPr>
          <w:rFonts w:ascii="Times New Roman" w:hAnsi="Times New Roman" w:cs="Times New Roman"/>
          <w:sz w:val="24"/>
          <w:szCs w:val="24"/>
        </w:rPr>
        <w:t>Wykonawcy z dnia …………………………….</w:t>
      </w:r>
    </w:p>
    <w:p w:rsidR="005C79E4" w:rsidRPr="002C76A6" w:rsidRDefault="002C76A6">
      <w:pPr>
        <w:numPr>
          <w:ilvl w:val="0"/>
          <w:numId w:val="15"/>
        </w:numPr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sz w:val="24"/>
          <w:szCs w:val="24"/>
        </w:rPr>
        <w:t xml:space="preserve">Wszystkie ustalenia zawarte w załącznikach są wiążące w realizacji niniejszej umowy. </w:t>
      </w:r>
    </w:p>
    <w:p w:rsidR="005C79E4" w:rsidRPr="002C76A6" w:rsidRDefault="005C79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79E4" w:rsidRPr="002C76A6" w:rsidRDefault="002C76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76A6">
        <w:rPr>
          <w:rFonts w:ascii="Times New Roman" w:hAnsi="Times New Roman" w:cs="Times New Roman"/>
          <w:b/>
          <w:sz w:val="24"/>
          <w:szCs w:val="24"/>
        </w:rPr>
        <w:t xml:space="preserve">WYKONAWCA                                                                                           ZAMAWIAJĄCY </w:t>
      </w:r>
    </w:p>
    <w:sectPr w:rsidR="005C79E4" w:rsidRPr="002C76A6">
      <w:footerReference w:type="default" r:id="rId7"/>
      <w:pgSz w:w="11906" w:h="16838"/>
      <w:pgMar w:top="1417" w:right="1417" w:bottom="1702" w:left="1417" w:header="0" w:footer="91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1E" w:rsidRDefault="002C76A6">
      <w:pPr>
        <w:spacing w:after="0" w:line="240" w:lineRule="auto"/>
      </w:pPr>
      <w:r>
        <w:separator/>
      </w:r>
    </w:p>
  </w:endnote>
  <w:endnote w:type="continuationSeparator" w:id="0">
    <w:p w:rsidR="00995C1E" w:rsidRDefault="002C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E4" w:rsidRDefault="002C76A6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97257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1E" w:rsidRDefault="002C76A6">
      <w:pPr>
        <w:spacing w:after="0" w:line="240" w:lineRule="auto"/>
      </w:pPr>
      <w:r>
        <w:separator/>
      </w:r>
    </w:p>
  </w:footnote>
  <w:footnote w:type="continuationSeparator" w:id="0">
    <w:p w:rsidR="00995C1E" w:rsidRDefault="002C7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029"/>
    <w:multiLevelType w:val="multilevel"/>
    <w:tmpl w:val="ADD8BE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650D6"/>
    <w:multiLevelType w:val="multilevel"/>
    <w:tmpl w:val="F1A25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2" w15:restartNumberingAfterBreak="0">
    <w:nsid w:val="0BCD74CB"/>
    <w:multiLevelType w:val="multilevel"/>
    <w:tmpl w:val="C52C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3" w15:restartNumberingAfterBreak="0">
    <w:nsid w:val="0DA05339"/>
    <w:multiLevelType w:val="multilevel"/>
    <w:tmpl w:val="00A88D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5643A5"/>
    <w:multiLevelType w:val="multilevel"/>
    <w:tmpl w:val="84D8C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5" w15:restartNumberingAfterBreak="0">
    <w:nsid w:val="22BD7404"/>
    <w:multiLevelType w:val="multilevel"/>
    <w:tmpl w:val="174E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6" w15:restartNumberingAfterBreak="0">
    <w:nsid w:val="2AC345C0"/>
    <w:multiLevelType w:val="multilevel"/>
    <w:tmpl w:val="2CA29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Mono" w:hAnsi="Liberation Mono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Mono" w:hAnsi="Liberation Mono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Mono" w:hAnsi="Liberation Mono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Mono" w:hAnsi="Liberation Mono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Mono" w:hAnsi="Liberation Mono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Mono" w:hAnsi="Liberation Mono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Mono" w:hAnsi="Liberation Mono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Mono" w:hAnsi="Liberation Mono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Mono" w:hAnsi="Liberation Mono"/>
        <w:b/>
        <w:bCs/>
      </w:rPr>
    </w:lvl>
  </w:abstractNum>
  <w:abstractNum w:abstractNumId="7" w15:restartNumberingAfterBreak="0">
    <w:nsid w:val="4C616C83"/>
    <w:multiLevelType w:val="multilevel"/>
    <w:tmpl w:val="39862F52"/>
    <w:lvl w:ilvl="0">
      <w:start w:val="1"/>
      <w:numFmt w:val="decimal"/>
      <w:lvlText w:val="%1)"/>
      <w:lvlJc w:val="left"/>
      <w:pPr>
        <w:tabs>
          <w:tab w:val="num" w:pos="0"/>
        </w:tabs>
        <w:ind w:left="14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64" w:hanging="180"/>
      </w:pPr>
    </w:lvl>
  </w:abstractNum>
  <w:abstractNum w:abstractNumId="8" w15:restartNumberingAfterBreak="0">
    <w:nsid w:val="52DF0D7A"/>
    <w:multiLevelType w:val="multilevel"/>
    <w:tmpl w:val="8CECE294"/>
    <w:lvl w:ilvl="0">
      <w:start w:val="1"/>
      <w:numFmt w:val="decimal"/>
      <w:lvlText w:val="%1)"/>
      <w:lvlJc w:val="left"/>
      <w:pPr>
        <w:tabs>
          <w:tab w:val="num" w:pos="0"/>
        </w:tabs>
        <w:ind w:left="130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68" w:hanging="180"/>
      </w:pPr>
    </w:lvl>
  </w:abstractNum>
  <w:abstractNum w:abstractNumId="9" w15:restartNumberingAfterBreak="0">
    <w:nsid w:val="5A901479"/>
    <w:multiLevelType w:val="multilevel"/>
    <w:tmpl w:val="0E842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E9A6773"/>
    <w:multiLevelType w:val="multilevel"/>
    <w:tmpl w:val="D9785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06064C4"/>
    <w:multiLevelType w:val="multilevel"/>
    <w:tmpl w:val="22DA55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338070A"/>
    <w:multiLevelType w:val="multilevel"/>
    <w:tmpl w:val="6BF40F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5DB18BC"/>
    <w:multiLevelType w:val="multilevel"/>
    <w:tmpl w:val="88D4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Mono" w:hAnsi="Liberation Mono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Mono" w:hAnsi="Liberation Mono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Mono" w:hAnsi="Liberation Mono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Mono" w:hAnsi="Liberation Mono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Mono" w:hAnsi="Liberation Mono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Mono" w:hAnsi="Liberation Mono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Mono" w:hAnsi="Liberation Mono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Mono" w:hAnsi="Liberation Mono"/>
        <w:b/>
        <w:bCs/>
      </w:rPr>
    </w:lvl>
  </w:abstractNum>
  <w:abstractNum w:abstractNumId="14" w15:restartNumberingAfterBreak="0">
    <w:nsid w:val="75DD6380"/>
    <w:multiLevelType w:val="multilevel"/>
    <w:tmpl w:val="F926D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E32B6F"/>
    <w:multiLevelType w:val="multilevel"/>
    <w:tmpl w:val="F794A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8"/>
  </w:num>
  <w:num w:numId="7">
    <w:abstractNumId w:val="14"/>
  </w:num>
  <w:num w:numId="8">
    <w:abstractNumId w:val="12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E4"/>
    <w:rsid w:val="002C76A6"/>
    <w:rsid w:val="005C79E4"/>
    <w:rsid w:val="00972573"/>
    <w:rsid w:val="00995C1E"/>
    <w:rsid w:val="00E85DC0"/>
    <w:rsid w:val="00F1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101"/>
  <w15:docId w15:val="{1F79C548-6FC9-46BD-88F4-E71075CD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7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A04B3B"/>
  </w:style>
  <w:style w:type="paragraph" w:customStyle="1" w:styleId="Standard">
    <w:name w:val="Standard"/>
    <w:qFormat/>
    <w:rsid w:val="004A0896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dc:description/>
  <cp:lastModifiedBy>lenovo</cp:lastModifiedBy>
  <cp:revision>5</cp:revision>
  <dcterms:created xsi:type="dcterms:W3CDTF">2022-07-20T15:03:00Z</dcterms:created>
  <dcterms:modified xsi:type="dcterms:W3CDTF">2022-07-21T10:16:00Z</dcterms:modified>
  <dc:language>pl-PL</dc:language>
</cp:coreProperties>
</file>