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1520FC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520FC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Szczegółowy Opis Przedmiotu Zamówienia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B4517C" w:rsidRPr="00EB536A">
        <w:rPr>
          <w:rFonts w:ascii="Cambria" w:hAnsi="Cambria" w:cs="Arial"/>
          <w:b/>
          <w:bCs/>
          <w:lang w:eastAsia="pl-PL"/>
        </w:rPr>
        <w:t>ZFIDiS</w:t>
      </w:r>
      <w:r w:rsidR="00B4517C" w:rsidRPr="00EB536A">
        <w:rPr>
          <w:rFonts w:ascii="Cambria" w:eastAsia="Calibri" w:hAnsi="Cambria" w:cs="Arial"/>
          <w:b/>
          <w:bCs/>
        </w:rPr>
        <w:t>.271.</w:t>
      </w:r>
      <w:r w:rsidR="00513E63">
        <w:rPr>
          <w:rFonts w:ascii="Cambria" w:eastAsia="Calibri" w:hAnsi="Cambria" w:cs="Arial"/>
          <w:b/>
          <w:bCs/>
        </w:rPr>
        <w:t>7</w:t>
      </w:r>
      <w:r w:rsidR="00B4517C" w:rsidRPr="00EB536A">
        <w:rPr>
          <w:rFonts w:ascii="Cambria" w:eastAsia="Calibri" w:hAnsi="Cambria" w:cs="Arial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  <w:bookmarkStart w:id="0" w:name="_GoBack"/>
      <w:bookmarkEnd w:id="0"/>
    </w:p>
    <w:p w:rsidR="001520FC" w:rsidRPr="00FE6258" w:rsidRDefault="001520FC" w:rsidP="001520FC">
      <w:pPr>
        <w:pStyle w:val="Standard"/>
        <w:rPr>
          <w:rFonts w:ascii="Cambria" w:hAnsi="Cambria" w:cs="Times New Roman"/>
          <w:b/>
          <w:bCs/>
        </w:rPr>
      </w:pPr>
      <w:r w:rsidRPr="00FE6258">
        <w:rPr>
          <w:rFonts w:ascii="Cambria" w:hAnsi="Cambria" w:cs="Times New Roman"/>
          <w:b/>
          <w:bCs/>
        </w:rPr>
        <w:t>Dostawa i montaż układu odwadniania osadów ściekowych z zastosowaniem prasy talerzowo-śrubowej na oczyszczalni ścieków w Mokrsku</w:t>
      </w: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Przedmiotem zamówienia jest rozbudowa ciągu technologicznego w gminnej oczyszczalni ścieków w Mokrsku o stopień odwadniania osadów komunalnych. Odwadnianie osadów odbędzie się w oparciu o prasę talerzowo-śrubową. W ramach inwestycji planuje się wykonanie następujących prac: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montaż prasy talerzowo-śrubowej wraz z ramą wsporczą,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- montaż pompy osadu wraz z rurociągiem tłocznym oraz przepływomierzem elektromagnetycznym osadu, 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- montaż przenośnika ślimakowego </w:t>
      </w:r>
      <w:proofErr w:type="spellStart"/>
      <w:r w:rsidRPr="00FE6258">
        <w:rPr>
          <w:rFonts w:ascii="Cambria" w:hAnsi="Cambria" w:cs="Times New Roman"/>
        </w:rPr>
        <w:t>bezwałowego</w:t>
      </w:r>
      <w:proofErr w:type="spellEnd"/>
      <w:r w:rsidRPr="00FE6258">
        <w:rPr>
          <w:rFonts w:ascii="Cambria" w:hAnsi="Cambria" w:cs="Times New Roman"/>
        </w:rPr>
        <w:t>, służącego do transportu odwodnionego osadu na zewnątrz pomieszczenia,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- montaż automatycznej stacji przygotowania i dozowania </w:t>
      </w:r>
      <w:proofErr w:type="spellStart"/>
      <w:r w:rsidRPr="00FE6258">
        <w:rPr>
          <w:rFonts w:ascii="Cambria" w:hAnsi="Cambria" w:cs="Times New Roman"/>
        </w:rPr>
        <w:t>polielektrolitu</w:t>
      </w:r>
      <w:proofErr w:type="spellEnd"/>
      <w:r w:rsidRPr="00FE6258">
        <w:rPr>
          <w:rFonts w:ascii="Cambria" w:hAnsi="Cambria" w:cs="Times New Roman"/>
        </w:rPr>
        <w:t xml:space="preserve"> wraz pompą dozującą,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montaż szafy zasilająco-sterującej oraz okablowania,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wykonanie odwodnienia liniowego w obrębie prasy,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wykonanie odcinka instalacji do poboru wody technologicznej do mycia urządzeń,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wykonanie przejścia dla przenośnika ślimakowego przez okno zewnętrzne.</w:t>
      </w:r>
    </w:p>
    <w:p w:rsidR="001520FC" w:rsidRPr="00FE6258" w:rsidRDefault="001520FC" w:rsidP="001520FC">
      <w:pPr>
        <w:pStyle w:val="Standard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W ramach zamówienia należy wykonać również rozruch urządzeń i przeszkolenie obsługi.</w:t>
      </w: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</w:p>
    <w:p w:rsidR="001520FC" w:rsidRPr="00FE6258" w:rsidRDefault="001520FC" w:rsidP="001520FC">
      <w:pPr>
        <w:pStyle w:val="Textbody"/>
        <w:spacing w:line="360" w:lineRule="auto"/>
        <w:jc w:val="both"/>
        <w:rPr>
          <w:rFonts w:ascii="Cambria" w:hAnsi="Cambria" w:cs="Times New Roman"/>
          <w:b/>
          <w:bCs/>
        </w:rPr>
      </w:pPr>
      <w:r w:rsidRPr="00FE6258">
        <w:rPr>
          <w:rFonts w:ascii="Cambria" w:hAnsi="Cambria" w:cs="Times New Roman"/>
          <w:b/>
          <w:bCs/>
        </w:rPr>
        <w:t>Parametry techniczne prasy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center"/>
              <w:rPr>
                <w:rFonts w:ascii="Cambria" w:hAnsi="Cambria" w:cs="Times New Roman"/>
                <w:b/>
                <w:bCs/>
              </w:rPr>
            </w:pPr>
            <w:r w:rsidRPr="00FE6258">
              <w:rPr>
                <w:rFonts w:ascii="Cambria" w:hAnsi="Cambria" w:cs="Times New Roman"/>
                <w:b/>
                <w:bCs/>
              </w:rPr>
              <w:t>Parametry techniczne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center"/>
              <w:rPr>
                <w:rFonts w:ascii="Cambria" w:hAnsi="Cambria" w:cs="Times New Roman"/>
                <w:b/>
                <w:bCs/>
              </w:rPr>
            </w:pPr>
            <w:r w:rsidRPr="00FE6258">
              <w:rPr>
                <w:rFonts w:ascii="Cambria" w:hAnsi="Cambria" w:cs="Times New Roman"/>
                <w:b/>
                <w:bCs/>
              </w:rPr>
              <w:t>Wielkość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Wymiary: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- długość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- szerokość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- wysokość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od 3200 mm do 3400 mm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od 1200 mm do 1400 mm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od 1800 mm do 1900 mm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Ilość głowic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2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Wydajność hydrauliczna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/>
              </w:rPr>
            </w:pPr>
            <w:r w:rsidRPr="00FE6258">
              <w:rPr>
                <w:rFonts w:ascii="Cambria" w:hAnsi="Cambria" w:cs="Times New Roman"/>
              </w:rPr>
              <w:t>1 – 3 m</w:t>
            </w:r>
            <w:r w:rsidRPr="00FE6258">
              <w:rPr>
                <w:rFonts w:ascii="Cambria" w:hAnsi="Cambria" w:cs="Times New Roman"/>
                <w:vertAlign w:val="superscript"/>
              </w:rPr>
              <w:t>3</w:t>
            </w:r>
            <w:r w:rsidRPr="00FE6258">
              <w:rPr>
                <w:rFonts w:ascii="Cambria" w:hAnsi="Cambria" w:cs="Times New Roman"/>
              </w:rPr>
              <w:t>/h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Wydajność masowa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 xml:space="preserve">80 – 120 kg </w:t>
            </w:r>
            <w:proofErr w:type="spellStart"/>
            <w:r w:rsidRPr="00FE6258">
              <w:rPr>
                <w:rFonts w:ascii="Cambria" w:hAnsi="Cambria" w:cs="Times New Roman"/>
              </w:rPr>
              <w:t>s.m</w:t>
            </w:r>
            <w:proofErr w:type="spellEnd"/>
            <w:r w:rsidRPr="00FE6258">
              <w:rPr>
                <w:rFonts w:ascii="Cambria" w:hAnsi="Cambria" w:cs="Times New Roman"/>
              </w:rPr>
              <w:t>./h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Stopień odwodnienia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 xml:space="preserve">20 – 30 % </w:t>
            </w:r>
            <w:proofErr w:type="spellStart"/>
            <w:r w:rsidRPr="00FE6258">
              <w:rPr>
                <w:rFonts w:ascii="Cambria" w:hAnsi="Cambria" w:cs="Times New Roman"/>
              </w:rPr>
              <w:t>s.m</w:t>
            </w:r>
            <w:proofErr w:type="spellEnd"/>
            <w:r w:rsidRPr="00FE6258">
              <w:rPr>
                <w:rFonts w:ascii="Cambria" w:hAnsi="Cambria" w:cs="Times New Roman"/>
              </w:rPr>
              <w:t>.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Napęd głowic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2 x (od 0,75 kW do 0,9 kW)</w:t>
            </w: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Napęd na flokulatorze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2 x (od 0,37 kW do 0,55 kW)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</w:p>
        </w:tc>
      </w:tr>
      <w:tr w:rsidR="001520FC" w:rsidRPr="00FE6258" w:rsidTr="00AF6A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Osprzęt do prasy: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- pompa odcieku o wydajności i mocy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>- pompa osadu o wydajności i mocy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 xml:space="preserve">- pompa śrubowa do </w:t>
            </w:r>
            <w:proofErr w:type="spellStart"/>
            <w:r w:rsidRPr="00FE6258">
              <w:rPr>
                <w:rFonts w:ascii="Cambria" w:hAnsi="Cambria" w:cs="Times New Roman"/>
              </w:rPr>
              <w:t>polielektrolitu</w:t>
            </w:r>
            <w:proofErr w:type="spellEnd"/>
            <w:r w:rsidRPr="00FE6258">
              <w:rPr>
                <w:rFonts w:ascii="Cambria" w:hAnsi="Cambria" w:cs="Times New Roman"/>
              </w:rPr>
              <w:t xml:space="preserve"> o wydajności i mocy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/>
              </w:rPr>
            </w:pPr>
            <w:r w:rsidRPr="00FE6258">
              <w:rPr>
                <w:rFonts w:ascii="Cambria" w:hAnsi="Cambria" w:cs="Times New Roman"/>
              </w:rPr>
              <w:t>od 0,93 m</w:t>
            </w:r>
            <w:r w:rsidRPr="00FE6258">
              <w:rPr>
                <w:rFonts w:ascii="Cambria" w:hAnsi="Cambria" w:cs="Times New Roman"/>
                <w:vertAlign w:val="superscript"/>
              </w:rPr>
              <w:t>3</w:t>
            </w:r>
            <w:r w:rsidRPr="00FE6258">
              <w:rPr>
                <w:rFonts w:ascii="Cambria" w:hAnsi="Cambria" w:cs="Times New Roman"/>
              </w:rPr>
              <w:t>/h do 1,0 m</w:t>
            </w:r>
            <w:r w:rsidRPr="00FE6258">
              <w:rPr>
                <w:rFonts w:ascii="Cambria" w:hAnsi="Cambria" w:cs="Times New Roman"/>
                <w:vertAlign w:val="superscript"/>
              </w:rPr>
              <w:t>3</w:t>
            </w:r>
            <w:r w:rsidRPr="00FE6258">
              <w:rPr>
                <w:rFonts w:ascii="Cambria" w:hAnsi="Cambria" w:cs="Times New Roman"/>
              </w:rPr>
              <w:t>/h;  od 0,37 kW do 0,55 kW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/>
              </w:rPr>
            </w:pPr>
            <w:r w:rsidRPr="00FE6258">
              <w:rPr>
                <w:rFonts w:ascii="Cambria" w:hAnsi="Cambria" w:cs="Times New Roman"/>
              </w:rPr>
              <w:t>od 4,5 m</w:t>
            </w:r>
            <w:r w:rsidRPr="00FE6258">
              <w:rPr>
                <w:rFonts w:ascii="Cambria" w:hAnsi="Cambria" w:cs="Times New Roman"/>
                <w:vertAlign w:val="superscript"/>
              </w:rPr>
              <w:t>3</w:t>
            </w:r>
            <w:r w:rsidRPr="00FE6258">
              <w:rPr>
                <w:rFonts w:ascii="Cambria" w:hAnsi="Cambria" w:cs="Times New Roman"/>
              </w:rPr>
              <w:t>/h do 5,0 m</w:t>
            </w:r>
            <w:r w:rsidRPr="00FE6258">
              <w:rPr>
                <w:rFonts w:ascii="Cambria" w:hAnsi="Cambria" w:cs="Times New Roman"/>
                <w:vertAlign w:val="superscript"/>
              </w:rPr>
              <w:t>3</w:t>
            </w:r>
            <w:r w:rsidRPr="00FE6258">
              <w:rPr>
                <w:rFonts w:ascii="Cambria" w:hAnsi="Cambria" w:cs="Times New Roman"/>
              </w:rPr>
              <w:t>/h; od 1,1 kW do 1,5 kW</w:t>
            </w:r>
          </w:p>
          <w:p w:rsidR="001520FC" w:rsidRPr="00FE6258" w:rsidRDefault="001520FC" w:rsidP="00AF6AAE">
            <w:pPr>
              <w:pStyle w:val="TableContents"/>
              <w:jc w:val="both"/>
              <w:rPr>
                <w:rFonts w:ascii="Cambria" w:hAnsi="Cambria" w:cs="Times New Roman"/>
              </w:rPr>
            </w:pPr>
            <w:r w:rsidRPr="00FE6258">
              <w:rPr>
                <w:rFonts w:ascii="Cambria" w:hAnsi="Cambria" w:cs="Times New Roman"/>
              </w:rPr>
              <w:t xml:space="preserve">od 773 l/h do 800 l/h;  od 0,55 kW do 0,65 </w:t>
            </w:r>
            <w:r w:rsidRPr="00FE6258">
              <w:rPr>
                <w:rFonts w:ascii="Cambria" w:hAnsi="Cambria" w:cs="Times New Roman"/>
              </w:rPr>
              <w:lastRenderedPageBreak/>
              <w:t>kW</w:t>
            </w:r>
          </w:p>
        </w:tc>
      </w:tr>
    </w:tbl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Przy prasie zamontowana ma być wanna odciekowa wyposażona w pompę odcieku.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Parametry przenośnika ślimakowego: </w:t>
      </w:r>
      <w:proofErr w:type="spellStart"/>
      <w:r w:rsidRPr="00FE6258">
        <w:rPr>
          <w:rFonts w:ascii="Cambria" w:hAnsi="Cambria" w:cs="Times New Roman"/>
        </w:rPr>
        <w:t>bezwałowy</w:t>
      </w:r>
      <w:proofErr w:type="spellEnd"/>
      <w:r w:rsidRPr="00FE6258">
        <w:rPr>
          <w:rFonts w:ascii="Cambria" w:hAnsi="Cambria" w:cs="Times New Roman"/>
        </w:rPr>
        <w:t xml:space="preserve">, średnica 200 mm, </w:t>
      </w:r>
      <w:proofErr w:type="spellStart"/>
      <w:r w:rsidRPr="00FE6258">
        <w:rPr>
          <w:rFonts w:ascii="Cambria" w:hAnsi="Cambria" w:cs="Times New Roman"/>
        </w:rPr>
        <w:t>długośc</w:t>
      </w:r>
      <w:proofErr w:type="spellEnd"/>
      <w:r w:rsidRPr="00FE6258">
        <w:rPr>
          <w:rFonts w:ascii="Cambria" w:hAnsi="Cambria" w:cs="Times New Roman"/>
        </w:rPr>
        <w:t xml:space="preserve"> 7 m, wykonanie obudowy stal 1.4301, spirala z materiałów o podwyższonej odporności na ścieranie stal S355, koryto przenośnika wyłożone wykładziną PE 1000.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Parametry automatycznej stacji przygotowania i dozowania </w:t>
      </w:r>
      <w:proofErr w:type="spellStart"/>
      <w:r w:rsidRPr="00FE6258">
        <w:rPr>
          <w:rFonts w:ascii="Cambria" w:hAnsi="Cambria" w:cs="Times New Roman"/>
        </w:rPr>
        <w:t>polielektrolitu</w:t>
      </w:r>
      <w:proofErr w:type="spellEnd"/>
      <w:r w:rsidRPr="00FE6258">
        <w:rPr>
          <w:rFonts w:ascii="Cambria" w:hAnsi="Cambria" w:cs="Times New Roman"/>
        </w:rPr>
        <w:t xml:space="preserve">: 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 xml:space="preserve">- wykonana z polietylenu, 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wymiary min: 1,2 x 0,7 x 1,3 m (dł. x szer. x wys.),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wydajność do 60 l/h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zasobnik elektrolitu wykonany ze stali kwasoodpornej 1.4301, wyposażony w czujnik poziomu polimeru proszkowego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- wyposażona w mieszadła, reduktor ciśnienia, filtr wody elektrozawór, wodomierz, grzałkę polimeru, pomiar poziomu, przepływomierz.</w:t>
      </w:r>
    </w:p>
    <w:p w:rsidR="001520FC" w:rsidRPr="00FE6258" w:rsidRDefault="001520FC" w:rsidP="001520FC">
      <w:pPr>
        <w:pStyle w:val="Textbody"/>
        <w:spacing w:after="0" w:line="240" w:lineRule="auto"/>
        <w:jc w:val="both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W obrębie prasy należy wykonać odwodnienie liniowe.</w:t>
      </w: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Całość układu odwadniania osadu sterowana z jednej głównej szafy sterowniczej dla całego układu.</w:t>
      </w:r>
    </w:p>
    <w:p w:rsidR="001520FC" w:rsidRPr="00FE6258" w:rsidRDefault="001520FC" w:rsidP="001520FC">
      <w:pPr>
        <w:pStyle w:val="Standard"/>
        <w:rPr>
          <w:rFonts w:ascii="Cambria" w:hAnsi="Cambria" w:cs="Times New Roman"/>
        </w:rPr>
      </w:pPr>
      <w:r w:rsidRPr="00FE6258">
        <w:rPr>
          <w:rFonts w:ascii="Cambria" w:hAnsi="Cambria" w:cs="Times New Roman"/>
        </w:rPr>
        <w:t>Czas reakcji serwisu – 24 godziny od zgłoszenia.</w:t>
      </w:r>
    </w:p>
    <w:p w:rsidR="001520FC" w:rsidRDefault="001520FC" w:rsidP="001520FC">
      <w:pPr>
        <w:pStyle w:val="Standard"/>
        <w:rPr>
          <w:rFonts w:ascii="Times New Roman" w:hAnsi="Times New Roman" w:cs="Times New Roman"/>
        </w:rPr>
      </w:pPr>
    </w:p>
    <w:p w:rsidR="00C2146C" w:rsidRDefault="00C2146C" w:rsidP="001520FC">
      <w:pPr>
        <w:spacing w:line="300" w:lineRule="auto"/>
        <w:rPr>
          <w:rFonts w:ascii="Cambria" w:hAnsi="Cambria"/>
          <w:b/>
          <w:bCs/>
        </w:rPr>
      </w:pPr>
    </w:p>
    <w:sectPr w:rsidR="00C2146C" w:rsidSect="00BD52B4">
      <w:headerReference w:type="default" r:id="rId9"/>
      <w:footerReference w:type="default" r:id="rId10"/>
      <w:pgSz w:w="11900" w:h="16840"/>
      <w:pgMar w:top="412" w:right="1418" w:bottom="244" w:left="1418" w:header="16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F4" w:rsidRDefault="007943F4" w:rsidP="001F1344">
      <w:r>
        <w:separator/>
      </w:r>
    </w:p>
  </w:endnote>
  <w:endnote w:type="continuationSeparator" w:id="0">
    <w:p w:rsidR="007943F4" w:rsidRDefault="007943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-14848422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19F" w:rsidRPr="0083519F" w:rsidRDefault="0083519F" w:rsidP="0083519F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Zał. Nr </w:t>
            </w:r>
            <w:r w:rsidR="001520FC">
              <w:rPr>
                <w:rFonts w:ascii="Cambria" w:hAnsi="Cambria"/>
                <w:sz w:val="20"/>
                <w:szCs w:val="20"/>
              </w:rPr>
              <w:t>1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do SIWZ – </w:t>
            </w:r>
            <w:r w:rsidR="001520FC">
              <w:rPr>
                <w:rFonts w:ascii="Cambria" w:hAnsi="Cambria"/>
                <w:sz w:val="20"/>
                <w:szCs w:val="20"/>
              </w:rPr>
              <w:t>Szczegółowy Opis Przedmiotu Zamówienia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E625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E625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F4" w:rsidRDefault="007943F4" w:rsidP="001F1344">
      <w:r>
        <w:separator/>
      </w:r>
    </w:p>
  </w:footnote>
  <w:footnote w:type="continuationSeparator" w:id="0">
    <w:p w:rsidR="007943F4" w:rsidRDefault="007943F4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70" w:rsidRDefault="002C4D70" w:rsidP="002C4D70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D70" w:rsidRDefault="002C4D70" w:rsidP="002C4D70">
    <w:pPr>
      <w:jc w:val="center"/>
      <w:rPr>
        <w:rFonts w:ascii="Cambria" w:hAnsi="Cambria"/>
        <w:bCs/>
        <w:color w:val="000000"/>
        <w:sz w:val="18"/>
        <w:szCs w:val="18"/>
      </w:rPr>
    </w:pPr>
  </w:p>
  <w:p w:rsidR="002C4D70" w:rsidRPr="00B4517C" w:rsidRDefault="002C4D70" w:rsidP="002C4D7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B4517C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B4517C">
      <w:rPr>
        <w:rFonts w:ascii="Cambria" w:hAnsi="Cambria"/>
        <w:color w:val="000000"/>
        <w:sz w:val="18"/>
        <w:szCs w:val="18"/>
      </w:rPr>
      <w:t>ś</w:t>
    </w:r>
    <w:r w:rsidRPr="00B4517C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C4D70" w:rsidRDefault="002C4D70" w:rsidP="002C4D70">
    <w:pPr>
      <w:jc w:val="center"/>
      <w:rPr>
        <w:rFonts w:ascii="Cambria" w:hAnsi="Cambria"/>
        <w:bCs/>
        <w:color w:val="000000"/>
        <w:sz w:val="18"/>
        <w:szCs w:val="18"/>
      </w:rPr>
    </w:pPr>
    <w:r w:rsidRPr="00B4517C">
      <w:rPr>
        <w:rFonts w:ascii="Cambria" w:hAnsi="Cambria"/>
        <w:bCs/>
        <w:color w:val="000000"/>
        <w:sz w:val="18"/>
        <w:szCs w:val="18"/>
      </w:rPr>
      <w:t>Regionalnego Programu Operacyjnego Województwa Łódzkiego na lata 2014-2020</w:t>
    </w:r>
  </w:p>
  <w:p w:rsidR="001A6868" w:rsidRPr="00BD52B4" w:rsidRDefault="001A6868" w:rsidP="001A686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C634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C072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2776"/>
    <w:rsid w:val="0003503E"/>
    <w:rsid w:val="00041C0C"/>
    <w:rsid w:val="0005629D"/>
    <w:rsid w:val="00087737"/>
    <w:rsid w:val="00093E8C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20FC"/>
    <w:rsid w:val="001536EC"/>
    <w:rsid w:val="001549B8"/>
    <w:rsid w:val="00161FD9"/>
    <w:rsid w:val="001956EE"/>
    <w:rsid w:val="0019673A"/>
    <w:rsid w:val="001A1C17"/>
    <w:rsid w:val="001A6868"/>
    <w:rsid w:val="001A7D17"/>
    <w:rsid w:val="001B72F5"/>
    <w:rsid w:val="001E6707"/>
    <w:rsid w:val="001F1344"/>
    <w:rsid w:val="00213FE8"/>
    <w:rsid w:val="002152B1"/>
    <w:rsid w:val="00241F42"/>
    <w:rsid w:val="00256C0D"/>
    <w:rsid w:val="00266BF7"/>
    <w:rsid w:val="002C4D70"/>
    <w:rsid w:val="002C7553"/>
    <w:rsid w:val="002D5626"/>
    <w:rsid w:val="002D5839"/>
    <w:rsid w:val="002E72F2"/>
    <w:rsid w:val="002F0055"/>
    <w:rsid w:val="002F2D38"/>
    <w:rsid w:val="00310035"/>
    <w:rsid w:val="00313A51"/>
    <w:rsid w:val="00324CA0"/>
    <w:rsid w:val="003364B8"/>
    <w:rsid w:val="00343FCF"/>
    <w:rsid w:val="00347FBB"/>
    <w:rsid w:val="003911A4"/>
    <w:rsid w:val="003D7472"/>
    <w:rsid w:val="003E1797"/>
    <w:rsid w:val="003E2B35"/>
    <w:rsid w:val="004027CD"/>
    <w:rsid w:val="00410AD5"/>
    <w:rsid w:val="004308F0"/>
    <w:rsid w:val="0043130B"/>
    <w:rsid w:val="00435656"/>
    <w:rsid w:val="00446D5F"/>
    <w:rsid w:val="004A3A59"/>
    <w:rsid w:val="004D26C4"/>
    <w:rsid w:val="004E2F91"/>
    <w:rsid w:val="004E7779"/>
    <w:rsid w:val="004F695E"/>
    <w:rsid w:val="00503FB8"/>
    <w:rsid w:val="00513E63"/>
    <w:rsid w:val="00515BAC"/>
    <w:rsid w:val="005414ED"/>
    <w:rsid w:val="005653FA"/>
    <w:rsid w:val="0057030C"/>
    <w:rsid w:val="005732DA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476E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192B"/>
    <w:rsid w:val="007943F4"/>
    <w:rsid w:val="007A7E41"/>
    <w:rsid w:val="007B524D"/>
    <w:rsid w:val="007D569B"/>
    <w:rsid w:val="007E49B6"/>
    <w:rsid w:val="007E52CF"/>
    <w:rsid w:val="0081579C"/>
    <w:rsid w:val="0083008B"/>
    <w:rsid w:val="0083519F"/>
    <w:rsid w:val="008437A1"/>
    <w:rsid w:val="008749F1"/>
    <w:rsid w:val="008B1759"/>
    <w:rsid w:val="008F2B42"/>
    <w:rsid w:val="008F40E7"/>
    <w:rsid w:val="00903906"/>
    <w:rsid w:val="00912E1F"/>
    <w:rsid w:val="00935D41"/>
    <w:rsid w:val="009400D8"/>
    <w:rsid w:val="009479B8"/>
    <w:rsid w:val="00952BAF"/>
    <w:rsid w:val="0098199B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AE1A18"/>
    <w:rsid w:val="00AF7137"/>
    <w:rsid w:val="00B060A2"/>
    <w:rsid w:val="00B11D63"/>
    <w:rsid w:val="00B27C10"/>
    <w:rsid w:val="00B376D5"/>
    <w:rsid w:val="00B4125B"/>
    <w:rsid w:val="00B4517C"/>
    <w:rsid w:val="00B46483"/>
    <w:rsid w:val="00B46E74"/>
    <w:rsid w:val="00B55C42"/>
    <w:rsid w:val="00B605D0"/>
    <w:rsid w:val="00BA46F4"/>
    <w:rsid w:val="00BB39CD"/>
    <w:rsid w:val="00BB6DAB"/>
    <w:rsid w:val="00BD52B4"/>
    <w:rsid w:val="00BF6B0E"/>
    <w:rsid w:val="00C0279B"/>
    <w:rsid w:val="00C031DC"/>
    <w:rsid w:val="00C2146C"/>
    <w:rsid w:val="00C3036D"/>
    <w:rsid w:val="00C3325F"/>
    <w:rsid w:val="00C55295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27586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A2E05"/>
    <w:rsid w:val="00FB01E3"/>
    <w:rsid w:val="00FC1A74"/>
    <w:rsid w:val="00FC409E"/>
    <w:rsid w:val="00FC4A79"/>
    <w:rsid w:val="00FD4252"/>
    <w:rsid w:val="00FD42A9"/>
    <w:rsid w:val="00FE6258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rsid w:val="001520F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1520FC"/>
    <w:pPr>
      <w:spacing w:after="140" w:line="288" w:lineRule="auto"/>
    </w:pPr>
  </w:style>
  <w:style w:type="paragraph" w:customStyle="1" w:styleId="TableContents">
    <w:name w:val="Table Contents"/>
    <w:basedOn w:val="Standard"/>
    <w:rsid w:val="001520F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rsid w:val="001520F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1520FC"/>
    <w:pPr>
      <w:spacing w:after="140" w:line="288" w:lineRule="auto"/>
    </w:pPr>
  </w:style>
  <w:style w:type="paragraph" w:customStyle="1" w:styleId="TableContents">
    <w:name w:val="Table Contents"/>
    <w:basedOn w:val="Standard"/>
    <w:rsid w:val="001520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63A182-E6A2-4017-A00C-EF6A0AF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3</cp:revision>
  <dcterms:created xsi:type="dcterms:W3CDTF">2020-08-19T12:44:00Z</dcterms:created>
  <dcterms:modified xsi:type="dcterms:W3CDTF">2020-08-19T12:44:00Z</dcterms:modified>
</cp:coreProperties>
</file>