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7" w:rsidRDefault="00503889" w:rsidP="006B3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dn. 7</w:t>
      </w:r>
      <w:r w:rsidR="00BC7E67">
        <w:rPr>
          <w:rFonts w:ascii="Times New Roman" w:hAnsi="Times New Roman" w:cs="Times New Roman"/>
          <w:sz w:val="24"/>
          <w:szCs w:val="24"/>
        </w:rPr>
        <w:t>.</w:t>
      </w:r>
      <w:r w:rsidR="00635F39">
        <w:rPr>
          <w:rFonts w:ascii="Times New Roman" w:hAnsi="Times New Roman" w:cs="Times New Roman"/>
          <w:sz w:val="24"/>
          <w:szCs w:val="24"/>
        </w:rPr>
        <w:t>0</w:t>
      </w:r>
      <w:r w:rsidR="00937BBD">
        <w:rPr>
          <w:rFonts w:ascii="Times New Roman" w:hAnsi="Times New Roman" w:cs="Times New Roman"/>
          <w:sz w:val="24"/>
          <w:szCs w:val="24"/>
        </w:rPr>
        <w:t>5</w:t>
      </w:r>
      <w:r w:rsidR="00DE1905">
        <w:rPr>
          <w:rFonts w:ascii="Times New Roman" w:hAnsi="Times New Roman" w:cs="Times New Roman"/>
          <w:sz w:val="24"/>
          <w:szCs w:val="24"/>
        </w:rPr>
        <w:t>.2015</w:t>
      </w:r>
      <w:r w:rsidR="006B3D9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3863" w:rsidRDefault="00B53863" w:rsidP="001D7E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3863" w:rsidRDefault="006B3D97" w:rsidP="001D7E24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031">
        <w:rPr>
          <w:rFonts w:ascii="Times New Roman" w:hAnsi="Times New Roman" w:cs="Times New Roman"/>
          <w:sz w:val="24"/>
          <w:szCs w:val="24"/>
          <w:u w:val="single"/>
        </w:rPr>
        <w:t>Szanowni Państwo!</w:t>
      </w:r>
    </w:p>
    <w:p w:rsidR="001D7E24" w:rsidRPr="00CA6031" w:rsidRDefault="001D7E24" w:rsidP="001D7E24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7BBD" w:rsidRDefault="005410FD" w:rsidP="00937BB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6904" w:rsidRPr="00CA6031">
        <w:rPr>
          <w:rFonts w:ascii="Times New Roman" w:hAnsi="Times New Roman" w:cs="Times New Roman"/>
          <w:sz w:val="24"/>
          <w:szCs w:val="24"/>
        </w:rPr>
        <w:t>erdecznie</w:t>
      </w:r>
      <w:r w:rsidR="00B6394A">
        <w:rPr>
          <w:rFonts w:ascii="Times New Roman" w:hAnsi="Times New Roman" w:cs="Times New Roman"/>
          <w:sz w:val="24"/>
          <w:szCs w:val="24"/>
        </w:rPr>
        <w:t xml:space="preserve"> zapraszam</w:t>
      </w:r>
      <w:r w:rsidR="00FB3825">
        <w:rPr>
          <w:rFonts w:ascii="Times New Roman" w:hAnsi="Times New Roman" w:cs="Times New Roman"/>
          <w:sz w:val="24"/>
          <w:szCs w:val="24"/>
        </w:rPr>
        <w:t>y</w:t>
      </w:r>
      <w:r w:rsidR="00BC7E67" w:rsidRPr="00CA6031">
        <w:rPr>
          <w:rFonts w:ascii="Times New Roman" w:hAnsi="Times New Roman" w:cs="Times New Roman"/>
          <w:sz w:val="24"/>
          <w:szCs w:val="24"/>
        </w:rPr>
        <w:t xml:space="preserve"> na</w:t>
      </w:r>
      <w:r w:rsidR="00937BBD">
        <w:rPr>
          <w:rFonts w:ascii="Times New Roman" w:hAnsi="Times New Roman" w:cs="Times New Roman"/>
          <w:sz w:val="24"/>
          <w:szCs w:val="24"/>
        </w:rPr>
        <w:t xml:space="preserve"> kolejne szkolenia skierowane do organizacji, które odbędą się</w:t>
      </w:r>
      <w:r w:rsidR="00B817E3">
        <w:rPr>
          <w:rFonts w:ascii="Times New Roman" w:hAnsi="Times New Roman" w:cs="Times New Roman"/>
          <w:sz w:val="24"/>
          <w:szCs w:val="24"/>
        </w:rPr>
        <w:t xml:space="preserve"> w czytelni Gminnej Biblioteki Publicznej w Mokrsku</w:t>
      </w:r>
      <w:bookmarkStart w:id="0" w:name="_GoBack"/>
      <w:bookmarkEnd w:id="0"/>
      <w:r w:rsidR="00937BBD">
        <w:rPr>
          <w:rFonts w:ascii="Times New Roman" w:hAnsi="Times New Roman" w:cs="Times New Roman"/>
          <w:sz w:val="24"/>
          <w:szCs w:val="24"/>
        </w:rPr>
        <w:t xml:space="preserve"> wg poniższego harmonogramu:</w:t>
      </w:r>
    </w:p>
    <w:p w:rsidR="00937BBD" w:rsidRDefault="00937BBD" w:rsidP="00937B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37BBD">
        <w:rPr>
          <w:rFonts w:ascii="Times New Roman" w:hAnsi="Times New Roman" w:cs="Times New Roman"/>
          <w:b/>
          <w:sz w:val="24"/>
          <w:szCs w:val="24"/>
        </w:rPr>
        <w:t>14 – 15 maja (czwartek – piątek), godz. 8.00 – 16.00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37B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Przeciwdziałania dyskryminacji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br/>
      </w:r>
      <w:r w:rsidRPr="00937B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i promowania równości szans </w:t>
      </w:r>
      <w:proofErr w:type="spellStart"/>
      <w:r w:rsidRPr="00937B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NGOs</w:t>
      </w:r>
      <w:proofErr w:type="spellEnd"/>
      <w:r w:rsidRPr="00937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937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ramach kolejnej edycji szkoleń i warsztatów</w:t>
      </w:r>
      <w:r w:rsidR="005B78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5B78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z p. Agatą Lewkowicz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uczestnicy zajmą</w:t>
      </w:r>
      <w:r w:rsidRPr="00937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się zmianą przepisów w zakresie szeroko rozumianej dostępności i równości szans. Dlaczego temat ten dotyczy organizacji pozarządowych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jednostek samorządowych?</w:t>
      </w:r>
    </w:p>
    <w:p w:rsidR="00937BBD" w:rsidRPr="00937BBD" w:rsidRDefault="00937BBD" w:rsidP="00937BB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37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Do 31 maja 2015 r. wszystkie instytucje publiczne w tym organizacje pozarządowe muszą dostosować treści zamieszczane na stronach internetowych do potrzeb różnych odbiorów wg standardu WCAG 2.0. Co to oznacza dla </w:t>
      </w:r>
      <w:proofErr w:type="spellStart"/>
      <w:r w:rsidRPr="00937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NGOs</w:t>
      </w:r>
      <w:proofErr w:type="spellEnd"/>
      <w:r w:rsidRPr="00937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? Jakie zmiany trzeba wprowadzić? Jak przygotowywać informacje, żeby były zgodne z obowiązującym prawem i faktycznie były dostępne i zrozumiałe?</w:t>
      </w:r>
    </w:p>
    <w:p w:rsidR="00937BBD" w:rsidRDefault="00937BBD" w:rsidP="00937BB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37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Przestrzeń publiczna dostępna dla wszystkich. Jak organizować imprezy, spotkania, warsztaty</w:t>
      </w:r>
      <w:r w:rsidR="005B78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 w:rsidRPr="00937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aby zapewnić równy dostęp?</w:t>
      </w:r>
    </w:p>
    <w:p w:rsidR="00937BBD" w:rsidRPr="00937BBD" w:rsidRDefault="00937BBD" w:rsidP="00937BB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37B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Jak niwelować bariery psychologiczne? Warsztaty otwartości.</w:t>
      </w:r>
    </w:p>
    <w:p w:rsidR="001D7E24" w:rsidRPr="001D7E24" w:rsidRDefault="0045617A" w:rsidP="00937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maja (piątek), godz. 9.00</w:t>
      </w:r>
      <w:r w:rsidR="00B6394A">
        <w:rPr>
          <w:rFonts w:ascii="Times New Roman" w:hAnsi="Times New Roman" w:cs="Times New Roman"/>
          <w:sz w:val="24"/>
          <w:szCs w:val="24"/>
        </w:rPr>
        <w:t xml:space="preserve"> </w:t>
      </w:r>
      <w:r w:rsidR="00937BBD">
        <w:rPr>
          <w:rFonts w:ascii="Times New Roman" w:hAnsi="Times New Roman" w:cs="Times New Roman"/>
          <w:sz w:val="24"/>
          <w:szCs w:val="24"/>
        </w:rPr>
        <w:t xml:space="preserve"> – druga część warsztatów</w:t>
      </w:r>
      <w:r>
        <w:rPr>
          <w:rFonts w:ascii="Times New Roman" w:hAnsi="Times New Roman" w:cs="Times New Roman"/>
          <w:sz w:val="24"/>
          <w:szCs w:val="24"/>
        </w:rPr>
        <w:t xml:space="preserve"> praktycznego pisania </w:t>
      </w:r>
      <w:r w:rsidR="00937BBD" w:rsidRPr="001D7E24">
        <w:rPr>
          <w:rFonts w:ascii="Times New Roman" w:hAnsi="Times New Roman" w:cs="Times New Roman"/>
          <w:sz w:val="24"/>
          <w:szCs w:val="24"/>
        </w:rPr>
        <w:t>projektów/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BBD" w:rsidRPr="001D7E24">
        <w:rPr>
          <w:rFonts w:ascii="Times New Roman" w:hAnsi="Times New Roman" w:cs="Times New Roman"/>
          <w:sz w:val="24"/>
          <w:szCs w:val="24"/>
        </w:rPr>
        <w:t>wniosków o dofinansowanie</w:t>
      </w:r>
      <w:r w:rsidR="00937BBD">
        <w:rPr>
          <w:rFonts w:ascii="Times New Roman" w:hAnsi="Times New Roman" w:cs="Times New Roman"/>
          <w:sz w:val="24"/>
          <w:szCs w:val="24"/>
        </w:rPr>
        <w:t xml:space="preserve"> prowadzonych</w:t>
      </w:r>
      <w:r w:rsidR="00CA6031" w:rsidRPr="00CA6031">
        <w:rPr>
          <w:rFonts w:ascii="Times New Roman" w:hAnsi="Times New Roman" w:cs="Times New Roman"/>
          <w:sz w:val="24"/>
          <w:szCs w:val="24"/>
        </w:rPr>
        <w:t xml:space="preserve"> przez p.</w:t>
      </w:r>
      <w:r w:rsidR="001D7E24">
        <w:rPr>
          <w:rFonts w:ascii="Times New Roman" w:hAnsi="Times New Roman" w:cs="Times New Roman"/>
          <w:sz w:val="24"/>
          <w:szCs w:val="24"/>
        </w:rPr>
        <w:t xml:space="preserve"> Katarzynę Bułę</w:t>
      </w:r>
      <w:r w:rsidR="00937BBD">
        <w:rPr>
          <w:rFonts w:ascii="Times New Roman" w:hAnsi="Times New Roman" w:cs="Times New Roman"/>
          <w:sz w:val="24"/>
          <w:szCs w:val="24"/>
        </w:rPr>
        <w:t>.</w:t>
      </w:r>
    </w:p>
    <w:p w:rsidR="00D85AE3" w:rsidRPr="005B7888" w:rsidRDefault="00F97A76" w:rsidP="005B7888">
      <w:pPr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6031">
        <w:rPr>
          <w:rFonts w:ascii="Times New Roman" w:hAnsi="Times New Roman" w:cs="Times New Roman"/>
          <w:sz w:val="24"/>
          <w:szCs w:val="24"/>
        </w:rPr>
        <w:t>Z</w:t>
      </w:r>
      <w:r w:rsidR="00097B89" w:rsidRPr="00CA6031">
        <w:rPr>
          <w:rFonts w:ascii="Times New Roman" w:hAnsi="Times New Roman" w:cs="Times New Roman"/>
          <w:sz w:val="24"/>
          <w:szCs w:val="24"/>
        </w:rPr>
        <w:t>achęcamy</w:t>
      </w:r>
      <w:r w:rsidRPr="00CA6031">
        <w:rPr>
          <w:rFonts w:ascii="Times New Roman" w:hAnsi="Times New Roman" w:cs="Times New Roman"/>
          <w:sz w:val="24"/>
          <w:szCs w:val="24"/>
        </w:rPr>
        <w:t xml:space="preserve"> Państwa</w:t>
      </w:r>
      <w:r w:rsidR="00097B89" w:rsidRPr="00CA6031">
        <w:rPr>
          <w:rFonts w:ascii="Times New Roman" w:hAnsi="Times New Roman" w:cs="Times New Roman"/>
          <w:sz w:val="24"/>
          <w:szCs w:val="24"/>
        </w:rPr>
        <w:t xml:space="preserve"> do aktywnego udziału w</w:t>
      </w:r>
      <w:r w:rsidR="005B7888">
        <w:rPr>
          <w:rFonts w:ascii="Times New Roman" w:hAnsi="Times New Roman" w:cs="Times New Roman"/>
          <w:sz w:val="24"/>
          <w:szCs w:val="24"/>
        </w:rPr>
        <w:t xml:space="preserve"> proponowanych szkoleniach </w:t>
      </w:r>
      <w:r w:rsidR="005B7888">
        <w:rPr>
          <w:rFonts w:ascii="Times New Roman" w:hAnsi="Times New Roman" w:cs="Times New Roman"/>
          <w:sz w:val="24"/>
          <w:szCs w:val="24"/>
        </w:rPr>
        <w:br/>
        <w:t>i warsztatach.</w:t>
      </w:r>
      <w:r w:rsidR="000439F1">
        <w:rPr>
          <w:rFonts w:ascii="Times New Roman" w:hAnsi="Times New Roman" w:cs="Times New Roman"/>
          <w:sz w:val="24"/>
          <w:szCs w:val="24"/>
        </w:rPr>
        <w:t xml:space="preserve"> </w:t>
      </w:r>
      <w:r w:rsidR="005B7888">
        <w:rPr>
          <w:rFonts w:ascii="Times New Roman" w:hAnsi="Times New Roman" w:cs="Times New Roman"/>
          <w:sz w:val="24"/>
          <w:szCs w:val="24"/>
        </w:rPr>
        <w:t>W przypadku pytań, prosimy o k</w:t>
      </w:r>
      <w:r w:rsidR="0017020B" w:rsidRPr="00CA6031">
        <w:rPr>
          <w:rFonts w:ascii="Times New Roman" w:hAnsi="Times New Roman" w:cs="Times New Roman"/>
          <w:sz w:val="24"/>
          <w:szCs w:val="24"/>
        </w:rPr>
        <w:t>ontakt:</w:t>
      </w:r>
      <w:r w:rsidR="00597FB5" w:rsidRPr="00CA6031">
        <w:rPr>
          <w:rFonts w:ascii="Times New Roman" w:hAnsi="Times New Roman" w:cs="Times New Roman"/>
          <w:sz w:val="24"/>
          <w:szCs w:val="24"/>
        </w:rPr>
        <w:t xml:space="preserve"> </w:t>
      </w:r>
      <w:r w:rsidR="00E2034C" w:rsidRPr="00CA6031">
        <w:rPr>
          <w:rFonts w:ascii="Times New Roman" w:hAnsi="Times New Roman" w:cs="Times New Roman"/>
          <w:sz w:val="24"/>
          <w:szCs w:val="24"/>
        </w:rPr>
        <w:t>Natalia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Zwierz</w:t>
      </w:r>
      <w:r w:rsidR="006114FF" w:rsidRPr="00CA6031">
        <w:rPr>
          <w:rFonts w:ascii="Times New Roman" w:hAnsi="Times New Roman" w:cs="Times New Roman"/>
          <w:sz w:val="24"/>
          <w:szCs w:val="24"/>
        </w:rPr>
        <w:t xml:space="preserve">, tel. </w:t>
      </w:r>
      <w:r w:rsidR="005B7888">
        <w:rPr>
          <w:rFonts w:ascii="Times New Roman" w:hAnsi="Times New Roman" w:cs="Times New Roman"/>
          <w:sz w:val="24"/>
          <w:szCs w:val="24"/>
        </w:rPr>
        <w:t xml:space="preserve">43 </w:t>
      </w:r>
      <w:r w:rsidR="00597FB5" w:rsidRPr="00CA6031">
        <w:rPr>
          <w:rFonts w:ascii="Times New Roman" w:hAnsi="Times New Roman" w:cs="Times New Roman"/>
          <w:sz w:val="24"/>
          <w:szCs w:val="24"/>
        </w:rPr>
        <w:t>886-32-77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(wew. 47)</w:t>
      </w:r>
      <w:r w:rsidR="00597FB5" w:rsidRPr="00CA603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DF0710" w:rsidRPr="00CA6031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="0017020B" w:rsidRPr="00CA6031">
        <w:rPr>
          <w:rFonts w:ascii="Times New Roman" w:hAnsi="Times New Roman" w:cs="Times New Roman"/>
          <w:sz w:val="24"/>
          <w:szCs w:val="24"/>
        </w:rPr>
        <w:t>, pokój nad ośrodkiem zdrowia (obok biblioteki).</w:t>
      </w:r>
    </w:p>
    <w:p w:rsidR="00AF3E4B" w:rsidRDefault="00AF3E4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E4B" w:rsidRDefault="00AF3E4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863" w:rsidRDefault="00B53863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DF0710" w:rsidRDefault="00DF0710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0710" w:rsidRDefault="00DF0710" w:rsidP="00A004C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Zwierz</w:t>
      </w:r>
    </w:p>
    <w:p w:rsidR="00DF0710" w:rsidRDefault="00DF0710" w:rsidP="00A004C9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Wspierania Organizacji Pozarządowych</w:t>
      </w:r>
    </w:p>
    <w:p w:rsidR="00B53863" w:rsidRDefault="00B53863" w:rsidP="00B5386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3D97" w:rsidRDefault="006B3D97" w:rsidP="006B3D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3D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9D" w:rsidRDefault="00520A9D" w:rsidP="00766540">
      <w:pPr>
        <w:spacing w:after="0" w:line="240" w:lineRule="auto"/>
      </w:pPr>
      <w:r>
        <w:separator/>
      </w:r>
    </w:p>
  </w:endnote>
  <w:endnote w:type="continuationSeparator" w:id="0">
    <w:p w:rsidR="00520A9D" w:rsidRDefault="00520A9D" w:rsidP="007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D7" w:rsidRDefault="002631D7">
    <w:pPr>
      <w:pStyle w:val="Stopka"/>
    </w:pPr>
    <w:r>
      <w:rPr>
        <w:noProof/>
        <w:lang w:eastAsia="pl-PL"/>
      </w:rPr>
      <w:drawing>
        <wp:inline distT="0" distB="0" distL="0" distR="0" wp14:anchorId="05EED07F" wp14:editId="35C14ADD">
          <wp:extent cx="5760720" cy="1199331"/>
          <wp:effectExtent l="0" t="0" r="0" b="1270"/>
          <wp:docPr id="1" name="Obraz 1" descr="C:\Users\User\AppData\Local\Microsoft\Windows\Temporary Internet Files\Content.Outlook\XEQPMB5L\MD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XEQPMB5L\MD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9D" w:rsidRDefault="00520A9D" w:rsidP="00766540">
      <w:pPr>
        <w:spacing w:after="0" w:line="240" w:lineRule="auto"/>
      </w:pPr>
      <w:r>
        <w:separator/>
      </w:r>
    </w:p>
  </w:footnote>
  <w:footnote w:type="continuationSeparator" w:id="0">
    <w:p w:rsidR="00520A9D" w:rsidRDefault="00520A9D" w:rsidP="007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D7" w:rsidRDefault="002631D7">
    <w:pPr>
      <w:pStyle w:val="Nagwek"/>
    </w:pPr>
    <w:r>
      <w:rPr>
        <w:noProof/>
        <w:lang w:eastAsia="pl-PL"/>
      </w:rPr>
      <w:drawing>
        <wp:inline distT="0" distB="0" distL="0" distR="0" wp14:anchorId="47E2CF10" wp14:editId="632E653D">
          <wp:extent cx="5760720" cy="996891"/>
          <wp:effectExtent l="0" t="0" r="0" b="0"/>
          <wp:docPr id="2" name="Obraz 2" descr="C:\Users\User\AppData\Local\Microsoft\Windows\Temporary Internet Files\Content.Outlook\XEQPMB5L\MD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Outlook\XEQPMB5L\MD1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0403"/>
    <w:multiLevelType w:val="hybridMultilevel"/>
    <w:tmpl w:val="3F78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F735F"/>
    <w:multiLevelType w:val="hybridMultilevel"/>
    <w:tmpl w:val="2B06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0"/>
    <w:rsid w:val="000258E0"/>
    <w:rsid w:val="000439F1"/>
    <w:rsid w:val="00097B89"/>
    <w:rsid w:val="00145F52"/>
    <w:rsid w:val="0017020B"/>
    <w:rsid w:val="001D7E24"/>
    <w:rsid w:val="00222814"/>
    <w:rsid w:val="002631D7"/>
    <w:rsid w:val="00284732"/>
    <w:rsid w:val="002946AB"/>
    <w:rsid w:val="002D64FB"/>
    <w:rsid w:val="00342FE6"/>
    <w:rsid w:val="0045617A"/>
    <w:rsid w:val="004B0D7B"/>
    <w:rsid w:val="004B3973"/>
    <w:rsid w:val="004C0985"/>
    <w:rsid w:val="00503889"/>
    <w:rsid w:val="00520A9D"/>
    <w:rsid w:val="00533C38"/>
    <w:rsid w:val="005410FD"/>
    <w:rsid w:val="00597FB5"/>
    <w:rsid w:val="005B7888"/>
    <w:rsid w:val="00602C65"/>
    <w:rsid w:val="006114FF"/>
    <w:rsid w:val="00616BCD"/>
    <w:rsid w:val="00635F39"/>
    <w:rsid w:val="006B3D97"/>
    <w:rsid w:val="006D14EE"/>
    <w:rsid w:val="007634F4"/>
    <w:rsid w:val="00766540"/>
    <w:rsid w:val="00766904"/>
    <w:rsid w:val="00787257"/>
    <w:rsid w:val="007B2298"/>
    <w:rsid w:val="008346EB"/>
    <w:rsid w:val="008B2F3D"/>
    <w:rsid w:val="00937BBD"/>
    <w:rsid w:val="009462EF"/>
    <w:rsid w:val="009B2F48"/>
    <w:rsid w:val="009D6977"/>
    <w:rsid w:val="00A004C9"/>
    <w:rsid w:val="00A6320E"/>
    <w:rsid w:val="00A85786"/>
    <w:rsid w:val="00AB42B2"/>
    <w:rsid w:val="00AF3E4B"/>
    <w:rsid w:val="00B41652"/>
    <w:rsid w:val="00B53863"/>
    <w:rsid w:val="00B6394A"/>
    <w:rsid w:val="00B817E3"/>
    <w:rsid w:val="00BC4E78"/>
    <w:rsid w:val="00BC7E67"/>
    <w:rsid w:val="00C753C4"/>
    <w:rsid w:val="00CA6031"/>
    <w:rsid w:val="00D3059C"/>
    <w:rsid w:val="00D438EE"/>
    <w:rsid w:val="00D85AE3"/>
    <w:rsid w:val="00DC57F6"/>
    <w:rsid w:val="00DE1905"/>
    <w:rsid w:val="00DE7A6F"/>
    <w:rsid w:val="00DF0710"/>
    <w:rsid w:val="00E05B3B"/>
    <w:rsid w:val="00E2034C"/>
    <w:rsid w:val="00E21A3F"/>
    <w:rsid w:val="00E35A89"/>
    <w:rsid w:val="00E424C0"/>
    <w:rsid w:val="00E45D38"/>
    <w:rsid w:val="00ED704F"/>
    <w:rsid w:val="00F13D43"/>
    <w:rsid w:val="00F141C4"/>
    <w:rsid w:val="00F9770C"/>
    <w:rsid w:val="00F97A76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6D4A-5E0C-4595-847C-067E0A0C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57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6540"/>
  </w:style>
  <w:style w:type="paragraph" w:styleId="Stopka">
    <w:name w:val="footer"/>
    <w:basedOn w:val="Normalny"/>
    <w:link w:val="Stopka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40"/>
  </w:style>
  <w:style w:type="paragraph" w:styleId="Tekstdymka">
    <w:name w:val="Balloon Text"/>
    <w:basedOn w:val="Normalny"/>
    <w:link w:val="TekstdymkaZnak"/>
    <w:uiPriority w:val="99"/>
    <w:semiHidden/>
    <w:unhideWhenUsed/>
    <w:rsid w:val="0076654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F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0C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905"/>
    <w:rPr>
      <w:rFonts w:ascii="Calibri" w:eastAsia="SimSun" w:hAnsi="Calibri" w:cs="Calibri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905"/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A60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031"/>
    <w:rPr>
      <w:b/>
      <w:bCs/>
    </w:rPr>
  </w:style>
  <w:style w:type="paragraph" w:styleId="Akapitzlist">
    <w:name w:val="List Paragraph"/>
    <w:basedOn w:val="Normalny"/>
    <w:uiPriority w:val="34"/>
    <w:qFormat/>
    <w:rsid w:val="00B6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zwierz@mokr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nzwierz</cp:lastModifiedBy>
  <cp:revision>8</cp:revision>
  <cp:lastPrinted>2015-05-07T06:35:00Z</cp:lastPrinted>
  <dcterms:created xsi:type="dcterms:W3CDTF">2015-05-05T06:31:00Z</dcterms:created>
  <dcterms:modified xsi:type="dcterms:W3CDTF">2015-05-07T06:37:00Z</dcterms:modified>
</cp:coreProperties>
</file>