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6B" w:rsidRPr="00E4676B" w:rsidRDefault="00E4676B" w:rsidP="00E4676B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ustalenie prawa do świadczeń z funduszu alimentacyjnego</w:t>
      </w: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się w Gminnym Ośrodku Pomocy Społecznej w Mokrsku pok. nr. 1</w:t>
      </w: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Ustalenie prawa do świadczeń z funduszu alimentacyjnego oraz ich wypłata następują na wniosek osoby uprawnionej lub jej przedstawiciela ustawowego. </w:t>
      </w: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gdy osoba ubiegająca się o świadczenia z funduszu alimentacyjnego  na nowy okres świadczeniowy złoży wniosek wraz z dokumentami do dnia 31 sierpnia, ustalenie prawa do świadczeń z funduszu alimentacyjnego oraz wypłata świadczeń przysługujących za miesiąc październik następuje do dnia 31 października. </w:t>
      </w: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gdy osoba ubiegająca się o świadczenia na nowy okres zasiłkowy złoży wniosek wraz z dokumentami w okresie od dnia 1 września do dnia 31 października ustalenie prawa do świadczeń z funduszu alimentacyjnego oraz wypłata świadczeń przysługujących za miesiąc październik następuje do dnia 30 listopada.</w:t>
      </w: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7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wniosku </w:t>
      </w: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dołączyć odpowiednio: </w:t>
      </w:r>
      <w:r w:rsidRPr="00E46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4676B" w:rsidRPr="00E4676B" w:rsidRDefault="00E4676B" w:rsidP="00E46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uwierzytelnioną kopię dokumentu stwierdzającego tożsamość osoby ubiegającej się o świadczenie z funduszu alimentacyjnego;</w:t>
      </w:r>
    </w:p>
    <w:p w:rsidR="00E4676B" w:rsidRPr="00E4676B" w:rsidRDefault="00E4676B" w:rsidP="00E46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wydane przez naczelnika właściwego urzędu skarbowego lub oświadczenia o dochodzie podlegającym opodatkowaniu podatkiem dochodowym od osób fizycznych na zasadach określonych w art. 27, 30b, 30c i 30e ustawy z dnia 26 lipca 1991 r. o podatku dochodowym od osób fizycznych, uzyskanym w roku kalendarzowym poprzedzającym okres świadczeniowy;</w:t>
      </w:r>
    </w:p>
    <w:p w:rsidR="00E4676B" w:rsidRPr="00E4676B" w:rsidRDefault="00E4676B" w:rsidP="00E46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 dochodzie członków rodziny rozliczających się na podstawie przepisów o zryczałtowanym podatku dochodowym od niektórych przychodów osiąganych przez osoby fizyczne, uzyskanym w roku kalendarzowym poprzedzającym okres świadczeniowy;</w:t>
      </w:r>
    </w:p>
    <w:p w:rsidR="00E4676B" w:rsidRPr="00E4676B" w:rsidRDefault="00E4676B" w:rsidP="00E46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lub oświadczenia dokumentujące wysokość innych dochodów członków rodziny uzyskanych w roku kalendarzowym poprzedzającym okres świadczeniowy (alimenty, stypendia socjalne, dochód z gospodarstwa rolnego), w szczególności zaświadczenie komornika prowadzącego postępowanie egzekucyjne na rzecz uprawnionego o wysokości świadczenia alimentacyjnego wyegzekwowanego w roku kalendarzowym poprzedzającym okres świadczeniowy (jeśli postępowanie było prowadzone);</w:t>
      </w:r>
    </w:p>
    <w:p w:rsidR="00E4676B" w:rsidRPr="00E4676B" w:rsidRDefault="00E4676B" w:rsidP="00E46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lub oświadczenie o wysokości składek na ubezpieczenie zdrowotne;</w:t>
      </w:r>
    </w:p>
    <w:p w:rsidR="00E4676B" w:rsidRPr="00E4676B" w:rsidRDefault="00E4676B" w:rsidP="00E46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bezskuteczności egzekucji lub zaświadczenie od komornika  prowadzącego postępowanie egzekucyjne stwierdzające bezskuteczność egzekucji (za ostatnie dwa miesiące poprzedzające miesiąc złożenia wniosku) lub </w:t>
      </w:r>
    </w:p>
    <w:p w:rsidR="00E4676B" w:rsidRPr="00E4676B" w:rsidRDefault="00E4676B" w:rsidP="00E46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właściwego sądu lub właściwej instytucji o podjęciu przez osobę uprawnioną czynności związanych z wykonaniem tytułu wykonawczego za granicą albo o niepodjęciu tych czynności w szczególności w związku z:- brakiem podstawy prawnej do ich podjęcia lub- brakiem możliwości wskazania przez osobę uprawnioną miejsca zamieszkania dłużnika alimentacyjnego za granicą;</w:t>
      </w:r>
    </w:p>
    <w:p w:rsidR="00E4676B" w:rsidRPr="00E4676B" w:rsidRDefault="00E4676B" w:rsidP="00E46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stwierdzający wiek osoby uprawnionej;</w:t>
      </w:r>
    </w:p>
    <w:p w:rsidR="00E4676B" w:rsidRPr="00E4676B" w:rsidRDefault="00E4676B" w:rsidP="00E46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podlegającego wykonaniu orzeczenia sądu zasądzającego alimenty, odpis postanowienia sądu o zabezpieczeniu powództwa o alimenty, odpis protokołu zawierającego treść ugody sądowej lub ugody zawartej przed mediatorem;</w:t>
      </w:r>
    </w:p>
    <w:p w:rsidR="00E4676B" w:rsidRPr="00E4676B" w:rsidRDefault="00E4676B" w:rsidP="00E46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zaświadczenie lub oświadczenie o uczęszczaniu osoby uprawnionej do szkoły lub szkoły wyższej, w przypadku, gdy osoba uprawniona ukończyła 18 rok życia;</w:t>
      </w:r>
    </w:p>
    <w:p w:rsidR="00E4676B" w:rsidRPr="00E4676B" w:rsidRDefault="00E4676B" w:rsidP="00E46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osoba uprawniona znajduje się pod opieką opiekuna prawnego, orzeczenie sądu rodzinnego o ustaleniu opiekuna prawnego dla osoby uprawnionej;</w:t>
      </w:r>
    </w:p>
    <w:p w:rsidR="00E4676B" w:rsidRPr="00E4676B" w:rsidRDefault="00E4676B" w:rsidP="00E46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znacznym stopniu niepełnosprawności, w przypadku posiadania takiego orzeczenia przez osobę uprawnioną;</w:t>
      </w:r>
    </w:p>
    <w:p w:rsidR="00E4676B" w:rsidRPr="00E4676B" w:rsidRDefault="00E4676B" w:rsidP="00E46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 lub przelewy pieniężne dokumentujące wysokość alimentów, jeżeli członkowie rodziny są zobowiązani wyrokiem sądu lub ugodą sądową do ich płacenia na rzecz osoby spoza rodziny;</w:t>
      </w:r>
    </w:p>
    <w:p w:rsidR="00E4676B" w:rsidRPr="00E4676B" w:rsidRDefault="00E4676B" w:rsidP="00E46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6B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karty pobytu, w przypadku cudzoziemca przebywającego na terytorium Rzeczypospolitej Polskiej na podstawie zezwolenia na osiedlenie się, zezwolenia na pobyt rezydenta długoterminowego Wspólnot Europejskich, zezwolenia na zamieszkanie na czas oznaczony udzielonego w związku z okolicznością, o której mowa w art. 53 ust. 1 pkt 13 ustawy z dnia 13 czerwca 2003 r. o cudzoziemcach (Dz. U. z 2006 r. Nr 234, poz. 1694, z późn. zm.) lub w związku z uzyskaniem w Rzeczypospolitej Polskiej statusu uchodźcy lub ochrony uzupełniającej (+oryginały do wglądu).</w:t>
      </w:r>
    </w:p>
    <w:p w:rsidR="00C824AD" w:rsidRPr="00A71012" w:rsidRDefault="00E4676B" w:rsidP="00A71012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01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okoliczności sprawy mające wpływ na prawo do świadczeń z funduszu alimentacyjnego wymagają potwierdzenia innym dokumentem niż wymienione powyżej, podmiot realizujący świadczenie może domagać się takiego dokumentu.</w:t>
      </w:r>
    </w:p>
    <w:p w:rsidR="00A71012" w:rsidRDefault="00A71012" w:rsidP="00A71012">
      <w:pPr>
        <w:pStyle w:val="Akapitzlist"/>
        <w:jc w:val="both"/>
        <w:rPr>
          <w:rFonts w:ascii="Times New Roman" w:hAnsi="Times New Roman" w:cs="Times New Roman"/>
        </w:rPr>
      </w:pPr>
      <w:r w:rsidRPr="00A71012">
        <w:rPr>
          <w:rFonts w:ascii="Times New Roman" w:hAnsi="Times New Roman" w:cs="Times New Roman"/>
        </w:rPr>
        <w:t xml:space="preserve">Świadczenia z funduszu alimentacyjnego przysługują w wysokości bieżąco ustalonych alimentów, jednakże </w:t>
      </w:r>
      <w:r w:rsidRPr="00A71012">
        <w:rPr>
          <w:rStyle w:val="Pogrubienie"/>
          <w:rFonts w:ascii="Times New Roman" w:hAnsi="Times New Roman" w:cs="Times New Roman"/>
        </w:rPr>
        <w:t>nie wyższej niż 500 zł miesięcznie</w:t>
      </w:r>
      <w:r w:rsidRPr="00A71012">
        <w:rPr>
          <w:rFonts w:ascii="Times New Roman" w:hAnsi="Times New Roman" w:cs="Times New Roman"/>
        </w:rPr>
        <w:t>.</w:t>
      </w:r>
      <w:r w:rsidRPr="00A71012">
        <w:rPr>
          <w:rFonts w:ascii="Times New Roman" w:hAnsi="Times New Roman" w:cs="Times New Roman"/>
        </w:rPr>
        <w:br/>
      </w:r>
      <w:r w:rsidRPr="00A71012">
        <w:rPr>
          <w:rFonts w:ascii="Times New Roman" w:hAnsi="Times New Roman" w:cs="Times New Roman"/>
        </w:rPr>
        <w:br/>
        <w:t xml:space="preserve">Przyznanie prawa do świadczenia z funduszu alimentacyjnego uzależnione jest od spełnienia kryterium dochodowego. Świadczenia te przysługują, jeżeli dochód rodziny w przeliczeniu na osobę w rodzinie nie przekracza kwoty </w:t>
      </w:r>
      <w:r w:rsidRPr="00A71012">
        <w:rPr>
          <w:rStyle w:val="Pogrubienie"/>
          <w:rFonts w:ascii="Times New Roman" w:hAnsi="Times New Roman" w:cs="Times New Roman"/>
        </w:rPr>
        <w:t>725 zł</w:t>
      </w:r>
      <w:r w:rsidRPr="00A71012">
        <w:rPr>
          <w:rFonts w:ascii="Times New Roman" w:hAnsi="Times New Roman" w:cs="Times New Roman"/>
        </w:rPr>
        <w:t>.</w:t>
      </w:r>
      <w:r w:rsidRPr="00A71012">
        <w:rPr>
          <w:rFonts w:ascii="Times New Roman" w:hAnsi="Times New Roman" w:cs="Times New Roman"/>
        </w:rPr>
        <w:br/>
      </w:r>
      <w:r w:rsidRPr="00A71012">
        <w:rPr>
          <w:rFonts w:ascii="Times New Roman" w:hAnsi="Times New Roman" w:cs="Times New Roman"/>
        </w:rPr>
        <w:br/>
        <w:t>Do świadczenia z funduszu alimentacyjnego ma prawo osoba uprawniona do alimentów od rodzica na podstawie tytułu wykonawczego pochodzącego lub zatwierdzonego przez sąd, jeżeli egzekucja okazała się bezskuteczna.</w:t>
      </w:r>
    </w:p>
    <w:p w:rsidR="00A71012" w:rsidRDefault="00A71012" w:rsidP="00A71012">
      <w:pPr>
        <w:pStyle w:val="Akapitzlist"/>
        <w:jc w:val="both"/>
        <w:rPr>
          <w:rStyle w:val="Pogrubienie"/>
        </w:rPr>
      </w:pPr>
      <w:r>
        <w:rPr>
          <w:rStyle w:val="Pogrubienie"/>
        </w:rPr>
        <w:t>Świadczenia z funduszu alimentacyjnego przysługują osobie uprawnionej do ukończenia przez nią 18 roku życia albo w przypadku gdy uczy się w szkole lub szkole wyższej do ukończenia przez nią 25 roku życia, albo w przypadku posiadania orzeczenia o znacznym stopniu niepełnosprawności - bezterminowo.</w:t>
      </w:r>
    </w:p>
    <w:p w:rsidR="00A71012" w:rsidRDefault="00A71012" w:rsidP="00A71012">
      <w:pPr>
        <w:pStyle w:val="Akapitzlist"/>
        <w:jc w:val="both"/>
        <w:rPr>
          <w:rStyle w:val="Pogrubienie"/>
        </w:rPr>
      </w:pPr>
      <w:r>
        <w:rPr>
          <w:rStyle w:val="Pogrubienie"/>
        </w:rPr>
        <w:t>Do pobrania</w:t>
      </w:r>
    </w:p>
    <w:p w:rsidR="00A71012" w:rsidRDefault="00A71012" w:rsidP="00A71012">
      <w:pPr>
        <w:pStyle w:val="Akapitzlist"/>
        <w:jc w:val="both"/>
        <w:rPr>
          <w:rStyle w:val="Pogrubienie"/>
        </w:rPr>
      </w:pPr>
      <w:r>
        <w:rPr>
          <w:rStyle w:val="Pogrubienie"/>
        </w:rPr>
        <w:t>Zał.1</w:t>
      </w:r>
    </w:p>
    <w:p w:rsidR="00A71012" w:rsidRDefault="00A71012" w:rsidP="00A71012">
      <w:pPr>
        <w:pStyle w:val="Akapitzlist"/>
        <w:jc w:val="both"/>
        <w:rPr>
          <w:rStyle w:val="Pogrubienie"/>
        </w:rPr>
      </w:pPr>
      <w:r>
        <w:rPr>
          <w:rStyle w:val="Pogrubienie"/>
        </w:rPr>
        <w:t>Zał.2</w:t>
      </w:r>
    </w:p>
    <w:p w:rsidR="00A71012" w:rsidRDefault="00A71012" w:rsidP="00A71012">
      <w:pPr>
        <w:pStyle w:val="Akapitzlist"/>
        <w:jc w:val="both"/>
        <w:rPr>
          <w:rStyle w:val="Pogrubienie"/>
        </w:rPr>
      </w:pPr>
      <w:r>
        <w:rPr>
          <w:rStyle w:val="Pogrubienie"/>
        </w:rPr>
        <w:t>Zał.3</w:t>
      </w:r>
    </w:p>
    <w:p w:rsidR="00A71012" w:rsidRDefault="00A71012" w:rsidP="00A71012">
      <w:pPr>
        <w:pStyle w:val="Akapitzlist"/>
        <w:jc w:val="both"/>
        <w:rPr>
          <w:rStyle w:val="Pogrubienie"/>
        </w:rPr>
      </w:pPr>
      <w:r>
        <w:rPr>
          <w:rStyle w:val="Pogrubienie"/>
        </w:rPr>
        <w:t>Zał.4</w:t>
      </w:r>
    </w:p>
    <w:p w:rsidR="00A71012" w:rsidRPr="00A71012" w:rsidRDefault="00A71012" w:rsidP="00A71012">
      <w:pPr>
        <w:pStyle w:val="Akapitzlist"/>
        <w:jc w:val="both"/>
        <w:rPr>
          <w:rFonts w:ascii="Times New Roman" w:hAnsi="Times New Roman" w:cs="Times New Roman"/>
        </w:rPr>
      </w:pPr>
      <w:r>
        <w:rPr>
          <w:rStyle w:val="Pogrubienie"/>
        </w:rPr>
        <w:t>Zał.5</w:t>
      </w:r>
    </w:p>
    <w:sectPr w:rsidR="00A71012" w:rsidRPr="00A71012" w:rsidSect="00C8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33307"/>
    <w:multiLevelType w:val="multilevel"/>
    <w:tmpl w:val="AB86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E4676B"/>
    <w:rsid w:val="00000F18"/>
    <w:rsid w:val="0014695C"/>
    <w:rsid w:val="002307CC"/>
    <w:rsid w:val="003B36B9"/>
    <w:rsid w:val="007D7755"/>
    <w:rsid w:val="00A71012"/>
    <w:rsid w:val="00C70646"/>
    <w:rsid w:val="00C824AD"/>
    <w:rsid w:val="00D72E04"/>
    <w:rsid w:val="00E4676B"/>
    <w:rsid w:val="00F4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76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1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2014-09-03T09:57:00Z</dcterms:created>
  <dcterms:modified xsi:type="dcterms:W3CDTF">2014-09-03T10:10:00Z</dcterms:modified>
</cp:coreProperties>
</file>