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D4" w:rsidRDefault="009112D4" w:rsidP="009112D4">
      <w:pPr>
        <w:rPr>
          <w:sz w:val="38"/>
          <w:szCs w:val="38"/>
        </w:rPr>
      </w:pPr>
      <w:r>
        <w:rPr>
          <w:noProof/>
        </w:rPr>
        <w:drawing>
          <wp:inline distT="0" distB="0" distL="0" distR="0">
            <wp:extent cx="914400" cy="12382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sz w:val="38"/>
          <w:szCs w:val="38"/>
        </w:rPr>
        <w:t>Urząd Gminy Mokrsko</w:t>
      </w:r>
    </w:p>
    <w:p w:rsidR="009112D4" w:rsidRDefault="009112D4" w:rsidP="009112D4">
      <w:pPr>
        <w:pBdr>
          <w:bottom w:val="single" w:sz="6" w:space="1" w:color="auto"/>
        </w:pBdr>
        <w:spacing w:before="48" w:line="240" w:lineRule="atLeast"/>
      </w:pPr>
      <w:r>
        <w:t>98-345 Mokrsko</w:t>
      </w:r>
    </w:p>
    <w:p w:rsidR="009112D4" w:rsidRDefault="009112D4" w:rsidP="009112D4">
      <w:pPr>
        <w:pBdr>
          <w:top w:val="single" w:sz="18" w:space="1" w:color="auto"/>
        </w:pBdr>
        <w:spacing w:before="48" w:line="240" w:lineRule="atLeast"/>
      </w:pPr>
    </w:p>
    <w:p w:rsidR="009112D4" w:rsidRDefault="009112D4" w:rsidP="009112D4">
      <w:pPr>
        <w:ind w:left="7000"/>
      </w:pPr>
      <w:r>
        <w:t>Tel. 0-43  84118-18</w:t>
      </w:r>
    </w:p>
    <w:p w:rsidR="009112D4" w:rsidRDefault="009112D4" w:rsidP="009112D4">
      <w:pPr>
        <w:ind w:left="7000"/>
      </w:pPr>
      <w:r>
        <w:t xml:space="preserve">        0-43 88632- 88</w:t>
      </w:r>
    </w:p>
    <w:p w:rsidR="009112D4" w:rsidRDefault="009112D4" w:rsidP="009112D4">
      <w:pPr>
        <w:ind w:left="7000"/>
      </w:pPr>
      <w:proofErr w:type="spellStart"/>
      <w:r>
        <w:t>Fax</w:t>
      </w:r>
      <w:proofErr w:type="spellEnd"/>
      <w:r>
        <w:t xml:space="preserve">  0-43 88632-77</w:t>
      </w:r>
    </w:p>
    <w:p w:rsidR="009112D4" w:rsidRDefault="009112D4" w:rsidP="009112D4">
      <w:pPr>
        <w:spacing w:line="3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Mokrsko, dnia </w:t>
      </w:r>
      <w:r w:rsidR="005343CF">
        <w:rPr>
          <w:sz w:val="24"/>
          <w:szCs w:val="24"/>
        </w:rPr>
        <w:t>16.05.</w:t>
      </w:r>
      <w:r w:rsidR="004A14A0">
        <w:rPr>
          <w:sz w:val="24"/>
          <w:szCs w:val="24"/>
        </w:rPr>
        <w:t>2011</w:t>
      </w:r>
      <w:r>
        <w:rPr>
          <w:sz w:val="24"/>
          <w:szCs w:val="24"/>
        </w:rPr>
        <w:t>r.</w:t>
      </w:r>
    </w:p>
    <w:p w:rsidR="009112D4" w:rsidRDefault="004A14A0" w:rsidP="009112D4">
      <w:pPr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Znak: ZFU</w:t>
      </w:r>
      <w:r w:rsidR="00185698">
        <w:rPr>
          <w:sz w:val="24"/>
          <w:szCs w:val="24"/>
        </w:rPr>
        <w:t>-Z.</w:t>
      </w:r>
      <w:r w:rsidR="003B40E1">
        <w:rPr>
          <w:sz w:val="24"/>
          <w:szCs w:val="24"/>
        </w:rPr>
        <w:t>271</w:t>
      </w:r>
      <w:r w:rsidR="00185698">
        <w:rPr>
          <w:sz w:val="24"/>
          <w:szCs w:val="24"/>
        </w:rPr>
        <w:t>.</w:t>
      </w:r>
      <w:r w:rsidR="0081695C">
        <w:rPr>
          <w:sz w:val="24"/>
          <w:szCs w:val="24"/>
        </w:rPr>
        <w:t>4</w:t>
      </w:r>
      <w:r w:rsidR="00185698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185698">
        <w:rPr>
          <w:sz w:val="24"/>
          <w:szCs w:val="24"/>
        </w:rPr>
        <w:t>.</w:t>
      </w:r>
      <w:r>
        <w:rPr>
          <w:sz w:val="24"/>
          <w:szCs w:val="24"/>
        </w:rPr>
        <w:t>2011</w:t>
      </w:r>
      <w:r w:rsidR="0081695C">
        <w:rPr>
          <w:sz w:val="24"/>
          <w:szCs w:val="24"/>
        </w:rPr>
        <w:t>.KP</w:t>
      </w:r>
    </w:p>
    <w:p w:rsidR="009112D4" w:rsidRPr="00AC4676" w:rsidRDefault="009112D4" w:rsidP="009112D4">
      <w:pPr>
        <w:spacing w:line="240" w:lineRule="atLeast"/>
        <w:rPr>
          <w:b/>
          <w:sz w:val="24"/>
          <w:szCs w:val="24"/>
        </w:rPr>
      </w:pPr>
    </w:p>
    <w:p w:rsidR="005343CF" w:rsidRPr="005343CF" w:rsidRDefault="009112D4" w:rsidP="005343CF">
      <w:pPr>
        <w:pStyle w:val="Nagwek2"/>
        <w:jc w:val="both"/>
        <w:rPr>
          <w:sz w:val="24"/>
          <w:szCs w:val="24"/>
        </w:rPr>
      </w:pPr>
      <w:r w:rsidRPr="009E6779">
        <w:rPr>
          <w:rFonts w:ascii="Bookman Old Style" w:hAnsi="Bookman Old Style"/>
          <w:sz w:val="24"/>
          <w:szCs w:val="24"/>
        </w:rPr>
        <w:t>Dotyczy:</w:t>
      </w:r>
      <w:r w:rsidRPr="009E6779">
        <w:rPr>
          <w:rFonts w:ascii="Bookman Old Style" w:hAnsi="Bookman Old Style"/>
          <w:sz w:val="24"/>
          <w:szCs w:val="24"/>
        </w:rPr>
        <w:tab/>
      </w:r>
      <w:r w:rsidRPr="005343CF">
        <w:rPr>
          <w:sz w:val="24"/>
          <w:szCs w:val="24"/>
        </w:rPr>
        <w:t xml:space="preserve">przetargu nieograniczonego na wykonanie zadania : </w:t>
      </w:r>
      <w:r w:rsidR="005343CF" w:rsidRPr="005343CF">
        <w:rPr>
          <w:sz w:val="24"/>
          <w:szCs w:val="24"/>
        </w:rPr>
        <w:t>„WYKONANIE BOISKA SPORTOWEGO W RAMACH BUDOWY KOMPLEKSU</w:t>
      </w:r>
      <w:r w:rsidR="005343CF">
        <w:rPr>
          <w:sz w:val="24"/>
          <w:szCs w:val="24"/>
        </w:rPr>
        <w:t xml:space="preserve"> </w:t>
      </w:r>
      <w:r w:rsidR="005343CF" w:rsidRPr="005343CF">
        <w:rPr>
          <w:sz w:val="24"/>
          <w:szCs w:val="24"/>
        </w:rPr>
        <w:t>MOJE BOISKO – ORLIK 2012 W MOKRSKU”</w:t>
      </w:r>
    </w:p>
    <w:p w:rsidR="004A14A0" w:rsidRPr="005E130F" w:rsidRDefault="004A14A0" w:rsidP="005E130F">
      <w:pPr>
        <w:ind w:left="1410" w:hanging="1410"/>
        <w:rPr>
          <w:b/>
          <w:bCs/>
        </w:rPr>
      </w:pPr>
    </w:p>
    <w:p w:rsidR="009112D4" w:rsidRPr="009E6779" w:rsidRDefault="009112D4" w:rsidP="004A14A0">
      <w:pPr>
        <w:ind w:left="1410" w:hanging="1410"/>
        <w:rPr>
          <w:rFonts w:ascii="Bookman Old Style" w:hAnsi="Bookman Old Style" w:cs="Courier New"/>
          <w:bCs/>
          <w:u w:val="single"/>
        </w:rPr>
      </w:pPr>
      <w:r w:rsidRPr="009E6779">
        <w:rPr>
          <w:rFonts w:ascii="Bookman Old Style" w:hAnsi="Bookman Old Style" w:cs="Courier New"/>
          <w:bCs/>
          <w:u w:val="single"/>
        </w:rPr>
        <w:t xml:space="preserve"> </w:t>
      </w:r>
    </w:p>
    <w:p w:rsidR="009112D4" w:rsidRPr="009E6779" w:rsidRDefault="009112D4" w:rsidP="009112D4">
      <w:pPr>
        <w:ind w:left="2133"/>
        <w:rPr>
          <w:rFonts w:ascii="Bookman Old Style" w:hAnsi="Bookman Old Style" w:cs="Courier New"/>
          <w:bCs/>
          <w:u w:val="single"/>
        </w:rPr>
      </w:pPr>
    </w:p>
    <w:p w:rsidR="009112D4" w:rsidRPr="009E6779" w:rsidRDefault="009112D4" w:rsidP="009112D4">
      <w:pPr>
        <w:spacing w:line="240" w:lineRule="atLeast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9E6779">
        <w:rPr>
          <w:rFonts w:ascii="Bookman Old Style" w:hAnsi="Bookman Old Style"/>
          <w:b/>
          <w:sz w:val="24"/>
          <w:szCs w:val="24"/>
        </w:rPr>
        <w:t>MODYFIKACJA TREŚCI</w:t>
      </w:r>
    </w:p>
    <w:p w:rsidR="009112D4" w:rsidRPr="009E6779" w:rsidRDefault="009112D4" w:rsidP="009112D4">
      <w:pPr>
        <w:spacing w:line="240" w:lineRule="atLeast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9E6779">
        <w:rPr>
          <w:rFonts w:ascii="Bookman Old Style" w:hAnsi="Bookman Old Style"/>
          <w:b/>
          <w:sz w:val="24"/>
          <w:szCs w:val="24"/>
        </w:rPr>
        <w:t>SPECYFIKACJI ISTOTNYCH WARUNKÓW ZAMÓWIENIA</w:t>
      </w:r>
    </w:p>
    <w:p w:rsidR="009112D4" w:rsidRPr="009E6779" w:rsidRDefault="009112D4" w:rsidP="009112D4">
      <w:pPr>
        <w:rPr>
          <w:rFonts w:ascii="Bookman Old Style" w:hAnsi="Bookman Old Style"/>
          <w:sz w:val="24"/>
          <w:szCs w:val="24"/>
        </w:rPr>
      </w:pPr>
    </w:p>
    <w:p w:rsidR="009112D4" w:rsidRPr="009E6779" w:rsidRDefault="009112D4" w:rsidP="009112D4">
      <w:pPr>
        <w:rPr>
          <w:rFonts w:ascii="Bookman Old Style" w:hAnsi="Bookman Old Style"/>
          <w:sz w:val="24"/>
          <w:szCs w:val="24"/>
        </w:rPr>
      </w:pPr>
    </w:p>
    <w:p w:rsidR="006D7DFF" w:rsidRDefault="009112D4" w:rsidP="006D7DFF">
      <w:pPr>
        <w:jc w:val="both"/>
        <w:rPr>
          <w:rFonts w:ascii="Bookman Old Style" w:hAnsi="Bookman Old Style"/>
          <w:b/>
          <w:sz w:val="24"/>
          <w:szCs w:val="24"/>
        </w:rPr>
      </w:pPr>
      <w:r w:rsidRPr="009E6779">
        <w:rPr>
          <w:rFonts w:ascii="Bookman Old Style" w:hAnsi="Bookman Old Style"/>
          <w:sz w:val="24"/>
          <w:szCs w:val="24"/>
        </w:rPr>
        <w:t>Zgodnie z art. 38 ust. 4</w:t>
      </w:r>
      <w:r w:rsidR="005E5061">
        <w:rPr>
          <w:rFonts w:ascii="Bookman Old Style" w:hAnsi="Bookman Old Style"/>
          <w:sz w:val="24"/>
          <w:szCs w:val="24"/>
        </w:rPr>
        <w:t xml:space="preserve">  </w:t>
      </w:r>
      <w:r w:rsidRPr="009E6779">
        <w:rPr>
          <w:rFonts w:ascii="Bookman Old Style" w:hAnsi="Bookman Old Style"/>
          <w:sz w:val="24"/>
          <w:szCs w:val="24"/>
        </w:rPr>
        <w:t xml:space="preserve"> ustawy z dnia 29 stycznia 2004 r. Prawo zamówień publicznych (</w:t>
      </w:r>
      <w:r w:rsidRPr="009E6779">
        <w:rPr>
          <w:rFonts w:ascii="Bookman Old Style" w:hAnsi="Bookman Old Style"/>
        </w:rPr>
        <w:t xml:space="preserve"> </w:t>
      </w:r>
      <w:r w:rsidRPr="009E6779">
        <w:rPr>
          <w:rFonts w:ascii="Bookman Old Style" w:hAnsi="Bookman Old Style"/>
          <w:sz w:val="24"/>
          <w:szCs w:val="24"/>
        </w:rPr>
        <w:t xml:space="preserve">tekst jednolity </w:t>
      </w:r>
      <w:proofErr w:type="spellStart"/>
      <w:r w:rsidRPr="009E6779">
        <w:rPr>
          <w:rFonts w:ascii="Bookman Old Style" w:hAnsi="Bookman Old Style"/>
          <w:sz w:val="24"/>
          <w:szCs w:val="24"/>
        </w:rPr>
        <w:t>Dz.U</w:t>
      </w:r>
      <w:proofErr w:type="spellEnd"/>
      <w:r w:rsidRPr="009E6779">
        <w:rPr>
          <w:rFonts w:ascii="Bookman Old Style" w:hAnsi="Bookman Old Style"/>
          <w:sz w:val="24"/>
          <w:szCs w:val="24"/>
        </w:rPr>
        <w:t xml:space="preserve">. z 29 listopada 2007 r. Nr 223, poz. 1655 oraz z 2008 r. Nr 171, poz. 1058) zamawiający modyfikuje treść specyfikacji </w:t>
      </w:r>
      <w:r w:rsidRPr="006D7DFF">
        <w:rPr>
          <w:rFonts w:ascii="Bookman Old Style" w:hAnsi="Bookman Old Style"/>
          <w:sz w:val="24"/>
          <w:szCs w:val="24"/>
        </w:rPr>
        <w:t xml:space="preserve">istotnych warunków zamówienia w zakresie </w:t>
      </w:r>
      <w:r w:rsidR="0044056D" w:rsidRPr="006D7DFF">
        <w:rPr>
          <w:rFonts w:ascii="Bookman Old Style" w:hAnsi="Bookman Old Style"/>
          <w:b/>
          <w:sz w:val="24"/>
          <w:szCs w:val="24"/>
        </w:rPr>
        <w:t>Załącznika</w:t>
      </w:r>
      <w:r w:rsidR="0044056D" w:rsidRPr="006D7DFF">
        <w:rPr>
          <w:rFonts w:ascii="Bookman Old Style" w:hAnsi="Bookman Old Style"/>
          <w:sz w:val="24"/>
          <w:szCs w:val="24"/>
        </w:rPr>
        <w:t xml:space="preserve"> </w:t>
      </w:r>
      <w:r w:rsidR="0044056D" w:rsidRPr="006D7DFF">
        <w:rPr>
          <w:rFonts w:ascii="Bookman Old Style" w:hAnsi="Bookman Old Style"/>
          <w:b/>
          <w:sz w:val="24"/>
          <w:szCs w:val="24"/>
        </w:rPr>
        <w:t xml:space="preserve">NR 7 do </w:t>
      </w:r>
      <w:proofErr w:type="spellStart"/>
      <w:r w:rsidR="0044056D" w:rsidRPr="006D7DFF">
        <w:rPr>
          <w:rFonts w:ascii="Bookman Old Style" w:hAnsi="Bookman Old Style"/>
          <w:b/>
          <w:sz w:val="24"/>
          <w:szCs w:val="24"/>
        </w:rPr>
        <w:t>SIWZ</w:t>
      </w:r>
      <w:proofErr w:type="spellEnd"/>
      <w:r w:rsidR="0044056D" w:rsidRPr="006D7DFF">
        <w:rPr>
          <w:rFonts w:ascii="Bookman Old Style" w:hAnsi="Bookman Old Style"/>
          <w:b/>
          <w:sz w:val="24"/>
          <w:szCs w:val="24"/>
        </w:rPr>
        <w:t xml:space="preserve"> </w:t>
      </w:r>
      <w:r w:rsidR="006D7DFF" w:rsidRPr="006D7DFF">
        <w:rPr>
          <w:rFonts w:ascii="Bookman Old Style" w:hAnsi="Bookman Old Style"/>
          <w:b/>
          <w:sz w:val="24"/>
          <w:szCs w:val="24"/>
        </w:rPr>
        <w:t>–</w:t>
      </w:r>
      <w:r w:rsidR="0044056D" w:rsidRPr="006D7DFF">
        <w:rPr>
          <w:rFonts w:ascii="Bookman Old Style" w:hAnsi="Bookman Old Style"/>
          <w:b/>
          <w:sz w:val="24"/>
          <w:szCs w:val="24"/>
        </w:rPr>
        <w:t xml:space="preserve"> Projekt</w:t>
      </w:r>
      <w:r w:rsidR="006D7DFF" w:rsidRPr="006D7DFF">
        <w:rPr>
          <w:rFonts w:ascii="Bookman Old Style" w:hAnsi="Bookman Old Style"/>
          <w:b/>
          <w:sz w:val="24"/>
          <w:szCs w:val="24"/>
        </w:rPr>
        <w:t xml:space="preserve"> </w:t>
      </w:r>
      <w:r w:rsidR="0044056D" w:rsidRPr="006D7DFF">
        <w:rPr>
          <w:rFonts w:ascii="Bookman Old Style" w:hAnsi="Bookman Old Style"/>
          <w:b/>
          <w:sz w:val="24"/>
          <w:szCs w:val="24"/>
        </w:rPr>
        <w:t xml:space="preserve">budowlany zagospodarowania terenu, projekt architektoniczno – budowlany, projekt instalacji sanitarnych, projekt instalacji </w:t>
      </w:r>
      <w:r w:rsidR="006D7DFF" w:rsidRPr="006D7DFF">
        <w:rPr>
          <w:rFonts w:ascii="Bookman Old Style" w:hAnsi="Bookman Old Style"/>
          <w:b/>
          <w:sz w:val="24"/>
          <w:szCs w:val="24"/>
        </w:rPr>
        <w:t xml:space="preserve"> elektrycznych</w:t>
      </w:r>
      <w:r w:rsidR="006D7DFF" w:rsidRPr="006D7DFF">
        <w:rPr>
          <w:rFonts w:ascii="Bookman Old Style" w:eastAsiaTheme="minorHAnsi" w:hAnsi="Bookman Old Style" w:cs="Arial-BoldMT"/>
          <w:b/>
          <w:bCs/>
          <w:sz w:val="24"/>
          <w:szCs w:val="24"/>
          <w:lang w:eastAsia="en-US"/>
        </w:rPr>
        <w:t xml:space="preserve"> </w:t>
      </w:r>
      <w:r w:rsidR="006D7DFF" w:rsidRPr="006D7DFF">
        <w:rPr>
          <w:rFonts w:ascii="Bookman Old Style" w:eastAsiaTheme="minorHAnsi" w:hAnsi="Bookman Old Style" w:cs="Arial-BoldMT"/>
          <w:bCs/>
          <w:sz w:val="24"/>
          <w:szCs w:val="24"/>
          <w:lang w:eastAsia="en-US"/>
        </w:rPr>
        <w:t xml:space="preserve">(część pn.: Opis techniczny adaptacji typowego projektu budowlanego „ZESPÓŁ BOISK SPORTOWYCH – ORLIK 2012” </w:t>
      </w:r>
      <w:r w:rsidR="006D7DFF" w:rsidRPr="006D7DFF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działka nr </w:t>
      </w:r>
      <w:proofErr w:type="spellStart"/>
      <w:r w:rsidR="006D7DFF" w:rsidRPr="006D7DFF">
        <w:rPr>
          <w:rFonts w:ascii="Bookman Old Style" w:eastAsiaTheme="minorHAnsi" w:hAnsi="Bookman Old Style" w:cs="ArialMT"/>
          <w:sz w:val="24"/>
          <w:szCs w:val="24"/>
          <w:lang w:eastAsia="en-US"/>
        </w:rPr>
        <w:t>ewid</w:t>
      </w:r>
      <w:proofErr w:type="spellEnd"/>
      <w:r w:rsidR="006D7DFF" w:rsidRPr="006D7DFF">
        <w:rPr>
          <w:rFonts w:ascii="Bookman Old Style" w:eastAsiaTheme="minorHAnsi" w:hAnsi="Bookman Old Style" w:cs="ArialMT"/>
          <w:sz w:val="24"/>
          <w:szCs w:val="24"/>
          <w:lang w:eastAsia="en-US"/>
        </w:rPr>
        <w:t>. 1267/4, 1587/2, 1154 Mokrsko pow. Wieluń)</w:t>
      </w:r>
    </w:p>
    <w:p w:rsidR="006D7DFF" w:rsidRDefault="006D7DFF" w:rsidP="006D7DFF">
      <w:pPr>
        <w:autoSpaceDE w:val="0"/>
        <w:autoSpaceDN w:val="0"/>
        <w:adjustRightInd w:val="0"/>
        <w:jc w:val="both"/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</w:pPr>
    </w:p>
    <w:p w:rsidR="0071327A" w:rsidRDefault="0071327A" w:rsidP="007B3329">
      <w:pPr>
        <w:jc w:val="both"/>
        <w:rPr>
          <w:rFonts w:ascii="Bookman Old Style" w:hAnsi="Bookman Old Style"/>
          <w:sz w:val="24"/>
          <w:szCs w:val="24"/>
        </w:rPr>
      </w:pPr>
    </w:p>
    <w:p w:rsidR="0044056D" w:rsidRDefault="0044056D" w:rsidP="00DD523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1327A" w:rsidRDefault="0071327A" w:rsidP="00E913DB">
      <w:pPr>
        <w:jc w:val="center"/>
        <w:rPr>
          <w:rFonts w:ascii="Bookman Old Style" w:hAnsi="Bookman Old Style"/>
          <w:b/>
          <w:sz w:val="24"/>
          <w:szCs w:val="24"/>
        </w:rPr>
      </w:pPr>
      <w:r w:rsidRPr="00DD523B">
        <w:rPr>
          <w:rFonts w:ascii="Bookman Old Style" w:hAnsi="Bookman Old Style"/>
          <w:b/>
          <w:sz w:val="24"/>
          <w:szCs w:val="24"/>
        </w:rPr>
        <w:t>Było</w:t>
      </w:r>
    </w:p>
    <w:p w:rsidR="00E913DB" w:rsidRPr="00323304" w:rsidRDefault="00E913DB" w:rsidP="006D7DFF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-BoldMT"/>
          <w:b/>
          <w:bCs/>
          <w:sz w:val="24"/>
          <w:szCs w:val="24"/>
          <w:lang w:eastAsia="en-US"/>
        </w:rPr>
      </w:pPr>
      <w:r w:rsidRPr="00323304">
        <w:rPr>
          <w:rFonts w:ascii="Bookman Old Style" w:eastAsiaTheme="minorHAnsi" w:hAnsi="Bookman Old Style" w:cs="Arial-BoldMT"/>
          <w:b/>
          <w:bCs/>
          <w:sz w:val="24"/>
          <w:szCs w:val="24"/>
          <w:lang w:eastAsia="en-US"/>
        </w:rPr>
        <w:t>1.5. Charakterystyka nawierzchni boiska wielofunkcyjnego</w:t>
      </w:r>
    </w:p>
    <w:p w:rsidR="00E913DB" w:rsidRPr="00323304" w:rsidRDefault="00E913DB" w:rsidP="006D7DFF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MT"/>
          <w:sz w:val="24"/>
          <w:szCs w:val="24"/>
          <w:lang w:eastAsia="en-US"/>
        </w:rPr>
      </w:pP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PRZEZNACZENIE, ZAKRES I WARUNKI STOSOWANIA</w:t>
      </w:r>
    </w:p>
    <w:p w:rsidR="00E913DB" w:rsidRPr="00323304" w:rsidRDefault="00E913DB" w:rsidP="006D7DFF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MT"/>
          <w:sz w:val="24"/>
          <w:szCs w:val="24"/>
          <w:lang w:eastAsia="en-US"/>
        </w:rPr>
      </w:pP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Jako warstwę wykończeniową przyjmuje się </w:t>
      </w:r>
      <w:proofErr w:type="spellStart"/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bezspoinową</w:t>
      </w:r>
      <w:proofErr w:type="spellEnd"/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, nie prefabrykowaną</w:t>
      </w:r>
      <w:r w:rsidR="006D7DFF"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 </w:t>
      </w: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nawierzchnię poliu</w:t>
      </w:r>
      <w:r w:rsid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retanową przepuszczającą wodę </w:t>
      </w:r>
      <w:r w:rsidR="00323304">
        <w:rPr>
          <w:rFonts w:ascii="Bookman Old Style" w:eastAsiaTheme="minorHAnsi" w:hAnsi="Bookman Old Style" w:cs="ArialMT"/>
          <w:sz w:val="24"/>
          <w:szCs w:val="24"/>
          <w:lang w:eastAsia="en-US"/>
        </w:rPr>
        <w:br/>
        <w:t xml:space="preserve">o </w:t>
      </w: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następujących minimalnych</w:t>
      </w:r>
      <w:r w:rsidR="007B3329"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 </w:t>
      </w: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parametrach technicznych i użytkowych:</w:t>
      </w:r>
    </w:p>
    <w:p w:rsidR="00E913DB" w:rsidRPr="00323304" w:rsidRDefault="00E913DB" w:rsidP="006D7DFF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MT"/>
          <w:sz w:val="24"/>
          <w:szCs w:val="24"/>
          <w:lang w:eastAsia="en-US"/>
        </w:rPr>
      </w:pP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-grubość całkowita nawierzchni: min 16mm,</w:t>
      </w:r>
    </w:p>
    <w:p w:rsidR="00E913DB" w:rsidRPr="00323304" w:rsidRDefault="00E913DB" w:rsidP="006D7DFF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MT"/>
          <w:sz w:val="24"/>
          <w:szCs w:val="24"/>
          <w:lang w:eastAsia="en-US"/>
        </w:rPr>
      </w:pP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-konstrukcja nawierzchni:</w:t>
      </w:r>
    </w:p>
    <w:p w:rsidR="00E913DB" w:rsidRPr="00323304" w:rsidRDefault="00E913DB" w:rsidP="006D7DFF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MT"/>
          <w:sz w:val="24"/>
          <w:szCs w:val="24"/>
          <w:lang w:eastAsia="en-US"/>
        </w:rPr>
      </w:pP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warstwa nawierzchniowa z barwnego granulatu </w:t>
      </w:r>
      <w:proofErr w:type="spellStart"/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EPDM</w:t>
      </w:r>
      <w:proofErr w:type="spellEnd"/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 o frakcji 0,5-3mm </w:t>
      </w:r>
      <w:r w:rsidR="00323304">
        <w:rPr>
          <w:rFonts w:ascii="Bookman Old Style" w:eastAsiaTheme="minorHAnsi" w:hAnsi="Bookman Old Style" w:cs="ArialMT"/>
          <w:sz w:val="24"/>
          <w:szCs w:val="24"/>
          <w:lang w:eastAsia="en-US"/>
        </w:rPr>
        <w:br/>
      </w: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o grubości</w:t>
      </w:r>
      <w:r w:rsidR="007B3329"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 </w:t>
      </w: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8mm,</w:t>
      </w:r>
    </w:p>
    <w:p w:rsidR="00E913DB" w:rsidRPr="00323304" w:rsidRDefault="00E913DB" w:rsidP="006D7DFF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MT"/>
          <w:sz w:val="24"/>
          <w:szCs w:val="24"/>
          <w:lang w:eastAsia="en-US"/>
        </w:rPr>
      </w:pP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warstwa bazowa z granulatu gumowego </w:t>
      </w:r>
      <w:proofErr w:type="spellStart"/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SBR</w:t>
      </w:r>
      <w:proofErr w:type="spellEnd"/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 o frakcji 1-3mm z lepiszczem</w:t>
      </w:r>
      <w:r w:rsidR="007B3329"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  </w:t>
      </w: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poliuretanowym o grubości 8mm,</w:t>
      </w:r>
    </w:p>
    <w:p w:rsidR="00E913DB" w:rsidRPr="00323304" w:rsidRDefault="00E913DB" w:rsidP="006D7DFF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MT"/>
          <w:sz w:val="24"/>
          <w:szCs w:val="24"/>
          <w:lang w:eastAsia="en-US"/>
        </w:rPr>
      </w:pP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mata stabilizująca, elastyczna ET – mieszanina granulatu gumowego, żwiru</w:t>
      </w:r>
      <w:r w:rsidR="007B3329"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 </w:t>
      </w: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suszonego i lepiszcza poliuretanowego – 30mm</w:t>
      </w:r>
    </w:p>
    <w:p w:rsidR="00E913DB" w:rsidRPr="00323304" w:rsidRDefault="00E913DB" w:rsidP="006D7DFF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MT"/>
          <w:sz w:val="24"/>
          <w:szCs w:val="24"/>
          <w:lang w:eastAsia="en-US"/>
        </w:rPr>
      </w:pP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nawierzchnia jest w całości przepuszczalna dla wody,</w:t>
      </w:r>
    </w:p>
    <w:p w:rsidR="00E913DB" w:rsidRPr="00323304" w:rsidRDefault="00E913DB" w:rsidP="006D7DFF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MT"/>
          <w:sz w:val="24"/>
          <w:szCs w:val="24"/>
          <w:lang w:eastAsia="en-US"/>
        </w:rPr>
      </w:pP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-kolor nawierzchni: czerwony (ceglasty),</w:t>
      </w:r>
    </w:p>
    <w:p w:rsidR="00E913DB" w:rsidRPr="00323304" w:rsidRDefault="00E913DB" w:rsidP="006D7DFF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MT"/>
          <w:sz w:val="24"/>
          <w:szCs w:val="24"/>
          <w:lang w:eastAsia="en-US"/>
        </w:rPr>
      </w:pP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-linie segregacyjne boisk: malowane natryskowo.</w:t>
      </w:r>
    </w:p>
    <w:p w:rsidR="00E913DB" w:rsidRPr="00323304" w:rsidRDefault="00E913DB" w:rsidP="006D7DFF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MT"/>
          <w:sz w:val="24"/>
          <w:szCs w:val="24"/>
          <w:lang w:eastAsia="en-US"/>
        </w:rPr>
      </w:pP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lastRenderedPageBreak/>
        <w:t>Nawierzchnię należy układać na warstwie elastycznej wykonanej z granulatu</w:t>
      </w:r>
      <w:r w:rsidR="007B3329"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 </w:t>
      </w: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gumowego, żwirku kwarcowego oraz lepiszcza poliuretanowego, gr. 3,5cm</w:t>
      </w:r>
    </w:p>
    <w:p w:rsidR="002A19AC" w:rsidRDefault="002A19AC" w:rsidP="006D7DFF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4"/>
          <w:szCs w:val="24"/>
          <w:lang w:eastAsia="en-US"/>
        </w:rPr>
      </w:pPr>
    </w:p>
    <w:p w:rsidR="007B3329" w:rsidRDefault="005B2D23" w:rsidP="007B3329">
      <w:pPr>
        <w:autoSpaceDE w:val="0"/>
        <w:autoSpaceDN w:val="0"/>
        <w:adjustRightInd w:val="0"/>
        <w:ind w:left="-284"/>
        <w:jc w:val="both"/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</w:pPr>
      <w:r>
        <w:rPr>
          <w:rFonts w:ascii="ArialMT" w:eastAsiaTheme="minorHAnsi" w:hAnsi="ArialMT" w:cs="ArialMT"/>
          <w:noProof/>
          <w:sz w:val="24"/>
          <w:szCs w:val="24"/>
        </w:rPr>
        <w:drawing>
          <wp:inline distT="0" distB="0" distL="0" distR="0">
            <wp:extent cx="5953125" cy="3200400"/>
            <wp:effectExtent l="19050" t="0" r="952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329" w:rsidRDefault="007B3329" w:rsidP="007B3329">
      <w:pPr>
        <w:autoSpaceDE w:val="0"/>
        <w:autoSpaceDN w:val="0"/>
        <w:adjustRightInd w:val="0"/>
        <w:ind w:left="-284"/>
        <w:jc w:val="both"/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</w:pPr>
    </w:p>
    <w:p w:rsidR="00E913DB" w:rsidRPr="00323304" w:rsidRDefault="007B3329" w:rsidP="007B3329">
      <w:pPr>
        <w:autoSpaceDE w:val="0"/>
        <w:autoSpaceDN w:val="0"/>
        <w:adjustRightInd w:val="0"/>
        <w:ind w:left="-284"/>
        <w:jc w:val="both"/>
        <w:rPr>
          <w:rFonts w:ascii="Bookman Old Style" w:eastAsiaTheme="minorHAnsi" w:hAnsi="Bookman Old Style" w:cs="Arial-BoldMT"/>
          <w:b/>
          <w:bCs/>
          <w:sz w:val="24"/>
          <w:szCs w:val="24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  <w:t xml:space="preserve">    </w:t>
      </w:r>
      <w:r w:rsidR="00E913DB" w:rsidRPr="00323304">
        <w:rPr>
          <w:rFonts w:ascii="Bookman Old Style" w:eastAsiaTheme="minorHAnsi" w:hAnsi="Bookman Old Style" w:cs="Arial-BoldMT"/>
          <w:b/>
          <w:bCs/>
          <w:sz w:val="24"/>
          <w:szCs w:val="24"/>
          <w:lang w:eastAsia="en-US"/>
        </w:rPr>
        <w:t>WYMAGANE DOKUMENTY:</w:t>
      </w:r>
    </w:p>
    <w:p w:rsidR="00E913DB" w:rsidRPr="00323304" w:rsidRDefault="00E913DB" w:rsidP="005B2D23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MT"/>
          <w:sz w:val="24"/>
          <w:szCs w:val="24"/>
          <w:lang w:eastAsia="en-US"/>
        </w:rPr>
      </w:pP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Badania na zgodność z normą PN-EN 14877, lub aprobata techniczna </w:t>
      </w:r>
      <w:proofErr w:type="spellStart"/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ITB</w:t>
      </w:r>
      <w:proofErr w:type="spellEnd"/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, lub</w:t>
      </w:r>
      <w:r w:rsidR="005B2D23"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 </w:t>
      </w: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rekomendacja techniczna </w:t>
      </w:r>
      <w:proofErr w:type="spellStart"/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ITB</w:t>
      </w:r>
      <w:proofErr w:type="spellEnd"/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 lub wynik badań specjalistycznego laboratorium</w:t>
      </w:r>
      <w:r w:rsidR="005B2D23"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 </w:t>
      </w: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badającego nawierzchnie sportowe np. </w:t>
      </w:r>
      <w:proofErr w:type="spellStart"/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Labosport</w:t>
      </w:r>
      <w:proofErr w:type="spellEnd"/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.</w:t>
      </w:r>
    </w:p>
    <w:p w:rsidR="00E913DB" w:rsidRPr="00323304" w:rsidRDefault="00E913DB" w:rsidP="005B2D23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MT"/>
          <w:sz w:val="24"/>
          <w:szCs w:val="24"/>
          <w:lang w:eastAsia="en-US"/>
        </w:rPr>
      </w:pP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Wykonanie i odbiór urządzeń sportowych na podstawie aprobat technicznych </w:t>
      </w:r>
      <w:proofErr w:type="spellStart"/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ITB</w:t>
      </w:r>
      <w:proofErr w:type="spellEnd"/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,</w:t>
      </w:r>
      <w:r w:rsidR="005B2D23"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 </w:t>
      </w: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atestów higienicznych, wymogów p/ </w:t>
      </w:r>
      <w:proofErr w:type="spellStart"/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poż</w:t>
      </w:r>
      <w:proofErr w:type="spellEnd"/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., warunków technicznych stosowania oraz</w:t>
      </w:r>
      <w:r w:rsidR="005B2D23"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 </w:t>
      </w: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Polskich Norm.</w:t>
      </w:r>
    </w:p>
    <w:p w:rsidR="00E913DB" w:rsidRPr="00323304" w:rsidRDefault="00E913DB" w:rsidP="005B2D23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-BoldMT"/>
          <w:b/>
          <w:bCs/>
          <w:sz w:val="24"/>
          <w:szCs w:val="24"/>
          <w:lang w:eastAsia="en-US"/>
        </w:rPr>
      </w:pPr>
      <w:r w:rsidRPr="00323304">
        <w:rPr>
          <w:rFonts w:ascii="Bookman Old Style" w:eastAsiaTheme="minorHAnsi" w:hAnsi="Bookman Old Style" w:cs="Arial-BoldMT"/>
          <w:b/>
          <w:bCs/>
          <w:sz w:val="24"/>
          <w:szCs w:val="24"/>
          <w:lang w:eastAsia="en-US"/>
        </w:rPr>
        <w:t>UWAGI KOŃCOWE:</w:t>
      </w:r>
    </w:p>
    <w:p w:rsidR="005B2D23" w:rsidRPr="00323304" w:rsidRDefault="00E913DB" w:rsidP="005B2D23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MT"/>
          <w:sz w:val="24"/>
          <w:szCs w:val="24"/>
          <w:lang w:eastAsia="en-US"/>
        </w:rPr>
      </w:pP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- Wszelkie prace powinny być wykonywane pod kierunkiem osoby posiadającej</w:t>
      </w:r>
      <w:r w:rsidR="005B2D23"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 </w:t>
      </w: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uprawnienia do pełnienia samodzielnych funkcji technicznych w budownictwie.</w:t>
      </w:r>
      <w:r w:rsidR="005B2D23"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  </w:t>
      </w:r>
    </w:p>
    <w:p w:rsidR="00E913DB" w:rsidRPr="00323304" w:rsidRDefault="00E913DB" w:rsidP="005B2D23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MT"/>
          <w:sz w:val="24"/>
          <w:szCs w:val="24"/>
          <w:lang w:eastAsia="en-US"/>
        </w:rPr>
      </w:pP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- Wszelkie wbudowane materiały i urządzenia winny posiadać polskie atesty </w:t>
      </w:r>
      <w:r w:rsidR="005B2D23"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br/>
      </w: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i</w:t>
      </w:r>
      <w:r w:rsidR="005B2D23"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 </w:t>
      </w: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aprobaty techniczne. Dopuszczające do obrotu i zastosowania </w:t>
      </w:r>
      <w:r w:rsidR="00323304">
        <w:rPr>
          <w:rFonts w:ascii="Bookman Old Style" w:eastAsiaTheme="minorHAnsi" w:hAnsi="Bookman Old Style" w:cs="ArialMT"/>
          <w:sz w:val="24"/>
          <w:szCs w:val="24"/>
          <w:lang w:eastAsia="en-US"/>
        </w:rPr>
        <w:br/>
      </w: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w budownictwie</w:t>
      </w:r>
      <w:r w:rsidR="005B2D23"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 </w:t>
      </w: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użyteczności publicznej oraz w obiektach szkolnych </w:t>
      </w:r>
      <w:r w:rsidR="00323304">
        <w:rPr>
          <w:rFonts w:ascii="Bookman Old Style" w:eastAsiaTheme="minorHAnsi" w:hAnsi="Bookman Old Style" w:cs="ArialMT"/>
          <w:sz w:val="24"/>
          <w:szCs w:val="24"/>
          <w:lang w:eastAsia="en-US"/>
        </w:rPr>
        <w:br/>
      </w: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i sportowych.</w:t>
      </w:r>
    </w:p>
    <w:p w:rsidR="00E913DB" w:rsidRPr="00323304" w:rsidRDefault="00E913DB" w:rsidP="005B2D23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MT"/>
          <w:sz w:val="24"/>
          <w:szCs w:val="24"/>
          <w:lang w:eastAsia="en-US"/>
        </w:rPr>
      </w:pP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- Odstępstwo od rozwiązań projektowych należy uzgodnić z inspektorem nadzoru</w:t>
      </w:r>
      <w:r w:rsidR="005B2D23"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 </w:t>
      </w: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inwestorskiego i projektantem. (Uzyskać odpowiednie wpisy </w:t>
      </w:r>
      <w:r w:rsidR="00323304">
        <w:rPr>
          <w:rFonts w:ascii="Bookman Old Style" w:eastAsiaTheme="minorHAnsi" w:hAnsi="Bookman Old Style" w:cs="ArialMT"/>
          <w:sz w:val="24"/>
          <w:szCs w:val="24"/>
          <w:lang w:eastAsia="en-US"/>
        </w:rPr>
        <w:br/>
      </w: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w Dzienniku Budowy).</w:t>
      </w:r>
    </w:p>
    <w:p w:rsidR="00E913DB" w:rsidRPr="00323304" w:rsidRDefault="00E913DB" w:rsidP="005B2D23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MT"/>
          <w:sz w:val="24"/>
          <w:szCs w:val="24"/>
          <w:lang w:eastAsia="en-US"/>
        </w:rPr>
      </w:pP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- Podane w powyższym opracowaniu rozwiązania wskazujące konkretny produkt</w:t>
      </w:r>
      <w:r w:rsidR="005B2D23"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 </w:t>
      </w: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lub system są jedynie rozwiązaniami przykładowymi wskazującym konieczne do</w:t>
      </w:r>
      <w:r w:rsidR="005B2D23"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 </w:t>
      </w: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osiągnięcia parametry techniczne zastosowanego systemu. Dopuszcza się</w:t>
      </w:r>
      <w:r w:rsidR="005B2D23"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 </w:t>
      </w: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zastosowanie innych równoważnych rozwiązań </w:t>
      </w:r>
      <w:r w:rsidR="00323304">
        <w:rPr>
          <w:rFonts w:ascii="Bookman Old Style" w:eastAsiaTheme="minorHAnsi" w:hAnsi="Bookman Old Style" w:cs="ArialMT"/>
          <w:sz w:val="24"/>
          <w:szCs w:val="24"/>
          <w:lang w:eastAsia="en-US"/>
        </w:rPr>
        <w:br/>
      </w: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z zastosowaniem produktów</w:t>
      </w:r>
      <w:r w:rsidR="005B2D23"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 </w:t>
      </w: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dowolnego producenta pod warunkiem osiągnięcia parametrów technicznych</w:t>
      </w:r>
      <w:r w:rsidR="005B2D23"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  </w:t>
      </w: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lepszych bądź też co najmniej równych jak parametry proponowanego systemu.</w:t>
      </w:r>
    </w:p>
    <w:p w:rsidR="00E913DB" w:rsidRPr="00323304" w:rsidRDefault="00E913DB" w:rsidP="005B2D23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MT"/>
          <w:sz w:val="24"/>
          <w:szCs w:val="24"/>
          <w:lang w:eastAsia="en-US"/>
        </w:rPr>
      </w:pP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Przed wbudowaniem (</w:t>
      </w:r>
      <w:r w:rsidRPr="00323304">
        <w:rPr>
          <w:rFonts w:ascii="Bookman Old Style" w:eastAsiaTheme="minorHAnsi" w:hAnsi="Bookman Old Style" w:cs="Arial-ItalicMT"/>
          <w:i/>
          <w:iCs/>
          <w:sz w:val="24"/>
          <w:szCs w:val="24"/>
          <w:lang w:eastAsia="en-US"/>
        </w:rPr>
        <w:t>zastosowaniem</w:t>
      </w: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) konkretnego systemu bądź też produktu</w:t>
      </w:r>
      <w:r w:rsidR="005B2D23"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 </w:t>
      </w: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należy uzyskać akceptację inspektora nadzoru inwestorskiego potwierdzoną</w:t>
      </w:r>
      <w:r w:rsidR="005B2D23"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 </w:t>
      </w: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wpisem do dziennika budowy.</w:t>
      </w:r>
    </w:p>
    <w:p w:rsidR="00E913DB" w:rsidRPr="00323304" w:rsidRDefault="00E913DB" w:rsidP="005B2D23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MT"/>
          <w:sz w:val="24"/>
          <w:szCs w:val="24"/>
          <w:lang w:eastAsia="en-US"/>
        </w:rPr>
      </w:pP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- Na podstawie rozporządzenia Ministra Infrastruktury z dnia 27 sierpnia 2002r. 151</w:t>
      </w:r>
      <w:r w:rsidR="007B3329"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 </w:t>
      </w: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poz. 1256 podczas realizacji budowy kierownik jest zobowiązany do opracowania</w:t>
      </w:r>
      <w:r w:rsidR="007B3329"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 </w:t>
      </w: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tzw. „planu BIOZ”.</w:t>
      </w:r>
    </w:p>
    <w:p w:rsidR="007B3329" w:rsidRPr="00323304" w:rsidRDefault="00E913DB" w:rsidP="005B2D23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MT"/>
          <w:sz w:val="24"/>
          <w:szCs w:val="24"/>
          <w:lang w:eastAsia="en-US"/>
        </w:rPr>
      </w:pP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lastRenderedPageBreak/>
        <w:t>- Wykonawca zobowiązany jest wbudować materiały zgodne z Ustawą z dnia</w:t>
      </w:r>
      <w:r w:rsidR="007B3329"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 </w:t>
      </w: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16 kwietnia 2004 roku o wyrobach budowlanych Dz.U.04.92.881.</w:t>
      </w:r>
      <w:r w:rsidR="007B3329"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 </w:t>
      </w:r>
    </w:p>
    <w:p w:rsidR="00E913DB" w:rsidRPr="00323304" w:rsidRDefault="00E913DB" w:rsidP="005B2D23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MT"/>
          <w:sz w:val="24"/>
          <w:szCs w:val="24"/>
          <w:lang w:eastAsia="en-US"/>
        </w:rPr>
      </w:pP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- Przyszły wykonawca jest zobowiązany prowadzić poszczególne roboty budowlane</w:t>
      </w:r>
    </w:p>
    <w:p w:rsidR="00E913DB" w:rsidRPr="00323304" w:rsidRDefault="00E913DB" w:rsidP="005B2D23">
      <w:pPr>
        <w:jc w:val="both"/>
        <w:rPr>
          <w:rFonts w:ascii="Bookman Old Style" w:hAnsi="Bookman Old Style"/>
          <w:b/>
          <w:sz w:val="24"/>
          <w:szCs w:val="24"/>
        </w:rPr>
      </w:pP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ściśle według instrukcji wydanych przez producentów poszczególnych systemów.</w:t>
      </w:r>
    </w:p>
    <w:p w:rsidR="00E913DB" w:rsidRDefault="00E913DB" w:rsidP="00E913D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913DB" w:rsidRDefault="00323304" w:rsidP="00E913DB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POWINNO BYĆ</w:t>
      </w:r>
    </w:p>
    <w:p w:rsidR="00323304" w:rsidRDefault="00323304" w:rsidP="00E913D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B3329" w:rsidRPr="00323304" w:rsidRDefault="007B3329" w:rsidP="007B3329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-BoldMT"/>
          <w:b/>
          <w:bCs/>
          <w:sz w:val="24"/>
          <w:szCs w:val="24"/>
          <w:lang w:eastAsia="en-US"/>
        </w:rPr>
      </w:pPr>
      <w:r w:rsidRPr="00323304">
        <w:rPr>
          <w:rFonts w:ascii="Bookman Old Style" w:eastAsiaTheme="minorHAnsi" w:hAnsi="Bookman Old Style" w:cs="Arial-BoldMT"/>
          <w:b/>
          <w:bCs/>
          <w:sz w:val="24"/>
          <w:szCs w:val="24"/>
          <w:lang w:eastAsia="en-US"/>
        </w:rPr>
        <w:t>1.5. Charakterystyka nawierzchni boiska wielofunkcyjnego</w:t>
      </w:r>
    </w:p>
    <w:p w:rsidR="007B3329" w:rsidRPr="00323304" w:rsidRDefault="007B3329" w:rsidP="007B3329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MT"/>
          <w:sz w:val="24"/>
          <w:szCs w:val="24"/>
          <w:lang w:eastAsia="en-US"/>
        </w:rPr>
      </w:pP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PRZEZNACZENIE, ZAKRES I WARUNKI STOSOWANIA</w:t>
      </w:r>
    </w:p>
    <w:p w:rsidR="007B3329" w:rsidRPr="00323304" w:rsidRDefault="007B3329" w:rsidP="007B3329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MT"/>
          <w:sz w:val="24"/>
          <w:szCs w:val="24"/>
          <w:lang w:eastAsia="en-US"/>
        </w:rPr>
      </w:pP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Jako warstwę wykończeniową przyjmuje się </w:t>
      </w:r>
      <w:proofErr w:type="spellStart"/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bezspoinową</w:t>
      </w:r>
      <w:proofErr w:type="spellEnd"/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, nie prefabrykowaną nawierzchnię poliuretanową przepuszczającą wodę </w:t>
      </w:r>
      <w:r w:rsidR="00323304">
        <w:rPr>
          <w:rFonts w:ascii="Bookman Old Style" w:eastAsiaTheme="minorHAnsi" w:hAnsi="Bookman Old Style" w:cs="ArialMT"/>
          <w:sz w:val="24"/>
          <w:szCs w:val="24"/>
          <w:lang w:eastAsia="en-US"/>
        </w:rPr>
        <w:br/>
      </w: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o następujących minimalnych parametrach technicznych i użytkowych:</w:t>
      </w:r>
    </w:p>
    <w:p w:rsidR="007B3329" w:rsidRPr="00323304" w:rsidRDefault="007B3329" w:rsidP="007B3329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MT"/>
          <w:sz w:val="24"/>
          <w:szCs w:val="24"/>
          <w:lang w:eastAsia="en-US"/>
        </w:rPr>
      </w:pP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-grubość całkowita nawierzchni: min 16mm,</w:t>
      </w:r>
    </w:p>
    <w:p w:rsidR="007B3329" w:rsidRPr="00323304" w:rsidRDefault="007B3329" w:rsidP="007B3329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MT"/>
          <w:sz w:val="24"/>
          <w:szCs w:val="24"/>
          <w:lang w:eastAsia="en-US"/>
        </w:rPr>
      </w:pP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-konstrukcja nawierzchni:</w:t>
      </w:r>
    </w:p>
    <w:p w:rsidR="007B3329" w:rsidRPr="00323304" w:rsidRDefault="007B3329" w:rsidP="007B3329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MT"/>
          <w:sz w:val="24"/>
          <w:szCs w:val="24"/>
          <w:lang w:eastAsia="en-US"/>
        </w:rPr>
      </w:pP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warstwa nawierzchniowa z barwnego granulatu </w:t>
      </w:r>
      <w:proofErr w:type="spellStart"/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EPDM</w:t>
      </w:r>
      <w:proofErr w:type="spellEnd"/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 o frakcji 0,5-3mm</w:t>
      </w:r>
      <w:r w:rsidR="00323304">
        <w:rPr>
          <w:rFonts w:ascii="Bookman Old Style" w:eastAsiaTheme="minorHAnsi" w:hAnsi="Bookman Old Style" w:cs="ArialMT"/>
          <w:sz w:val="24"/>
          <w:szCs w:val="24"/>
          <w:lang w:eastAsia="en-US"/>
        </w:rPr>
        <w:br/>
      </w: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 o grubości 8mm,</w:t>
      </w:r>
    </w:p>
    <w:p w:rsidR="007B3329" w:rsidRPr="00323304" w:rsidRDefault="007B3329" w:rsidP="007B3329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MT"/>
          <w:sz w:val="24"/>
          <w:szCs w:val="24"/>
          <w:lang w:eastAsia="en-US"/>
        </w:rPr>
      </w:pP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warstwa bazowa z granulatu gumowego </w:t>
      </w:r>
      <w:proofErr w:type="spellStart"/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SBR</w:t>
      </w:r>
      <w:proofErr w:type="spellEnd"/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 o frakcji 1-3mm z lepiszczem  poliuretanowym o grubości 8mm,</w:t>
      </w:r>
    </w:p>
    <w:p w:rsidR="007B3329" w:rsidRPr="00323304" w:rsidRDefault="007B3329" w:rsidP="007B3329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MT"/>
          <w:sz w:val="24"/>
          <w:szCs w:val="24"/>
          <w:lang w:eastAsia="en-US"/>
        </w:rPr>
      </w:pP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mata stabilizująca, elastyczna ET – mieszanina granulatu gumowego, żwiru suszonego i lepiszcza poliuretanowego – 30mm</w:t>
      </w:r>
    </w:p>
    <w:p w:rsidR="007B3329" w:rsidRPr="00323304" w:rsidRDefault="007B3329" w:rsidP="007B3329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MT"/>
          <w:sz w:val="24"/>
          <w:szCs w:val="24"/>
          <w:lang w:eastAsia="en-US"/>
        </w:rPr>
      </w:pP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nawierzchnia jest w całości przepuszczalna dla wody,</w:t>
      </w:r>
    </w:p>
    <w:p w:rsidR="007B3329" w:rsidRPr="00323304" w:rsidRDefault="007B3329" w:rsidP="007B3329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MT"/>
          <w:sz w:val="24"/>
          <w:szCs w:val="24"/>
          <w:lang w:eastAsia="en-US"/>
        </w:rPr>
      </w:pP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-kolor nawierzchni: czerwony (ceglasty),</w:t>
      </w:r>
    </w:p>
    <w:p w:rsidR="007B3329" w:rsidRPr="00323304" w:rsidRDefault="007B3329" w:rsidP="007B3329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MT"/>
          <w:sz w:val="24"/>
          <w:szCs w:val="24"/>
          <w:lang w:eastAsia="en-US"/>
        </w:rPr>
      </w:pP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-linie segregacyjne boisk: malowane natryskowo.</w:t>
      </w:r>
    </w:p>
    <w:p w:rsidR="007B3329" w:rsidRPr="00323304" w:rsidRDefault="007B3329" w:rsidP="007B3329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MT"/>
          <w:sz w:val="24"/>
          <w:szCs w:val="24"/>
          <w:lang w:eastAsia="en-US"/>
        </w:rPr>
      </w:pP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Nawierzchnię należy układać na warstwie elastycznej wykonanej z granulatu gumowego, żwirku kwarcowego oraz lepiszcza poliuretanowego, gr. 3,5cm</w:t>
      </w:r>
    </w:p>
    <w:p w:rsidR="007B3329" w:rsidRPr="00323304" w:rsidRDefault="007B3329" w:rsidP="007B3329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MT"/>
          <w:sz w:val="24"/>
          <w:szCs w:val="24"/>
          <w:lang w:eastAsia="en-US"/>
        </w:rPr>
      </w:pPr>
    </w:p>
    <w:p w:rsidR="007B3329" w:rsidRPr="00323304" w:rsidRDefault="007B3329" w:rsidP="007B3329">
      <w:pPr>
        <w:autoSpaceDE w:val="0"/>
        <w:autoSpaceDN w:val="0"/>
        <w:adjustRightInd w:val="0"/>
        <w:ind w:left="-284"/>
        <w:jc w:val="both"/>
        <w:rPr>
          <w:rFonts w:ascii="Bookman Old Style" w:eastAsiaTheme="minorHAnsi" w:hAnsi="Bookman Old Style" w:cs="Arial-BoldMT"/>
          <w:b/>
          <w:bCs/>
          <w:sz w:val="24"/>
          <w:szCs w:val="24"/>
          <w:lang w:eastAsia="en-US"/>
        </w:rPr>
      </w:pPr>
      <w:r w:rsidRPr="00323304">
        <w:rPr>
          <w:rFonts w:ascii="Bookman Old Style" w:eastAsiaTheme="minorHAnsi" w:hAnsi="Bookman Old Style" w:cs="Arial-BoldMT"/>
          <w:b/>
          <w:bCs/>
          <w:sz w:val="24"/>
          <w:szCs w:val="24"/>
          <w:lang w:eastAsia="en-US"/>
        </w:rPr>
        <w:t xml:space="preserve">    WYMAGANE DOKUMENTY:</w:t>
      </w:r>
    </w:p>
    <w:p w:rsidR="007B3329" w:rsidRPr="00323304" w:rsidRDefault="007B3329" w:rsidP="007B3329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MT"/>
          <w:sz w:val="24"/>
          <w:szCs w:val="24"/>
          <w:lang w:eastAsia="en-US"/>
        </w:rPr>
      </w:pP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Badania na zgodność z normą PN-EN 14877, lub aprobata techniczna </w:t>
      </w:r>
      <w:proofErr w:type="spellStart"/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ITB</w:t>
      </w:r>
      <w:proofErr w:type="spellEnd"/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, lub rekomendacja techniczna </w:t>
      </w:r>
      <w:proofErr w:type="spellStart"/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ITB</w:t>
      </w:r>
      <w:proofErr w:type="spellEnd"/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 lub wynik badań specjalistycznego laboratorium badającego nawierzchnie sportowe np. </w:t>
      </w:r>
      <w:proofErr w:type="spellStart"/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Labosport</w:t>
      </w:r>
      <w:proofErr w:type="spellEnd"/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.</w:t>
      </w:r>
    </w:p>
    <w:p w:rsidR="007B3329" w:rsidRPr="00323304" w:rsidRDefault="007B3329" w:rsidP="007B3329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MT"/>
          <w:sz w:val="24"/>
          <w:szCs w:val="24"/>
          <w:lang w:eastAsia="en-US"/>
        </w:rPr>
      </w:pP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Wykonanie i odbiór urządzeń sportowych na podstawie aprobat technicznych </w:t>
      </w:r>
      <w:proofErr w:type="spellStart"/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ITB</w:t>
      </w:r>
      <w:proofErr w:type="spellEnd"/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, atestów higienicznych, wymogów p/ </w:t>
      </w:r>
      <w:proofErr w:type="spellStart"/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poż</w:t>
      </w:r>
      <w:proofErr w:type="spellEnd"/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., warunków technicznych stosowania oraz Polskich Norm.</w:t>
      </w:r>
    </w:p>
    <w:p w:rsidR="007B3329" w:rsidRPr="00323304" w:rsidRDefault="007B3329" w:rsidP="007B3329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-BoldMT"/>
          <w:b/>
          <w:bCs/>
          <w:sz w:val="24"/>
          <w:szCs w:val="24"/>
          <w:lang w:eastAsia="en-US"/>
        </w:rPr>
      </w:pPr>
      <w:r w:rsidRPr="00323304">
        <w:rPr>
          <w:rFonts w:ascii="Bookman Old Style" w:eastAsiaTheme="minorHAnsi" w:hAnsi="Bookman Old Style" w:cs="Arial-BoldMT"/>
          <w:b/>
          <w:bCs/>
          <w:sz w:val="24"/>
          <w:szCs w:val="24"/>
          <w:lang w:eastAsia="en-US"/>
        </w:rPr>
        <w:t>UWAGI KOŃCOWE:</w:t>
      </w:r>
    </w:p>
    <w:p w:rsidR="007B3329" w:rsidRPr="00323304" w:rsidRDefault="007B3329" w:rsidP="007B3329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MT"/>
          <w:sz w:val="24"/>
          <w:szCs w:val="24"/>
          <w:lang w:eastAsia="en-US"/>
        </w:rPr>
      </w:pP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- Wszelkie prace powinny być wykonywane pod kierunkiem osoby posiadającej uprawnienia do pełnienia samodzielnych funkcji technicznych w budownictwie.  </w:t>
      </w:r>
    </w:p>
    <w:p w:rsidR="007B3329" w:rsidRPr="00323304" w:rsidRDefault="007B3329" w:rsidP="007B3329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MT"/>
          <w:sz w:val="24"/>
          <w:szCs w:val="24"/>
          <w:lang w:eastAsia="en-US"/>
        </w:rPr>
      </w:pP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- Wszelkie wbudowane materiały i urządzenia winny posiadać polskie atesty </w:t>
      </w: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br/>
        <w:t xml:space="preserve">i aprobaty techniczne. Dopuszczające do obrotu i zastosowania </w:t>
      </w:r>
      <w:r w:rsidR="00323304">
        <w:rPr>
          <w:rFonts w:ascii="Bookman Old Style" w:eastAsiaTheme="minorHAnsi" w:hAnsi="Bookman Old Style" w:cs="ArialMT"/>
          <w:sz w:val="24"/>
          <w:szCs w:val="24"/>
          <w:lang w:eastAsia="en-US"/>
        </w:rPr>
        <w:br/>
      </w: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w budownictwie użyteczności publicznej oraz w obiektach szkolnych </w:t>
      </w:r>
      <w:r w:rsidR="00323304">
        <w:rPr>
          <w:rFonts w:ascii="Bookman Old Style" w:eastAsiaTheme="minorHAnsi" w:hAnsi="Bookman Old Style" w:cs="ArialMT"/>
          <w:sz w:val="24"/>
          <w:szCs w:val="24"/>
          <w:lang w:eastAsia="en-US"/>
        </w:rPr>
        <w:br/>
      </w: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i sportowych.</w:t>
      </w:r>
    </w:p>
    <w:p w:rsidR="007B3329" w:rsidRPr="00323304" w:rsidRDefault="007B3329" w:rsidP="007B3329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MT"/>
          <w:sz w:val="24"/>
          <w:szCs w:val="24"/>
          <w:lang w:eastAsia="en-US"/>
        </w:rPr>
      </w:pP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- Odstępstwo od rozwiązań projektowych należy uzgodnić z inspektorem nadzoru inwestorskiego i projektantem. (Uzyskać odpowiednie wpisy </w:t>
      </w:r>
      <w:r w:rsidR="00323304">
        <w:rPr>
          <w:rFonts w:ascii="Bookman Old Style" w:eastAsiaTheme="minorHAnsi" w:hAnsi="Bookman Old Style" w:cs="ArialMT"/>
          <w:sz w:val="24"/>
          <w:szCs w:val="24"/>
          <w:lang w:eastAsia="en-US"/>
        </w:rPr>
        <w:br/>
      </w: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w Dzienniku Budowy).</w:t>
      </w:r>
    </w:p>
    <w:p w:rsidR="007B3329" w:rsidRPr="00323304" w:rsidRDefault="007B3329" w:rsidP="007B3329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MT"/>
          <w:sz w:val="24"/>
          <w:szCs w:val="24"/>
          <w:lang w:eastAsia="en-US"/>
        </w:rPr>
      </w:pP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- Podane w powyższym opracowaniu rozwiązania wskazujące konkretny produkt lub system są jedynie rozwiązaniami przykładowymi wskazującym konieczne do osiągnięcia parametry techniczne zastosowanego systemu. Dopuszcza się zastosowanie innych równoważnych rozwiązań </w:t>
      </w:r>
      <w:r w:rsidR="00323304">
        <w:rPr>
          <w:rFonts w:ascii="Bookman Old Style" w:eastAsiaTheme="minorHAnsi" w:hAnsi="Bookman Old Style" w:cs="ArialMT"/>
          <w:sz w:val="24"/>
          <w:szCs w:val="24"/>
          <w:lang w:eastAsia="en-US"/>
        </w:rPr>
        <w:br/>
      </w: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z zastosowaniem produktów dowolnego producenta pod warunkiem osiągnięcia parametrów technicznych  lepszych bądź też co najmniej równych jak parametry proponowanego systemu.</w:t>
      </w:r>
    </w:p>
    <w:p w:rsidR="007B3329" w:rsidRPr="00323304" w:rsidRDefault="007B3329" w:rsidP="007B3329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MT"/>
          <w:sz w:val="24"/>
          <w:szCs w:val="24"/>
          <w:lang w:eastAsia="en-US"/>
        </w:rPr>
      </w:pP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lastRenderedPageBreak/>
        <w:t>Przed wbudowaniem (</w:t>
      </w:r>
      <w:r w:rsidRPr="00323304">
        <w:rPr>
          <w:rFonts w:ascii="Bookman Old Style" w:eastAsiaTheme="minorHAnsi" w:hAnsi="Bookman Old Style" w:cs="Arial-ItalicMT"/>
          <w:i/>
          <w:iCs/>
          <w:sz w:val="24"/>
          <w:szCs w:val="24"/>
          <w:lang w:eastAsia="en-US"/>
        </w:rPr>
        <w:t>zastosowaniem</w:t>
      </w: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) konkretnego systemu bądź też produktu należy uzyskać akceptację inspektora nadzoru inwestorskiego potwierdzoną wpisem do dziennika budowy.</w:t>
      </w:r>
    </w:p>
    <w:p w:rsidR="007B3329" w:rsidRPr="00323304" w:rsidRDefault="007B3329" w:rsidP="007B3329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MT"/>
          <w:sz w:val="24"/>
          <w:szCs w:val="24"/>
          <w:lang w:eastAsia="en-US"/>
        </w:rPr>
      </w:pP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- Na podstawie rozporządzenia Ministra Infrastruktury z dnia 27 sierpnia 2002r. 151 poz. 1256 podczas realizacji budowy kierownik jest zobowiązany do opracowania tzw. „planu BIOZ”.</w:t>
      </w:r>
    </w:p>
    <w:p w:rsidR="007B3329" w:rsidRPr="00323304" w:rsidRDefault="007B3329" w:rsidP="007B3329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MT"/>
          <w:sz w:val="24"/>
          <w:szCs w:val="24"/>
          <w:lang w:eastAsia="en-US"/>
        </w:rPr>
      </w:pP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 xml:space="preserve">- Wykonawca zobowiązany jest wbudować materiały zgodne z Ustawą z dnia 16 kwietnia 2004 roku o wyrobach budowlanych Dz.U.04.92.881. </w:t>
      </w:r>
    </w:p>
    <w:p w:rsidR="007B3329" w:rsidRPr="00323304" w:rsidRDefault="007B3329" w:rsidP="007B3329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ArialMT"/>
          <w:sz w:val="24"/>
          <w:szCs w:val="24"/>
          <w:lang w:eastAsia="en-US"/>
        </w:rPr>
      </w:pP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- Przyszły wykonawca jest zobowiązany prowadzić poszczególne roboty budowlane</w:t>
      </w:r>
    </w:p>
    <w:p w:rsidR="007B3329" w:rsidRPr="00323304" w:rsidRDefault="007B3329" w:rsidP="007B3329">
      <w:pPr>
        <w:jc w:val="both"/>
        <w:rPr>
          <w:rFonts w:ascii="Bookman Old Style" w:hAnsi="Bookman Old Style"/>
          <w:b/>
          <w:sz w:val="24"/>
          <w:szCs w:val="24"/>
        </w:rPr>
      </w:pPr>
      <w:r w:rsidRPr="00323304">
        <w:rPr>
          <w:rFonts w:ascii="Bookman Old Style" w:eastAsiaTheme="minorHAnsi" w:hAnsi="Bookman Old Style" w:cs="ArialMT"/>
          <w:sz w:val="24"/>
          <w:szCs w:val="24"/>
          <w:lang w:eastAsia="en-US"/>
        </w:rPr>
        <w:t>ściśle według instrukcji wydanych przez producentów poszczególnych systemów.</w:t>
      </w:r>
    </w:p>
    <w:p w:rsidR="007B3329" w:rsidRPr="00323304" w:rsidRDefault="007B3329" w:rsidP="007B3329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9112D4" w:rsidRDefault="009112D4" w:rsidP="009112D4">
      <w:pPr>
        <w:jc w:val="both"/>
        <w:rPr>
          <w:rFonts w:ascii="Bookman Old Style" w:hAnsi="Bookman Old Style"/>
          <w:sz w:val="24"/>
          <w:szCs w:val="24"/>
        </w:rPr>
      </w:pPr>
    </w:p>
    <w:p w:rsidR="00323304" w:rsidRPr="00323304" w:rsidRDefault="00323304" w:rsidP="009112D4">
      <w:pPr>
        <w:jc w:val="both"/>
        <w:rPr>
          <w:rFonts w:ascii="Bookman Old Style" w:hAnsi="Bookman Old Style"/>
          <w:sz w:val="24"/>
          <w:szCs w:val="24"/>
        </w:rPr>
      </w:pPr>
    </w:p>
    <w:p w:rsidR="009112D4" w:rsidRPr="00323304" w:rsidRDefault="009112D4" w:rsidP="009112D4">
      <w:pPr>
        <w:jc w:val="both"/>
        <w:rPr>
          <w:rFonts w:ascii="Bookman Old Style" w:hAnsi="Bookman Old Style"/>
          <w:sz w:val="24"/>
          <w:szCs w:val="24"/>
        </w:rPr>
      </w:pPr>
      <w:r w:rsidRPr="00323304">
        <w:rPr>
          <w:rFonts w:ascii="Bookman Old Style" w:hAnsi="Bookman Old Style"/>
          <w:sz w:val="24"/>
          <w:szCs w:val="24"/>
        </w:rPr>
        <w:t xml:space="preserve">Pozostała treść specyfikacji istotnych warunków zamówienia pozostaje bez zmian. </w:t>
      </w:r>
    </w:p>
    <w:p w:rsidR="009112D4" w:rsidRPr="00323304" w:rsidRDefault="009112D4" w:rsidP="009112D4">
      <w:pPr>
        <w:rPr>
          <w:rFonts w:ascii="Bookman Old Style" w:hAnsi="Bookman Old Style"/>
        </w:rPr>
      </w:pPr>
    </w:p>
    <w:p w:rsidR="009112D4" w:rsidRPr="009E6779" w:rsidRDefault="009112D4" w:rsidP="009112D4">
      <w:pPr>
        <w:rPr>
          <w:rFonts w:ascii="Bookman Old Style" w:hAnsi="Bookman Old Style"/>
        </w:rPr>
      </w:pPr>
    </w:p>
    <w:p w:rsidR="009112D4" w:rsidRPr="009E6779" w:rsidRDefault="009112D4" w:rsidP="009112D4">
      <w:pPr>
        <w:ind w:left="4956" w:firstLine="708"/>
        <w:rPr>
          <w:rFonts w:ascii="Bookman Old Style" w:hAnsi="Bookman Old Style"/>
          <w:sz w:val="24"/>
          <w:szCs w:val="24"/>
        </w:rPr>
      </w:pPr>
      <w:r w:rsidRPr="009E6779">
        <w:rPr>
          <w:rFonts w:ascii="Bookman Old Style" w:hAnsi="Bookman Old Style"/>
          <w:sz w:val="24"/>
          <w:szCs w:val="24"/>
        </w:rPr>
        <w:t xml:space="preserve">Z poważaniem </w:t>
      </w:r>
    </w:p>
    <w:p w:rsidR="009112D4" w:rsidRPr="009E6779" w:rsidRDefault="009112D4" w:rsidP="009112D4">
      <w:pPr>
        <w:rPr>
          <w:rFonts w:ascii="Bookman Old Style" w:hAnsi="Bookman Old Style"/>
          <w:b/>
          <w:sz w:val="24"/>
          <w:szCs w:val="24"/>
        </w:rPr>
      </w:pPr>
    </w:p>
    <w:p w:rsidR="009112D4" w:rsidRDefault="009112D4" w:rsidP="009112D4"/>
    <w:p w:rsidR="009112D4" w:rsidRDefault="009112D4" w:rsidP="009112D4"/>
    <w:p w:rsidR="00373D4F" w:rsidRDefault="00373D4F"/>
    <w:sectPr w:rsidR="00373D4F" w:rsidSect="005343CF">
      <w:footerReference w:type="default" r:id="rId10"/>
      <w:pgSz w:w="11906" w:h="16838"/>
      <w:pgMar w:top="540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AD8" w:rsidRDefault="00BE6AD8" w:rsidP="00BE6AD8">
      <w:r>
        <w:separator/>
      </w:r>
    </w:p>
  </w:endnote>
  <w:endnote w:type="continuationSeparator" w:id="0">
    <w:p w:rsidR="00BE6AD8" w:rsidRDefault="00BE6AD8" w:rsidP="00BE6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4962"/>
      <w:docPartObj>
        <w:docPartGallery w:val="Page Numbers (Bottom of Page)"/>
        <w:docPartUnique/>
      </w:docPartObj>
    </w:sdtPr>
    <w:sdtContent>
      <w:p w:rsidR="00BE6AD8" w:rsidRDefault="00BE6AD8">
        <w:pPr>
          <w:pStyle w:val="Stopka"/>
          <w:jc w:val="right"/>
        </w:pPr>
        <w:fldSimple w:instr=" PAGE   \* MERGEFORMAT ">
          <w:r w:rsidR="003B40E1">
            <w:rPr>
              <w:noProof/>
            </w:rPr>
            <w:t>1</w:t>
          </w:r>
        </w:fldSimple>
      </w:p>
    </w:sdtContent>
  </w:sdt>
  <w:p w:rsidR="00BE6AD8" w:rsidRDefault="00BE6A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AD8" w:rsidRDefault="00BE6AD8" w:rsidP="00BE6AD8">
      <w:r>
        <w:separator/>
      </w:r>
    </w:p>
  </w:footnote>
  <w:footnote w:type="continuationSeparator" w:id="0">
    <w:p w:rsidR="00BE6AD8" w:rsidRDefault="00BE6AD8" w:rsidP="00BE6A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03112"/>
    <w:multiLevelType w:val="hybridMultilevel"/>
    <w:tmpl w:val="311E9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B080C"/>
    <w:multiLevelType w:val="hybridMultilevel"/>
    <w:tmpl w:val="46429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A44"/>
    <w:rsid w:val="000C463A"/>
    <w:rsid w:val="000D4914"/>
    <w:rsid w:val="001718FF"/>
    <w:rsid w:val="00185698"/>
    <w:rsid w:val="002A19AC"/>
    <w:rsid w:val="002B6120"/>
    <w:rsid w:val="00312251"/>
    <w:rsid w:val="00323304"/>
    <w:rsid w:val="00373D4F"/>
    <w:rsid w:val="003B40E1"/>
    <w:rsid w:val="0044056D"/>
    <w:rsid w:val="00456FCD"/>
    <w:rsid w:val="004A14A0"/>
    <w:rsid w:val="005343CF"/>
    <w:rsid w:val="00554C2D"/>
    <w:rsid w:val="005B2D23"/>
    <w:rsid w:val="005C5A44"/>
    <w:rsid w:val="005E130F"/>
    <w:rsid w:val="005E5061"/>
    <w:rsid w:val="00605378"/>
    <w:rsid w:val="006C6519"/>
    <w:rsid w:val="006D7DFF"/>
    <w:rsid w:val="0071327A"/>
    <w:rsid w:val="007B3329"/>
    <w:rsid w:val="0081695C"/>
    <w:rsid w:val="009112D4"/>
    <w:rsid w:val="00941A19"/>
    <w:rsid w:val="00A10490"/>
    <w:rsid w:val="00A81422"/>
    <w:rsid w:val="00BE6AD8"/>
    <w:rsid w:val="00C37BD6"/>
    <w:rsid w:val="00DD523B"/>
    <w:rsid w:val="00E913DB"/>
    <w:rsid w:val="00FC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5343CF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2D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54C2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5343CF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E6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6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6A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AD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2885B-A279-4F3F-BE84-19317E0E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1005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bmarczak</dc:creator>
  <cp:lastModifiedBy>bmarczak</cp:lastModifiedBy>
  <cp:revision>7</cp:revision>
  <cp:lastPrinted>2011-05-16T11:04:00Z</cp:lastPrinted>
  <dcterms:created xsi:type="dcterms:W3CDTF">2011-05-16T10:51:00Z</dcterms:created>
  <dcterms:modified xsi:type="dcterms:W3CDTF">2011-05-16T11:27:00Z</dcterms:modified>
</cp:coreProperties>
</file>