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aps/>
        </w:rPr>
      </w:pPr>
      <w:r>
        <w:rPr>
          <w:b/>
        </w:rPr>
        <w:t xml:space="preserve">                                                                                                                      </w:t>
      </w:r>
      <w:r>
        <w:rPr>
          <w:b/>
        </w:rPr>
        <w:t>Projekt</w:t>
      </w:r>
    </w:p>
    <w:p>
      <w:pPr>
        <w:pStyle w:val="Normal"/>
        <w:jc w:val="center"/>
        <w:rPr>
          <w:b/>
          <w:b/>
          <w:caps/>
          <w:sz w:val="24"/>
        </w:rPr>
      </w:pPr>
      <w:r>
        <w:rPr>
          <w:b/>
          <w:caps/>
          <w:sz w:val="24"/>
        </w:rPr>
        <w:t>Uchwała Nr ……</w:t>
        <w:br/>
        <w:t>Rady Gminy Mokrsko</w:t>
      </w:r>
    </w:p>
    <w:p>
      <w:pPr>
        <w:pStyle w:val="Normal"/>
        <w:spacing w:before="280" w:after="280"/>
        <w:jc w:val="center"/>
        <w:rPr>
          <w:b/>
          <w:b/>
          <w:caps/>
          <w:sz w:val="24"/>
        </w:rPr>
      </w:pPr>
      <w:r>
        <w:rPr>
          <w:sz w:val="24"/>
        </w:rPr>
        <w:t>z dnia ………….. 2021 r.</w:t>
      </w:r>
    </w:p>
    <w:p>
      <w:pPr>
        <w:pStyle w:val="Standard"/>
        <w:rPr/>
      </w:pPr>
      <w:r>
        <w:rPr>
          <w:b/>
        </w:rPr>
        <w:t xml:space="preserve">w sprawie: </w:t>
      </w:r>
      <w:r>
        <w:rPr>
          <w:b/>
          <w:bCs/>
        </w:rPr>
        <w:t xml:space="preserve">przyjęcia  Strategii Rozwiązywania Problemów Społecznych w Gminie Mokrsko </w:t>
        <w:br/>
        <w:t xml:space="preserve">                    na lata 2021-2030     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/>
      </w:pPr>
      <w:r>
        <w:rPr/>
        <w:t xml:space="preserve">                                                                                                                                           </w:t>
      </w:r>
    </w:p>
    <w:p>
      <w:pPr>
        <w:pStyle w:val="Standard"/>
        <w:spacing w:lineRule="auto" w:line="360"/>
        <w:jc w:val="both"/>
        <w:rPr/>
      </w:pPr>
      <w:r>
        <w:rPr/>
        <w:tab/>
        <w:t>Na podstawie art. 18 ust. 2 pkt 15 ustawy z dnia 8 marca 1990 r. o samorządzie gminnym (Dz.U. z 2020 r. poz. 713, 1378) art.16b, art.17 ust.1 pkt 1 ustawy z dnia 12 marca 2004 r. o pomocy społecznej (Dz. U. z 2020 r. poz. 1876, 2369 z 2021 r. poz. 794, 803.) uchwala się, co następuje:</w:t>
      </w:r>
    </w:p>
    <w:p>
      <w:pPr>
        <w:pStyle w:val="Standard"/>
        <w:spacing w:lineRule="auto" w:line="360"/>
        <w:jc w:val="both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Standard"/>
        <w:spacing w:lineRule="auto" w:line="360"/>
        <w:rPr/>
      </w:pPr>
      <w:r>
        <w:rPr/>
        <w:t>§ 1. </w:t>
      </w:r>
      <w:r>
        <w:rPr>
          <w:u w:val="none" w:color="000000"/>
        </w:rPr>
        <w:t>Przyjmuje</w:t>
      </w:r>
      <w:r>
        <w:rPr/>
        <w:t xml:space="preserve"> się Strategię Rozwiązywania Problemów Społecznych w Gminie Mokrsko </w:t>
        <w:br/>
        <w:t xml:space="preserve">       na lata 2021-2030 stanowiącą</w:t>
      </w:r>
      <w:bookmarkStart w:id="0" w:name="_GoBack"/>
      <w:bookmarkEnd w:id="0"/>
      <w:r>
        <w:rPr/>
        <w:t xml:space="preserve"> załącznik do niniejszej uchwały.</w:t>
      </w:r>
    </w:p>
    <w:p>
      <w:pPr>
        <w:pStyle w:val="Normal"/>
        <w:keepLines/>
        <w:spacing w:lineRule="auto" w:line="360"/>
        <w:rPr>
          <w:sz w:val="24"/>
          <w:u w:val="none" w:color="000000"/>
        </w:rPr>
      </w:pPr>
      <w:r>
        <w:rPr>
          <w:sz w:val="24"/>
        </w:rPr>
        <w:t>§ 2. </w:t>
      </w:r>
      <w:r>
        <w:rPr>
          <w:sz w:val="24"/>
          <w:u w:val="none" w:color="000000"/>
        </w:rPr>
        <w:t>Wykonanie uchwały powierza się Wójtowi Gminy Mokrsko.</w:t>
      </w:r>
    </w:p>
    <w:p>
      <w:pPr>
        <w:pStyle w:val="Normal"/>
        <w:keepNext w:val="true"/>
        <w:keepLines/>
        <w:spacing w:lineRule="auto" w:line="360"/>
        <w:rPr>
          <w:sz w:val="24"/>
          <w:u w:val="none" w:color="000000"/>
        </w:rPr>
      </w:pPr>
      <w:r>
        <w:rPr>
          <w:sz w:val="24"/>
        </w:rPr>
        <w:t>§ 3. </w:t>
      </w:r>
      <w:r>
        <w:rPr>
          <w:sz w:val="24"/>
          <w:u w:val="none" w:color="000000"/>
        </w:rPr>
        <w:t xml:space="preserve">Uchwała wchodzi w życie z dniem podjęcia. </w:t>
      </w:r>
    </w:p>
    <w:p>
      <w:pPr>
        <w:pStyle w:val="Normal"/>
        <w:keepNext w:val="true"/>
        <w:rPr>
          <w:color w:val="000000"/>
          <w:u w:val="none" w:color="000000"/>
        </w:rPr>
      </w:pPr>
      <w:r>
        <w:rPr>
          <w:color w:val="000000"/>
          <w:u w:val="none" w:color="000000"/>
        </w:rPr>
      </w:r>
    </w:p>
    <w:p>
      <w:pPr>
        <w:pStyle w:val="Normal"/>
        <w:keepNext w:val="true"/>
        <w:rPr>
          <w:color w:val="000000"/>
          <w:u w:val="none" w:color="000000"/>
        </w:rPr>
      </w:pPr>
      <w:r>
        <w:rPr>
          <w:color w:val="000000"/>
          <w:u w:val="none" w:color="00000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932"/>
        <w:gridCol w:w="4933"/>
      </w:tblGrid>
      <w:tr>
        <w:trPr/>
        <w:tc>
          <w:tcPr>
            <w:tcW w:w="4932" w:type="dxa"/>
            <w:tcBorders/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  <w:p>
            <w:pPr>
              <w:pStyle w:val="Normal"/>
              <w:keepNext w:val="true"/>
              <w:keepLines/>
              <w:widowControl w:val="false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  <w:tc>
          <w:tcPr>
            <w:tcW w:w="4933" w:type="dxa"/>
            <w:tcBorders/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spacing w:before="560" w:after="560"/>
              <w:ind w:left="1134" w:right="1134" w:hang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  <w:br/>
              <w:br/>
              <w:br/>
            </w:r>
            <w:r>
              <w:rPr>
                <w:b/>
              </w:rPr>
              <w:t>Halina Maślanka</w:t>
            </w:r>
          </w:p>
        </w:tc>
      </w:tr>
    </w:tbl>
    <w:p>
      <w:pPr>
        <w:pStyle w:val="Normal"/>
        <w:keepNext w:val="true"/>
        <w:spacing w:lineRule="auto" w:line="360" w:before="120" w:after="120"/>
        <w:jc w:val="left"/>
        <w:rPr/>
      </w:pPr>
      <w:r>
        <w:rPr/>
      </w:r>
    </w:p>
    <w:p>
      <w:pPr>
        <w:pStyle w:val="Normal"/>
        <w:spacing w:lineRule="auto" w:line="360" w:before="120" w:after="120"/>
        <w:jc w:val="left"/>
        <w:rPr/>
      </w:pPr>
      <w:r>
        <w:rPr/>
      </w:r>
    </w:p>
    <w:p>
      <w:pPr>
        <w:pStyle w:val="Normal"/>
        <w:spacing w:lineRule="auto" w:line="360" w:before="120" w:after="120"/>
        <w:jc w:val="left"/>
        <w:rPr/>
      </w:pPr>
      <w:r>
        <w:rPr/>
      </w:r>
    </w:p>
    <w:p>
      <w:pPr>
        <w:pStyle w:val="Normal"/>
        <w:spacing w:lineRule="auto" w:line="360" w:before="120" w:after="120"/>
        <w:jc w:val="left"/>
        <w:rPr/>
      </w:pPr>
      <w:r>
        <w:rPr/>
      </w:r>
    </w:p>
    <w:p>
      <w:pPr>
        <w:pStyle w:val="Normal"/>
        <w:spacing w:lineRule="auto" w:line="360" w:before="120" w:after="120"/>
        <w:jc w:val="left"/>
        <w:rPr/>
      </w:pPr>
      <w:r>
        <w:rPr/>
      </w:r>
    </w:p>
    <w:p>
      <w:pPr>
        <w:pStyle w:val="Normal"/>
        <w:spacing w:lineRule="auto" w:line="360" w:before="120" w:after="120"/>
        <w:jc w:val="left"/>
        <w:rPr/>
      </w:pPr>
      <w:r>
        <w:rPr/>
      </w:r>
    </w:p>
    <w:p>
      <w:pPr>
        <w:pStyle w:val="Normal"/>
        <w:spacing w:lineRule="auto" w:line="360" w:before="120" w:after="120"/>
        <w:jc w:val="left"/>
        <w:rPr/>
      </w:pPr>
      <w:r>
        <w:rPr/>
      </w:r>
    </w:p>
    <w:p>
      <w:pPr>
        <w:pStyle w:val="Normal"/>
        <w:spacing w:lineRule="auto" w:line="360" w:before="120" w:after="120"/>
        <w:jc w:val="left"/>
        <w:rPr/>
      </w:pPr>
      <w:r>
        <w:rPr/>
      </w:r>
    </w:p>
    <w:p>
      <w:pPr>
        <w:pStyle w:val="Normal"/>
        <w:spacing w:lineRule="auto" w:line="360" w:before="120" w:after="120"/>
        <w:jc w:val="left"/>
        <w:rPr/>
      </w:pPr>
      <w:r>
        <w:rPr/>
      </w:r>
    </w:p>
    <w:p>
      <w:pPr>
        <w:pStyle w:val="Normal"/>
        <w:spacing w:lineRule="auto" w:line="360" w:before="120" w:after="120"/>
        <w:jc w:val="left"/>
        <w:rPr/>
      </w:pPr>
      <w:r>
        <w:rPr/>
      </w:r>
    </w:p>
    <w:p>
      <w:pPr>
        <w:sectPr>
          <w:footerReference w:type="default" r:id="rId2"/>
          <w:type w:val="nextPage"/>
          <w:pgSz w:w="11906" w:h="16838"/>
          <w:pgMar w:left="1020" w:right="1020" w:header="0" w:top="992" w:footer="708" w:bottom="992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spacing w:lineRule="auto" w:line="360" w:before="120" w:after="120"/>
        <w:jc w:val="left"/>
        <w:rPr/>
      </w:pPr>
      <w:r>
        <w:rPr/>
      </w:r>
    </w:p>
    <w:p>
      <w:pPr>
        <w:pStyle w:val="Teksttreci"/>
        <w:spacing w:lineRule="auto" w:line="360"/>
        <w:jc w:val="center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Teksttreci"/>
        <w:spacing w:lineRule="auto" w:line="360"/>
        <w:jc w:val="center"/>
        <w:rPr>
          <w:b/>
          <w:b/>
          <w:color w:val="auto"/>
        </w:rPr>
      </w:pPr>
      <w:r>
        <w:rPr>
          <w:b/>
          <w:bCs/>
          <w:color w:val="auto"/>
        </w:rPr>
        <w:t>UZASADNIENIE</w:t>
      </w:r>
    </w:p>
    <w:p>
      <w:pPr>
        <w:pStyle w:val="Teksttreci"/>
        <w:spacing w:lineRule="auto" w:line="360"/>
        <w:jc w:val="center"/>
        <w:rPr>
          <w:b/>
          <w:b/>
          <w:bCs/>
          <w:color w:val="auto"/>
        </w:rPr>
      </w:pPr>
      <w:r>
        <w:rPr>
          <w:b/>
          <w:bCs/>
          <w:color w:val="auto"/>
        </w:rPr>
        <w:t xml:space="preserve">do uchwały w sprawie przyjęcia Strategii Rozwiązywania Problemów Społecznych </w:t>
        <w:br/>
        <w:t>w Gminie Mokrsko na lata 2021-2030</w:t>
      </w:r>
    </w:p>
    <w:p>
      <w:pPr>
        <w:pStyle w:val="Teksttreci"/>
        <w:spacing w:lineRule="auto" w:line="360"/>
        <w:jc w:val="center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Teksttreci"/>
        <w:spacing w:lineRule="auto" w:line="360"/>
        <w:jc w:val="center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Teksttreci"/>
        <w:spacing w:lineRule="auto" w:line="360"/>
        <w:ind w:firstLine="708"/>
        <w:jc w:val="both"/>
        <w:rPr>
          <w:color w:val="auto"/>
        </w:rPr>
      </w:pPr>
      <w:r>
        <w:rPr>
          <w:color w:val="auto"/>
        </w:rPr>
        <w:t>Konieczność opracowania Strategii Rozwiązywania Problemów Społecznych wynika wprost z art. 17 ust. 1 pkt 1 ustawy z dnia 12 marca 2004 r. o pomocy społecznej. Strategia pozwoli na racjonalizację lokalnej polityki społecznej. Dokument określa wyznacza cele strategiczne i działania, których wdrożenie powinno w znaczny sposób przyczynić się do rozwiązania wielu problemów społecznych i zminimalizować ich skutki. Strategia stanowi zatem podstawę do realizacji stosunkowo trwałych wzorów interwencji społecznych, które mają przyczynić się do poprawy warunków życia mieszkańców, w szczególności tych, którzy są zagrożeni marginalizacją i wykluczeniem społecznym, i doprowadzić do integracji społecznej.</w:t>
      </w:r>
    </w:p>
    <w:p>
      <w:pPr>
        <w:pStyle w:val="Teksttreci"/>
        <w:spacing w:lineRule="auto" w:line="360"/>
        <w:ind w:firstLine="708"/>
        <w:jc w:val="both"/>
        <w:rPr>
          <w:color w:val="auto"/>
        </w:rPr>
      </w:pPr>
      <w:r>
        <w:rPr>
          <w:color w:val="auto"/>
        </w:rPr>
        <w:t>Strategia stanowi materiał wyjściowy do opracowania szczegółowych programów i projektów pomocy społecznej. Skuteczność wyznaczonych w niej działań pomocowych będzie zależała zarówno od posiadanych i pozyskanych przez gminę środków finansowych, jak i szerokiej, aktywnej i skoordynowanej współpracy przedstawicieli administracji samorządowej i partnerów społecznych, w tym organizacji pozarządowych.</w:t>
      </w:r>
    </w:p>
    <w:p>
      <w:pPr>
        <w:pStyle w:val="Teksttreci"/>
        <w:spacing w:lineRule="auto" w:line="360"/>
        <w:jc w:val="both"/>
        <w:rPr>
          <w:iCs/>
          <w:color w:val="auto"/>
        </w:rPr>
      </w:pPr>
      <w:r>
        <w:rPr>
          <w:iCs/>
          <w:color w:val="auto"/>
        </w:rPr>
      </w:r>
      <w:bookmarkStart w:id="1" w:name="_GoBack1"/>
      <w:bookmarkStart w:id="2" w:name="_GoBack1"/>
      <w:bookmarkEnd w:id="2"/>
    </w:p>
    <w:p>
      <w:pPr>
        <w:pStyle w:val="Teksttreci"/>
        <w:spacing w:lineRule="auto" w:line="360"/>
        <w:jc w:val="both"/>
        <w:rPr>
          <w:iCs/>
          <w:color w:val="auto"/>
        </w:rPr>
      </w:pPr>
      <w:r>
        <w:rPr>
          <w:iCs/>
          <w:color w:val="auto"/>
        </w:rPr>
      </w:r>
    </w:p>
    <w:p>
      <w:pPr>
        <w:pStyle w:val="Teksttreci"/>
        <w:spacing w:lineRule="auto" w:line="240"/>
        <w:ind w:hanging="0"/>
        <w:jc w:val="both"/>
        <w:rPr>
          <w:iCs/>
          <w:color w:val="auto"/>
        </w:rPr>
      </w:pPr>
      <w:r>
        <w:rPr>
          <w:iCs/>
          <w:color w:val="auto"/>
        </w:rPr>
        <w:tab/>
        <w:tab/>
        <w:tab/>
        <w:tab/>
        <w:tab/>
        <w:tab/>
        <w:tab/>
        <w:tab/>
        <w:t xml:space="preserve">Kierownik </w:t>
      </w:r>
    </w:p>
    <w:p>
      <w:pPr>
        <w:pStyle w:val="Teksttreci"/>
        <w:spacing w:lineRule="auto" w:line="240"/>
        <w:ind w:hanging="0"/>
        <w:jc w:val="left"/>
        <w:rPr/>
      </w:pPr>
      <w:r>
        <w:rPr>
          <w:iCs/>
          <w:color w:val="auto"/>
        </w:rPr>
        <w:tab/>
        <w:tab/>
        <w:tab/>
        <w:tab/>
        <w:tab/>
        <w:tab/>
        <w:tab/>
        <w:tab/>
        <w:t>Gminnego Ośrodka Pomocy Społecznej</w:t>
        <w:br/>
        <w:tab/>
        <w:tab/>
        <w:tab/>
        <w:tab/>
        <w:tab/>
        <w:tab/>
        <w:tab/>
        <w:tab/>
        <w:t>w Mokrsku</w:t>
        <w:br/>
        <w:tab/>
        <w:tab/>
        <w:tab/>
        <w:tab/>
        <w:tab/>
        <w:tab/>
        <w:tab/>
        <w:tab/>
      </w:r>
    </w:p>
    <w:p>
      <w:pPr>
        <w:pStyle w:val="Teksttreci"/>
        <w:spacing w:lineRule="auto" w:line="240"/>
        <w:ind w:hanging="0"/>
        <w:jc w:val="left"/>
        <w:rPr/>
      </w:pPr>
      <w:r>
        <w:rPr>
          <w:iCs/>
          <w:color w:val="auto"/>
        </w:rPr>
        <w:tab/>
        <w:tab/>
        <w:tab/>
        <w:tab/>
        <w:tab/>
        <w:tab/>
        <w:tab/>
        <w:tab/>
        <w:t>Agata Orzeszyna</w:t>
      </w:r>
    </w:p>
    <w:sectPr>
      <w:footerReference w:type="default" r:id="rId3"/>
      <w:type w:val="nextPage"/>
      <w:pgSz w:w="11906" w:h="16838"/>
      <w:pgMar w:left="1020" w:right="1020" w:header="0" w:top="992" w:footer="708" w:bottom="992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-108" w:type="dxa"/>
      <w:tblLayout w:type="fixed"/>
      <w:tblCellMar>
        <w:top w:w="10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6576"/>
      <w:gridCol w:w="3289"/>
    </w:tblGrid>
    <w:tr>
      <w:trPr/>
      <w:tc>
        <w:tcPr>
          <w:tcW w:w="6576" w:type="dxa"/>
          <w:tcBorders>
            <w:top w:val="single" w:sz="2" w:space="0" w:color="000000"/>
          </w:tcBorders>
          <w:shd w:color="auto" w:fill="auto" w:val="clear"/>
        </w:tcPr>
        <w:p>
          <w:pPr>
            <w:pStyle w:val="Normal"/>
            <w:widowControl w:val="false"/>
            <w:jc w:val="left"/>
            <w:rPr>
              <w:sz w:val="18"/>
            </w:rPr>
          </w:pPr>
          <w:r>
            <w:rPr>
              <w:sz w:val="18"/>
              <w:lang w:val="en-US"/>
            </w:rPr>
            <w:t>Id: 7855ACA7-3F3A-4C35-92A5-F71624365C2A.</w:t>
          </w:r>
        </w:p>
      </w:tc>
      <w:tc>
        <w:tcPr>
          <w:tcW w:w="3289" w:type="dxa"/>
          <w:tcBorders>
            <w:top w:val="single" w:sz="2" w:space="0" w:color="000000"/>
          </w:tcBorders>
          <w:shd w:color="auto" w:fill="auto" w:val="clear"/>
        </w:tcPr>
        <w:p>
          <w:pPr>
            <w:pStyle w:val="Normal"/>
            <w:widowControl w:val="false"/>
            <w:jc w:val="right"/>
            <w:rPr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 PAGE 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>
    <w:pPr>
      <w:pStyle w:val="Normal"/>
      <w:rPr>
        <w:sz w:val="18"/>
      </w:rPr>
    </w:pPr>
    <w:r>
      <w:rPr>
        <w:sz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-108" w:type="dxa"/>
      <w:tblLayout w:type="fixed"/>
      <w:tblCellMar>
        <w:top w:w="10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6576"/>
      <w:gridCol w:w="3289"/>
    </w:tblGrid>
    <w:tr>
      <w:trPr/>
      <w:tc>
        <w:tcPr>
          <w:tcW w:w="6576" w:type="dxa"/>
          <w:tcBorders>
            <w:top w:val="single" w:sz="2" w:space="0" w:color="000000"/>
          </w:tcBorders>
          <w:shd w:color="auto" w:fill="auto" w:val="clear"/>
        </w:tcPr>
        <w:p>
          <w:pPr>
            <w:pStyle w:val="Normal"/>
            <w:widowControl w:val="false"/>
            <w:jc w:val="left"/>
            <w:rPr>
              <w:sz w:val="18"/>
            </w:rPr>
          </w:pPr>
          <w:r>
            <w:rPr>
              <w:sz w:val="18"/>
              <w:lang w:val="en-US"/>
            </w:rPr>
            <w:t>Id: 7855ACA7-3F3A-4C35-92A5-F71624365C2A.</w:t>
          </w:r>
        </w:p>
      </w:tc>
      <w:tc>
        <w:tcPr>
          <w:tcW w:w="3289" w:type="dxa"/>
          <w:tcBorders>
            <w:top w:val="single" w:sz="2" w:space="0" w:color="000000"/>
          </w:tcBorders>
          <w:shd w:color="auto" w:fill="auto" w:val="clear"/>
        </w:tcPr>
        <w:p>
          <w:pPr>
            <w:pStyle w:val="Normal"/>
            <w:widowControl w:val="false"/>
            <w:jc w:val="right"/>
            <w:rPr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 PAGE 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>
    <w:pPr>
      <w:pStyle w:val="Normal"/>
      <w:rPr>
        <w:sz w:val="18"/>
      </w:rPr>
    </w:pPr>
    <w:r>
      <w:rPr>
        <w:sz w:val="18"/>
      </w:rPr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qFormat/>
    <w:rsid w:val="00805bce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TekstdymkaZnak" w:customStyle="1">
    <w:name w:val="Tekst dymka Znak"/>
    <w:basedOn w:val="DefaultParagraphFont"/>
    <w:link w:val="Tekstdymka"/>
    <w:qFormat/>
    <w:rsid w:val="00a4513c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Przypisdolny">
    <w:name w:val="Footnote Text"/>
    <w:basedOn w:val="Normal"/>
    <w:rsid w:val="00805bce"/>
    <w:pPr/>
    <w:rPr>
      <w:sz w:val="20"/>
      <w:szCs w:val="20"/>
    </w:rPr>
  </w:style>
  <w:style w:type="paragraph" w:styleId="Stopka">
    <w:name w:val="Footer"/>
    <w:basedOn w:val="Normal"/>
    <w:pPr/>
    <w:rPr/>
  </w:style>
  <w:style w:type="paragraph" w:styleId="BalloonText">
    <w:name w:val="Balloon Text"/>
    <w:basedOn w:val="Normal"/>
    <w:link w:val="TekstdymkaZnak"/>
    <w:qFormat/>
    <w:rsid w:val="00a4513c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002901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Teksttreci">
    <w:name w:val="Tekst treści"/>
    <w:basedOn w:val="Normal"/>
    <w:qFormat/>
    <w:pPr/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LibreOffice/7.1.0.3$Windows_X86_64 LibreOffice_project/f6099ecf3d29644b5008cc8f48f42f4a40986e4c</Application>
  <AppVersion>15.0000</AppVersion>
  <Pages>3</Pages>
  <Words>295</Words>
  <Characters>1845</Characters>
  <CharactersWithSpaces>2459</CharactersWithSpaces>
  <Paragraphs>21</Paragraphs>
  <Company>Rada Gminy Mokrsko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2021-05-19T11:41:00Z</dcterms:created>
  <dc:creator>pbaranowska</dc:creator>
  <dc:description/>
  <dc:language>pl-PL</dc:language>
  <cp:lastModifiedBy/>
  <cp:lastPrinted>2021-05-26T12:39:37Z</cp:lastPrinted>
  <dcterms:modified xsi:type="dcterms:W3CDTF">2021-05-26T12:40:57Z</dcterms:modified>
  <cp:revision>7</cp:revision>
  <dc:subject>w sprawie uchwalenia Gminnego Programu Profilaktyki i^ Rozwiązywania Problemów Alkoholowych na 2019^rok</dc:subject>
  <dc:title>Uchwała Nr V/30/19 z dnia 27 lutego 2019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  <property fmtid="{D5CDD505-2E9C-101B-9397-08002B2CF9AE}" pid="6" name="category">
    <vt:lpwstr>Akt prawny</vt:lpwstr>
  </property>
</Properties>
</file>