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0" w:type="dxa"/>
        <w:tblBorders/>
        <w:tblCellMar>
          <w:top w:w="10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fill="auto" w:val="clear"/>
          </w:tcPr>
          <w:p>
            <w:pPr>
              <w:pStyle w:val="Normal"/>
              <w:ind w:left="5669" w:hanging="0"/>
              <w:rPr>
                <w:b/>
                <w:b/>
                <w:i/>
                <w:i/>
                <w:sz w:val="20"/>
                <w:u w:val="thick"/>
              </w:rPr>
            </w:pPr>
            <w:r>
              <w:rPr>
                <w:rFonts w:eastAsia="Times New Roman" w:cs="Times New Roman"/>
                <w:b/>
                <w:i/>
                <w:sz w:val="20"/>
                <w:u w:val="thick"/>
              </w:rPr>
              <w:t>Projekt</w:t>
            </w:r>
          </w:p>
          <w:p>
            <w:pPr>
              <w:pStyle w:val="Normal"/>
              <w:ind w:left="5669" w:hanging="0"/>
              <w:rPr>
                <w:b/>
                <w:b/>
                <w:i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</w:r>
          </w:p>
          <w:p>
            <w:pPr>
              <w:pStyle w:val="Normal"/>
              <w:ind w:left="5669" w:hanging="0"/>
              <w:rPr>
                <w:sz w:val="20"/>
              </w:rPr>
            </w:pPr>
            <w:r>
              <w:rPr>
                <w:rFonts w:eastAsia="Times New Roman" w:cs="Times New Roman"/>
                <w:sz w:val="20"/>
              </w:rPr>
              <w:t>z dnia  6 listopada 2019 r.</w:t>
            </w:r>
          </w:p>
          <w:p>
            <w:pPr>
              <w:pStyle w:val="Normal"/>
              <w:ind w:left="5669" w:hanging="0"/>
              <w:rPr>
                <w:sz w:val="20"/>
              </w:rPr>
            </w:pPr>
            <w:r>
              <w:rPr>
                <w:rFonts w:eastAsia="Times New Roman" w:cs="Times New Roman"/>
                <w:sz w:val="20"/>
              </w:rPr>
              <w:t>Zatwierdzony przez .........................</w:t>
            </w:r>
          </w:p>
          <w:p>
            <w:pPr>
              <w:pStyle w:val="Normal"/>
              <w:ind w:left="5669" w:hanging="0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  <w:p>
            <w:pPr>
              <w:pStyle w:val="Normal"/>
              <w:spacing w:before="0" w:after="160"/>
              <w:ind w:left="5669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caps/>
        </w:rPr>
      </w:pPr>
      <w:r>
        <w:rPr>
          <w:rFonts w:eastAsia="Times New Roman" w:cs="Times New Roman"/>
          <w:b/>
          <w:caps/>
          <w:sz w:val="22"/>
        </w:rPr>
        <w:t>Uchwała Nr ....................</w:t>
        <w:br/>
        <w:t>Rady Gminy Mokrsko</w:t>
      </w:r>
    </w:p>
    <w:p>
      <w:pPr>
        <w:pStyle w:val="Normal"/>
        <w:spacing w:before="280" w:after="280"/>
        <w:jc w:val="center"/>
        <w:rPr>
          <w:b/>
          <w:b/>
          <w:caps/>
        </w:rPr>
      </w:pPr>
      <w:r>
        <w:rPr>
          <w:rFonts w:eastAsia="Times New Roman" w:cs="Times New Roman"/>
          <w:sz w:val="22"/>
        </w:rPr>
        <w:t>z dnia 6 listopada 2019 r.</w:t>
      </w:r>
    </w:p>
    <w:p>
      <w:pPr>
        <w:pStyle w:val="Normal"/>
        <w:keepNext w:val="true"/>
        <w:spacing w:before="0" w:after="480"/>
        <w:jc w:val="center"/>
        <w:rPr/>
      </w:pPr>
      <w:r>
        <w:rPr>
          <w:rFonts w:eastAsia="Times New Roman" w:cs="Times New Roman"/>
          <w:b/>
          <w:sz w:val="22"/>
        </w:rPr>
        <w:t>w sprawie udzielenia pomocy finansowej dla Powiatu Wieluńskiego</w:t>
      </w:r>
    </w:p>
    <w:p>
      <w:pPr>
        <w:pStyle w:val="Normal"/>
        <w:keepLines/>
        <w:spacing w:before="120" w:after="120"/>
        <w:ind w:firstLine="227"/>
        <w:jc w:val="both"/>
        <w:rPr/>
      </w:pPr>
      <w:r>
        <w:rPr>
          <w:rFonts w:eastAsia="Times New Roman" w:cs="Times New Roman"/>
          <w:sz w:val="22"/>
        </w:rPr>
        <w:t>Na podstawie art. 10 ust. 2 i art. 18 ust. 1 ustawy z dnia 8 marca 1990 r. o samorządzie gminnym (Dz. U. z 2019 r. poz. 506, 1309, 1571, 1696, 1815) oraz art. 216 ust. 2 pkt 5 i art. 220 ust. 1 ustawy z dnia 27 sierpnia 2009 r. o finansach publicznych (Dz. U. z 2019 r. poz. 869, 1622, 1649, 2020) uchwala się, co następuje:</w:t>
      </w:r>
    </w:p>
    <w:p>
      <w:pPr>
        <w:pStyle w:val="Normal"/>
        <w:keepLines/>
        <w:spacing w:before="120" w:after="120"/>
        <w:ind w:firstLine="340"/>
        <w:jc w:val="both"/>
        <w:rPr/>
      </w:pPr>
      <w:r>
        <w:rPr>
          <w:rFonts w:eastAsia="Times New Roman" w:cs="Times New Roman"/>
          <w:b/>
          <w:sz w:val="22"/>
        </w:rPr>
        <w:t>§ 1. </w:t>
      </w:r>
      <w:r>
        <w:rPr>
          <w:rFonts w:eastAsia="Times New Roman" w:cs="Times New Roman"/>
          <w:sz w:val="22"/>
        </w:rPr>
        <w:t>Udziela się z budżetu Gminy Mokrsko pomocy finansowej Powiatowi Wieluńskiemu w formie dotacji celowej na lata 2020-2021, w wysokości 609.656,00 zł (słownie: sześćset dziewięć tysięcy sześćset pięćdziesiąt sześć złotych), co stanowi 10% kosztów zadania inwestycyjnego pn. „Przebudowa drogi powiatowej Nr 4510E – Wieluń - Toplin w miejscowości Mokrsko na odc. od skrzyżowania z drogą na Chotów do końca miejscowości Mokrsko”.</w:t>
      </w:r>
    </w:p>
    <w:p>
      <w:pPr>
        <w:pStyle w:val="Normal"/>
        <w:keepLines/>
        <w:spacing w:before="120" w:after="120"/>
        <w:ind w:firstLine="340"/>
        <w:jc w:val="both"/>
        <w:rPr>
          <w:color w:val="000000"/>
          <w:u w:val="none" w:color="000000"/>
        </w:rPr>
      </w:pPr>
      <w:r>
        <w:rPr>
          <w:rFonts w:eastAsia="Times New Roman" w:cs="Times New Roman"/>
          <w:b/>
          <w:sz w:val="22"/>
        </w:rPr>
        <w:t>§ 2. </w:t>
      </w:r>
      <w:r>
        <w:rPr>
          <w:rFonts w:eastAsia="Times New Roman" w:cs="Times New Roman"/>
          <w:color w:val="000000"/>
          <w:sz w:val="22"/>
          <w:u w:val="none" w:color="000000"/>
        </w:rPr>
        <w:t xml:space="preserve">Szczegółowe warunki udzielenia pomocy finansowej i zasady rozliczenia środków zostaną określone w umowie pomiędzy Gminą Mokrsko a Powiatem Wieluńskim. </w:t>
      </w:r>
    </w:p>
    <w:p>
      <w:pPr>
        <w:pStyle w:val="Normal"/>
        <w:keepLines/>
        <w:spacing w:before="120" w:after="120"/>
        <w:ind w:firstLine="340"/>
        <w:jc w:val="both"/>
        <w:rPr>
          <w:color w:val="000000"/>
          <w:u w:val="none" w:color="000000"/>
        </w:rPr>
      </w:pPr>
      <w:r>
        <w:rPr>
          <w:rFonts w:eastAsia="Times New Roman" w:cs="Times New Roman"/>
          <w:b/>
          <w:sz w:val="22"/>
        </w:rPr>
        <w:t>§ 3. </w:t>
      </w:r>
      <w:r>
        <w:rPr>
          <w:rFonts w:eastAsia="Times New Roman" w:cs="Times New Roman"/>
          <w:color w:val="000000"/>
          <w:sz w:val="22"/>
          <w:u w:val="none" w:color="000000"/>
        </w:rPr>
        <w:t xml:space="preserve">Wykonanie uchwały powierza się Wójtowi Gminy Mokrsko. </w:t>
      </w:r>
    </w:p>
    <w:p>
      <w:pPr>
        <w:pStyle w:val="Normal"/>
        <w:keepNext w:val="true"/>
        <w:keepLines/>
        <w:spacing w:before="120" w:after="120"/>
        <w:ind w:firstLine="340"/>
        <w:jc w:val="both"/>
        <w:rPr>
          <w:color w:val="000000"/>
          <w:u w:val="none" w:color="000000"/>
        </w:rPr>
      </w:pPr>
      <w:r>
        <w:rPr>
          <w:rFonts w:eastAsia="Times New Roman" w:cs="Times New Roman"/>
          <w:b/>
          <w:sz w:val="22"/>
        </w:rPr>
        <w:t>§ 4. </w:t>
      </w:r>
      <w:r>
        <w:rPr>
          <w:rFonts w:eastAsia="Times New Roman" w:cs="Times New Roman"/>
          <w:color w:val="000000"/>
          <w:sz w:val="22"/>
          <w:u w:val="none" w:color="000000"/>
        </w:rPr>
        <w:t>Uchwała wchodzi w życie z dniem podjęcia.  </w:t>
      </w:r>
    </w:p>
    <w:p>
      <w:pPr>
        <w:pStyle w:val="Normal"/>
        <w:keepNext w:val="true"/>
        <w:keepLines/>
        <w:spacing w:before="120" w:after="120"/>
        <w:ind w:firstLine="340"/>
        <w:rPr>
          <w:color w:val="000000"/>
          <w:u w:val="none" w:color="000000"/>
        </w:rPr>
      </w:pPr>
      <w:r>
        <w:rPr>
          <w:color w:val="000000"/>
          <w:u w:val="none" w:color="000000"/>
        </w:rPr>
      </w:r>
    </w:p>
    <w:p>
      <w:pPr>
        <w:pStyle w:val="Normal"/>
        <w:keepNext w:val="true"/>
        <w:rPr>
          <w:color w:val="000000"/>
          <w:u w:val="none" w:color="000000"/>
        </w:rPr>
      </w:pPr>
      <w:r>
        <w:rPr>
          <w:color w:val="000000"/>
        </w:rPr>
        <w:t> </w:t>
      </w:r>
    </w:p>
    <w:tbl>
      <w:tblPr>
        <w:tblW w:w="5000" w:type="pct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535"/>
        <w:gridCol w:w="4536"/>
      </w:tblGrid>
      <w:tr>
        <w:trPr/>
        <w:tc>
          <w:tcPr>
            <w:tcW w:w="4535" w:type="dxa"/>
            <w:tcBorders/>
            <w:shd w:fill="auto" w:val="clear"/>
          </w:tcPr>
          <w:p>
            <w:pPr>
              <w:pStyle w:val="Normal"/>
              <w:keepNext w:val="true"/>
              <w:keepLines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536" w:type="dxa"/>
            <w:tcBorders/>
            <w:shd w:fill="auto" w:val="clear"/>
          </w:tcPr>
          <w:p>
            <w:pPr>
              <w:pStyle w:val="Normal"/>
              <w:keepNext w:val="true"/>
              <w:keepLines/>
              <w:spacing w:before="560" w:after="560"/>
              <w:ind w:left="1134" w:right="1134" w:hanging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Przewodnicząca Rady Gminy</w:t>
              <w:br/>
              <w:br/>
              <w:br/>
            </w:r>
            <w:r>
              <w:rPr>
                <w:b/>
              </w:rPr>
              <w:t>Halina Maślanka</w:t>
            </w:r>
          </w:p>
        </w:tc>
      </w:tr>
    </w:tbl>
    <w:p>
      <w:pPr>
        <w:pStyle w:val="Normal"/>
        <w:keepNext w:val="true"/>
        <w:rPr>
          <w:color w:val="000000"/>
          <w:u w:val="none" w:color="000000"/>
        </w:rPr>
      </w:pPr>
      <w:r>
        <w:rPr>
          <w:color w:val="000000"/>
          <w:u w:val="none" w:color="000000"/>
        </w:rPr>
      </w:r>
    </w:p>
    <w:p>
      <w:pPr>
        <w:pStyle w:val="Normal"/>
        <w:keepNext w:val="true"/>
        <w:rPr>
          <w:color w:val="000000"/>
          <w:u w:val="none" w:color="000000"/>
        </w:rPr>
      </w:pPr>
      <w:r>
        <w:rPr>
          <w:color w:val="000000"/>
          <w:u w:val="none" w:color="000000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Uzasadnienie: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firstLine="708"/>
        <w:jc w:val="both"/>
        <w:rPr>
          <w:rStyle w:val="St"/>
          <w:szCs w:val="24"/>
        </w:rPr>
      </w:pPr>
      <w:r>
        <w:rPr>
          <w:szCs w:val="24"/>
        </w:rPr>
        <w:t xml:space="preserve">Powiat Wieluński uzyskał dofinansowanie na przedmiotowe zadanie w ramach Funduszu Dróg Samorządowych, w wysokości 80% kosztów jego realizacji. Zarząd Powiatu Wieluńskiego przed przystąpieniem do procesu  inwestycyjnego wystąpił z wnioskiem  </w:t>
        <w:br/>
        <w:t xml:space="preserve">o partycypację w kosztach obejmujących wkład własny, w wysokości 10%. Rada Gminy Mokrsko wyraziła wstępną zgodę. Powiat Wieluński, po zawarciu umowy o dofinansowanie, przeprowadził postępowanie przetargowe na realizację zadania. Zgodnie z pismem Starosty Wieluńskiego 10% kosztów całkowitych stanowi kwotę </w:t>
      </w:r>
      <w:r>
        <w:rPr>
          <w:rFonts w:eastAsia="Times New Roman" w:cs="Times New Roman"/>
          <w:szCs w:val="24"/>
        </w:rPr>
        <w:t>609.656,00zł</w:t>
      </w:r>
    </w:p>
    <w:p>
      <w:pPr>
        <w:pStyle w:val="Normal"/>
        <w:ind w:firstLine="708"/>
        <w:jc w:val="both"/>
        <w:rPr>
          <w:rStyle w:val="St"/>
          <w:szCs w:val="24"/>
        </w:rPr>
      </w:pPr>
      <w:r>
        <w:rPr>
          <w:rStyle w:val="St"/>
          <w:szCs w:val="24"/>
        </w:rPr>
        <w:t xml:space="preserve">Wobec powyższego, Gmina Mokrsko udziela pomocy finansowej Powiatowi Wieluńskiemu, celem partycypacji w kosztach przedmiotowego zadania. </w:t>
      </w:r>
    </w:p>
    <w:p>
      <w:pPr>
        <w:pStyle w:val="Normal"/>
        <w:ind w:firstLine="708"/>
        <w:jc w:val="both"/>
        <w:rPr>
          <w:szCs w:val="24"/>
        </w:rPr>
      </w:pPr>
      <w:r>
        <w:rPr>
          <w:rStyle w:val="St"/>
          <w:szCs w:val="24"/>
        </w:rPr>
        <w:t>Uchwała została sprawdzona i zaakceptowana przez radcę prawnego.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053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" w:customStyle="1">
    <w:name w:val="st"/>
    <w:basedOn w:val="DefaultParagraphFont"/>
    <w:qFormat/>
    <w:rsid w:val="00350b63"/>
    <w:rPr/>
  </w:style>
  <w:style w:type="character" w:styleId="Wyrnienie" w:customStyle="1">
    <w:name w:val="Wyróżnienie"/>
    <w:basedOn w:val="DefaultParagraphFont"/>
    <w:uiPriority w:val="20"/>
    <w:qFormat/>
    <w:rsid w:val="00350b63"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E7DEB-B8BE-460F-83AB-69B829CC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LibreOffice/6.0.0.3$Windows_x86 LibreOffice_project/64a0f66915f38c6217de274f0aa8e15618924765</Application>
  <Pages>2</Pages>
  <Words>296</Words>
  <Characters>1756</Characters>
  <CharactersWithSpaces>2055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2019-11-07T07:04:00Z</dcterms:created>
  <dc:creator>user</dc:creator>
  <dc:description/>
  <dc:language>pl-PL</dc:language>
  <cp:lastModifiedBy/>
  <cp:lastPrinted>2019-11-06T12:58:00Z</cp:lastPrinted>
  <dcterms:modified xsi:type="dcterms:W3CDTF">2019-11-07T08:12:07Z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