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3A7" w:rsidRDefault="003C13A7"/>
    <w:p w:rsidR="00D71210" w:rsidRDefault="00D71210"/>
    <w:p w:rsidR="00D71210" w:rsidRPr="00D71210" w:rsidRDefault="00D71210" w:rsidP="003D7215">
      <w:pPr>
        <w:spacing w:before="2160" w:after="360"/>
        <w:jc w:val="center"/>
        <w:rPr>
          <w:b/>
          <w:bCs/>
          <w:color w:val="548DD4" w:themeColor="text2" w:themeTint="99"/>
          <w:sz w:val="56"/>
          <w:szCs w:val="32"/>
        </w:rPr>
      </w:pPr>
      <w:r w:rsidRPr="00D71210">
        <w:rPr>
          <w:b/>
          <w:bCs/>
          <w:color w:val="365F91" w:themeColor="accent1" w:themeShade="BF"/>
          <w:sz w:val="56"/>
          <w:szCs w:val="32"/>
        </w:rPr>
        <w:t xml:space="preserve">Program Ochrony Środowiska dla </w:t>
      </w:r>
      <w:r w:rsidR="00E12D7A">
        <w:rPr>
          <w:b/>
          <w:bCs/>
          <w:color w:val="365F91" w:themeColor="accent1" w:themeShade="BF"/>
          <w:sz w:val="56"/>
          <w:szCs w:val="32"/>
        </w:rPr>
        <w:t>G</w:t>
      </w:r>
      <w:bookmarkStart w:id="0" w:name="_GoBack"/>
      <w:bookmarkEnd w:id="0"/>
      <w:r w:rsidRPr="00D71210">
        <w:rPr>
          <w:b/>
          <w:bCs/>
          <w:color w:val="365F91" w:themeColor="accent1" w:themeShade="BF"/>
          <w:sz w:val="56"/>
          <w:szCs w:val="32"/>
        </w:rPr>
        <w:t xml:space="preserve">miny </w:t>
      </w:r>
      <w:r w:rsidR="000F79F2">
        <w:rPr>
          <w:b/>
          <w:bCs/>
          <w:color w:val="365F91" w:themeColor="accent1" w:themeShade="BF"/>
          <w:sz w:val="56"/>
          <w:szCs w:val="32"/>
        </w:rPr>
        <w:t>Mokrsko</w:t>
      </w:r>
      <w:r w:rsidRPr="00D71210">
        <w:rPr>
          <w:b/>
          <w:bCs/>
          <w:color w:val="365F91" w:themeColor="accent1" w:themeShade="BF"/>
          <w:sz w:val="56"/>
          <w:szCs w:val="32"/>
        </w:rPr>
        <w:t xml:space="preserve"> do roku 2020</w:t>
      </w:r>
    </w:p>
    <w:p w:rsidR="00D71210" w:rsidRPr="00D71210" w:rsidRDefault="002E28F2" w:rsidP="00D71210">
      <w:pPr>
        <w:jc w:val="center"/>
        <w:rPr>
          <w:b/>
          <w:bCs/>
          <w:color w:val="000000"/>
          <w:sz w:val="32"/>
          <w:szCs w:val="32"/>
        </w:rPr>
      </w:pPr>
      <w:r>
        <w:rPr>
          <w:b/>
          <w:bCs/>
          <w:noProof/>
          <w:color w:val="000000"/>
          <w:sz w:val="32"/>
          <w:szCs w:val="32"/>
          <w:lang w:eastAsia="pl-PL"/>
        </w:rPr>
        <w:drawing>
          <wp:inline distT="0" distB="0" distL="0" distR="0">
            <wp:extent cx="2268187" cy="333001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png"/>
                    <pic:cNvPicPr/>
                  </pic:nvPicPr>
                  <pic:blipFill>
                    <a:blip r:embed="rId9">
                      <a:extLst>
                        <a:ext uri="{28A0092B-C50C-407E-A947-70E740481C1C}">
                          <a14:useLocalDpi xmlns:a14="http://schemas.microsoft.com/office/drawing/2010/main" val="0"/>
                        </a:ext>
                      </a:extLst>
                    </a:blip>
                    <a:stretch>
                      <a:fillRect/>
                    </a:stretch>
                  </pic:blipFill>
                  <pic:spPr>
                    <a:xfrm>
                      <a:off x="0" y="0"/>
                      <a:ext cx="2270304" cy="3333117"/>
                    </a:xfrm>
                    <a:prstGeom prst="rect">
                      <a:avLst/>
                    </a:prstGeom>
                  </pic:spPr>
                </pic:pic>
              </a:graphicData>
            </a:graphic>
          </wp:inline>
        </w:drawing>
      </w:r>
    </w:p>
    <w:p w:rsidR="00C13E7C" w:rsidRDefault="00C13E7C">
      <w:r>
        <w:br w:type="page"/>
      </w:r>
    </w:p>
    <w:p w:rsidR="00C13E7C" w:rsidRPr="005A17EB" w:rsidRDefault="00C13E7C" w:rsidP="00C13E7C">
      <w:pPr>
        <w:rPr>
          <w:color w:val="1F497D"/>
          <w:szCs w:val="32"/>
        </w:rPr>
      </w:pPr>
      <w:r w:rsidRPr="005A17EB">
        <w:rPr>
          <w:b/>
          <w:color w:val="1F497D"/>
          <w:sz w:val="32"/>
          <w:szCs w:val="32"/>
          <w:lang w:eastAsia="pl-PL"/>
        </w:rPr>
        <w:lastRenderedPageBreak/>
        <w:t>Autorzy opracowania:</w:t>
      </w:r>
    </w:p>
    <w:p w:rsidR="00C13E7C" w:rsidRPr="00A93ECD" w:rsidRDefault="00C13E7C" w:rsidP="008F7F75">
      <w:pPr>
        <w:numPr>
          <w:ilvl w:val="0"/>
          <w:numId w:val="2"/>
        </w:numPr>
        <w:spacing w:after="0" w:line="360" w:lineRule="auto"/>
        <w:contextualSpacing/>
        <w:rPr>
          <w:sz w:val="28"/>
          <w:lang w:eastAsia="pl-PL"/>
        </w:rPr>
      </w:pPr>
      <w:r w:rsidRPr="00A93ECD">
        <w:rPr>
          <w:sz w:val="28"/>
          <w:lang w:eastAsia="pl-PL"/>
        </w:rPr>
        <w:t>Krzysztof Pietrzak</w:t>
      </w:r>
    </w:p>
    <w:p w:rsidR="00C13E7C" w:rsidRPr="005A17EB" w:rsidRDefault="00C13E7C" w:rsidP="008F7F75">
      <w:pPr>
        <w:numPr>
          <w:ilvl w:val="0"/>
          <w:numId w:val="2"/>
        </w:numPr>
        <w:spacing w:after="0" w:line="360" w:lineRule="auto"/>
        <w:contextualSpacing/>
        <w:rPr>
          <w:lang w:eastAsia="pl-PL"/>
        </w:rPr>
      </w:pPr>
      <w:r>
        <w:rPr>
          <w:sz w:val="28"/>
          <w:lang w:eastAsia="pl-PL"/>
        </w:rPr>
        <w:t>Adam Bronisz</w:t>
      </w:r>
    </w:p>
    <w:p w:rsidR="00C13E7C" w:rsidRPr="005A17EB" w:rsidRDefault="00C13E7C" w:rsidP="008F7F75">
      <w:pPr>
        <w:numPr>
          <w:ilvl w:val="0"/>
          <w:numId w:val="2"/>
        </w:numPr>
        <w:spacing w:after="0" w:line="360" w:lineRule="auto"/>
        <w:contextualSpacing/>
        <w:rPr>
          <w:lang w:eastAsia="pl-PL"/>
        </w:rPr>
      </w:pPr>
      <w:r>
        <w:rPr>
          <w:sz w:val="28"/>
          <w:lang w:eastAsia="pl-PL"/>
        </w:rPr>
        <w:t>Julita Dworak</w:t>
      </w:r>
    </w:p>
    <w:p w:rsidR="00C13E7C" w:rsidRDefault="00C13E7C" w:rsidP="00C13E7C">
      <w:pPr>
        <w:spacing w:line="360" w:lineRule="auto"/>
        <w:jc w:val="right"/>
        <w:rPr>
          <w:sz w:val="28"/>
          <w:szCs w:val="28"/>
        </w:rPr>
      </w:pPr>
    </w:p>
    <w:p w:rsidR="00C13E7C" w:rsidRDefault="00C13E7C" w:rsidP="00C13E7C">
      <w:pPr>
        <w:spacing w:line="360" w:lineRule="auto"/>
        <w:jc w:val="right"/>
        <w:rPr>
          <w:color w:val="FF0000"/>
        </w:rPr>
      </w:pPr>
    </w:p>
    <w:p w:rsidR="00C13E7C" w:rsidRPr="005A17EB" w:rsidRDefault="00C13E7C" w:rsidP="00C13E7C">
      <w:pPr>
        <w:spacing w:after="3480"/>
        <w:jc w:val="center"/>
      </w:pPr>
    </w:p>
    <w:p w:rsidR="00C13E7C" w:rsidRDefault="00C13E7C" w:rsidP="00C13E7C">
      <w:pPr>
        <w:spacing w:line="360" w:lineRule="auto"/>
        <w:jc w:val="right"/>
        <w:rPr>
          <w:color w:val="FF0000"/>
        </w:rPr>
      </w:pPr>
    </w:p>
    <w:p w:rsidR="00C13E7C" w:rsidRDefault="00C13E7C" w:rsidP="00C13E7C">
      <w:pPr>
        <w:spacing w:line="360" w:lineRule="auto"/>
        <w:jc w:val="right"/>
        <w:rPr>
          <w:color w:val="FF0000"/>
        </w:rPr>
      </w:pPr>
      <w:r>
        <w:rPr>
          <w:noProof/>
          <w:lang w:eastAsia="pl-PL"/>
        </w:rPr>
        <w:drawing>
          <wp:anchor distT="0" distB="0" distL="114300" distR="114300" simplePos="0" relativeHeight="251659264" behindDoc="1" locked="0" layoutInCell="1" allowOverlap="1" wp14:anchorId="7450036D" wp14:editId="3CA0556C">
            <wp:simplePos x="0" y="0"/>
            <wp:positionH relativeFrom="column">
              <wp:posOffset>1830705</wp:posOffset>
            </wp:positionH>
            <wp:positionV relativeFrom="paragraph">
              <wp:posOffset>109220</wp:posOffset>
            </wp:positionV>
            <wp:extent cx="2054225" cy="732790"/>
            <wp:effectExtent l="0" t="0" r="3175" b="0"/>
            <wp:wrapSquare wrapText="bothSides"/>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ERSJA-WYBRANA_KOLORY-RGB-poziom-duz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4225" cy="732790"/>
                    </a:xfrm>
                    <a:prstGeom prst="rect">
                      <a:avLst/>
                    </a:prstGeom>
                  </pic:spPr>
                </pic:pic>
              </a:graphicData>
            </a:graphic>
            <wp14:sizeRelH relativeFrom="page">
              <wp14:pctWidth>0</wp14:pctWidth>
            </wp14:sizeRelH>
            <wp14:sizeRelV relativeFrom="page">
              <wp14:pctHeight>0</wp14:pctHeight>
            </wp14:sizeRelV>
          </wp:anchor>
        </w:drawing>
      </w:r>
    </w:p>
    <w:p w:rsidR="00C13E7C" w:rsidRPr="005D539E" w:rsidRDefault="00C13E7C" w:rsidP="00C13E7C">
      <w:pPr>
        <w:spacing w:before="720" w:line="360" w:lineRule="auto"/>
        <w:jc w:val="right"/>
        <w:rPr>
          <w:color w:val="FF0000"/>
        </w:rPr>
      </w:pPr>
    </w:p>
    <w:p w:rsidR="00C13E7C" w:rsidRPr="005F317E" w:rsidRDefault="00C13E7C" w:rsidP="00C13E7C">
      <w:pPr>
        <w:widowControl w:val="0"/>
        <w:spacing w:after="0" w:line="273" w:lineRule="auto"/>
        <w:jc w:val="center"/>
        <w:rPr>
          <w:rFonts w:cs="Arial"/>
          <w:bCs/>
          <w:sz w:val="24"/>
          <w:szCs w:val="24"/>
        </w:rPr>
      </w:pPr>
      <w:r w:rsidRPr="005F317E">
        <w:rPr>
          <w:rFonts w:cs="Arial"/>
          <w:bCs/>
          <w:sz w:val="24"/>
          <w:szCs w:val="24"/>
        </w:rPr>
        <w:t>Meritum Competence</w:t>
      </w:r>
    </w:p>
    <w:p w:rsidR="00C13E7C" w:rsidRPr="005F317E" w:rsidRDefault="00C13E7C" w:rsidP="00C13E7C">
      <w:pPr>
        <w:widowControl w:val="0"/>
        <w:spacing w:after="0" w:line="273" w:lineRule="auto"/>
        <w:jc w:val="center"/>
        <w:rPr>
          <w:rFonts w:cs="Arial"/>
          <w:bCs/>
          <w:sz w:val="24"/>
          <w:szCs w:val="24"/>
        </w:rPr>
      </w:pPr>
      <w:proofErr w:type="gramStart"/>
      <w:r w:rsidRPr="005F317E">
        <w:rPr>
          <w:rFonts w:cs="Arial"/>
          <w:bCs/>
          <w:sz w:val="24"/>
          <w:szCs w:val="24"/>
        </w:rPr>
        <w:t>ul</w:t>
      </w:r>
      <w:proofErr w:type="gramEnd"/>
      <w:r w:rsidRPr="005F317E">
        <w:rPr>
          <w:rFonts w:cs="Arial"/>
          <w:bCs/>
          <w:sz w:val="24"/>
          <w:szCs w:val="24"/>
        </w:rPr>
        <w:t>. Syta 135, 02-987 Warszawa</w:t>
      </w:r>
    </w:p>
    <w:p w:rsidR="00C13E7C" w:rsidRPr="005F317E" w:rsidRDefault="00C13E7C" w:rsidP="00C13E7C">
      <w:pPr>
        <w:widowControl w:val="0"/>
        <w:spacing w:after="0" w:line="273" w:lineRule="auto"/>
        <w:jc w:val="center"/>
        <w:rPr>
          <w:rFonts w:cs="Arial"/>
          <w:bCs/>
          <w:sz w:val="24"/>
          <w:szCs w:val="24"/>
        </w:rPr>
      </w:pPr>
      <w:r w:rsidRPr="005F317E">
        <w:rPr>
          <w:rFonts w:cs="Arial"/>
          <w:bCs/>
          <w:sz w:val="24"/>
          <w:szCs w:val="24"/>
        </w:rPr>
        <w:t>NIP 5262737394</w:t>
      </w:r>
    </w:p>
    <w:p w:rsidR="00C13E7C" w:rsidRPr="00674E6C" w:rsidRDefault="00C13E7C" w:rsidP="00C13E7C">
      <w:pPr>
        <w:widowControl w:val="0"/>
        <w:spacing w:after="0" w:line="273" w:lineRule="auto"/>
        <w:jc w:val="center"/>
        <w:rPr>
          <w:rStyle w:val="Hipercze"/>
          <w:rFonts w:cs="Arial"/>
          <w:sz w:val="24"/>
          <w:szCs w:val="24"/>
        </w:rPr>
      </w:pPr>
      <w:proofErr w:type="gramStart"/>
      <w:r w:rsidRPr="00674E6C">
        <w:rPr>
          <w:rStyle w:val="Hipercze"/>
          <w:rFonts w:cs="Arial"/>
          <w:sz w:val="24"/>
          <w:szCs w:val="24"/>
        </w:rPr>
        <w:t>szkolenia</w:t>
      </w:r>
      <w:proofErr w:type="gramEnd"/>
      <w:r w:rsidRPr="00674E6C">
        <w:rPr>
          <w:rStyle w:val="Hipercze"/>
          <w:rFonts w:cs="Arial"/>
          <w:sz w:val="24"/>
          <w:szCs w:val="24"/>
        </w:rPr>
        <w:t>@meritumnet.</w:t>
      </w:r>
      <w:proofErr w:type="gramStart"/>
      <w:r w:rsidRPr="00674E6C">
        <w:rPr>
          <w:rStyle w:val="Hipercze"/>
          <w:rFonts w:cs="Arial"/>
          <w:sz w:val="24"/>
          <w:szCs w:val="24"/>
        </w:rPr>
        <w:t>pl</w:t>
      </w:r>
      <w:proofErr w:type="gramEnd"/>
      <w:r w:rsidRPr="00674E6C">
        <w:rPr>
          <w:rStyle w:val="Hipercze"/>
          <w:rFonts w:cs="Arial"/>
          <w:sz w:val="24"/>
          <w:szCs w:val="24"/>
        </w:rPr>
        <w:t>, azbest@meritumnet.</w:t>
      </w:r>
      <w:proofErr w:type="gramStart"/>
      <w:r w:rsidRPr="00674E6C">
        <w:rPr>
          <w:rStyle w:val="Hipercze"/>
          <w:rFonts w:cs="Arial"/>
          <w:sz w:val="24"/>
          <w:szCs w:val="24"/>
        </w:rPr>
        <w:t>pl</w:t>
      </w:r>
      <w:proofErr w:type="gramEnd"/>
      <w:r w:rsidRPr="00674E6C">
        <w:rPr>
          <w:rStyle w:val="Hipercze"/>
          <w:rFonts w:cs="Arial"/>
          <w:sz w:val="24"/>
          <w:szCs w:val="24"/>
        </w:rPr>
        <w:t>, audyt@meritumnet.</w:t>
      </w:r>
      <w:proofErr w:type="gramStart"/>
      <w:r w:rsidRPr="00674E6C">
        <w:rPr>
          <w:rStyle w:val="Hipercze"/>
          <w:rFonts w:cs="Arial"/>
          <w:sz w:val="24"/>
          <w:szCs w:val="24"/>
        </w:rPr>
        <w:t>pl</w:t>
      </w:r>
      <w:proofErr w:type="gramEnd"/>
    </w:p>
    <w:p w:rsidR="00C13E7C" w:rsidRDefault="00AB289B" w:rsidP="00C13E7C">
      <w:pPr>
        <w:widowControl w:val="0"/>
        <w:spacing w:after="0" w:line="273" w:lineRule="auto"/>
        <w:jc w:val="center"/>
        <w:rPr>
          <w:rStyle w:val="Hipercze"/>
          <w:rFonts w:cs="Arial"/>
          <w:bCs/>
          <w:sz w:val="24"/>
          <w:szCs w:val="24"/>
        </w:rPr>
      </w:pPr>
      <w:hyperlink r:id="rId11" w:history="1">
        <w:r w:rsidR="00C13E7C" w:rsidRPr="00674E6C">
          <w:rPr>
            <w:rStyle w:val="Hipercze"/>
            <w:rFonts w:cs="Arial"/>
            <w:sz w:val="24"/>
            <w:szCs w:val="24"/>
          </w:rPr>
          <w:t>www.szkolenia.meritumnet.pl</w:t>
        </w:r>
      </w:hyperlink>
    </w:p>
    <w:p w:rsidR="00C13E7C" w:rsidRDefault="00C13E7C" w:rsidP="00C13E7C">
      <w:pPr>
        <w:widowControl w:val="0"/>
        <w:spacing w:after="0" w:line="273" w:lineRule="auto"/>
        <w:jc w:val="center"/>
        <w:rPr>
          <w:rStyle w:val="Hipercze"/>
          <w:rFonts w:cs="Arial"/>
          <w:bCs/>
          <w:sz w:val="24"/>
          <w:szCs w:val="24"/>
        </w:rPr>
      </w:pPr>
    </w:p>
    <w:p w:rsidR="00FB5F9D" w:rsidRDefault="00FB5F9D" w:rsidP="00C13E7C">
      <w:pPr>
        <w:spacing w:before="840" w:after="600" w:line="360" w:lineRule="auto"/>
        <w:ind w:left="360"/>
        <w:contextualSpacing/>
        <w:jc w:val="center"/>
        <w:rPr>
          <w:b/>
          <w:color w:val="1F497D"/>
          <w:sz w:val="44"/>
          <w:szCs w:val="44"/>
        </w:rPr>
      </w:pPr>
    </w:p>
    <w:p w:rsidR="00C13E7C" w:rsidRDefault="00C13E7C" w:rsidP="000874B7">
      <w:pPr>
        <w:spacing w:before="840" w:after="600" w:line="360" w:lineRule="auto"/>
        <w:ind w:left="360"/>
        <w:contextualSpacing/>
        <w:jc w:val="center"/>
        <w:rPr>
          <w:b/>
          <w:color w:val="1F497D" w:themeColor="text2"/>
          <w:sz w:val="44"/>
          <w:szCs w:val="44"/>
        </w:rPr>
      </w:pPr>
      <w:r>
        <w:rPr>
          <w:b/>
          <w:color w:val="1F497D"/>
          <w:sz w:val="44"/>
          <w:szCs w:val="44"/>
        </w:rPr>
        <w:t>Mokrsko</w:t>
      </w:r>
      <w:r w:rsidRPr="001854CE">
        <w:rPr>
          <w:b/>
          <w:color w:val="1F497D"/>
          <w:sz w:val="44"/>
          <w:szCs w:val="44"/>
        </w:rPr>
        <w:t>, 2</w:t>
      </w:r>
      <w:r>
        <w:rPr>
          <w:b/>
          <w:color w:val="1F497D" w:themeColor="text2"/>
          <w:sz w:val="44"/>
          <w:szCs w:val="44"/>
        </w:rPr>
        <w:t>017</w:t>
      </w:r>
      <w:r>
        <w:rPr>
          <w:b/>
          <w:color w:val="1F497D" w:themeColor="text2"/>
          <w:sz w:val="44"/>
          <w:szCs w:val="44"/>
        </w:rPr>
        <w:br w:type="page"/>
      </w:r>
    </w:p>
    <w:p w:rsidR="00C13E7C" w:rsidRDefault="00C13E7C" w:rsidP="00C13E7C">
      <w:pPr>
        <w:pStyle w:val="Akapit"/>
        <w:jc w:val="center"/>
        <w:rPr>
          <w:b/>
          <w:color w:val="1F497D" w:themeColor="text2"/>
          <w:sz w:val="28"/>
        </w:rPr>
      </w:pPr>
      <w:r w:rsidRPr="00AA0273">
        <w:rPr>
          <w:b/>
          <w:color w:val="1F497D" w:themeColor="text2"/>
          <w:sz w:val="28"/>
        </w:rPr>
        <w:lastRenderedPageBreak/>
        <w:t>Spis treści</w:t>
      </w:r>
    </w:p>
    <w:p w:rsidR="00A24DB8" w:rsidRPr="005905F8" w:rsidRDefault="00E90BB7" w:rsidP="00DA74CC">
      <w:pPr>
        <w:pStyle w:val="Spistreci1"/>
        <w:tabs>
          <w:tab w:val="right" w:leader="dot" w:pos="9061"/>
        </w:tabs>
        <w:jc w:val="both"/>
        <w:rPr>
          <w:rFonts w:eastAsiaTheme="minorEastAsia"/>
          <w:noProof/>
          <w:sz w:val="24"/>
          <w:szCs w:val="24"/>
          <w:lang w:eastAsia="pl-PL"/>
        </w:rPr>
      </w:pPr>
      <w:r w:rsidRPr="00DA74CC">
        <w:rPr>
          <w:sz w:val="24"/>
          <w:szCs w:val="24"/>
        </w:rPr>
        <w:fldChar w:fldCharType="begin"/>
      </w:r>
      <w:r w:rsidRPr="00DA74CC">
        <w:rPr>
          <w:sz w:val="24"/>
          <w:szCs w:val="24"/>
        </w:rPr>
        <w:instrText xml:space="preserve"> TOC \o "1-4" \h \z \u </w:instrText>
      </w:r>
      <w:r w:rsidRPr="00DA74CC">
        <w:rPr>
          <w:sz w:val="24"/>
          <w:szCs w:val="24"/>
        </w:rPr>
        <w:fldChar w:fldCharType="separate"/>
      </w:r>
      <w:hyperlink w:anchor="_Toc496272497" w:history="1">
        <w:r w:rsidR="00A24DB8" w:rsidRPr="005905F8">
          <w:rPr>
            <w:rStyle w:val="Hipercze"/>
            <w:noProof/>
            <w:sz w:val="24"/>
            <w:szCs w:val="24"/>
          </w:rPr>
          <w:t>Wykaz skrótów i wyjaśnienia pojęć</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_Toc496272497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5</w:t>
        </w:r>
        <w:r w:rsidR="00A24DB8" w:rsidRPr="005905F8">
          <w:rPr>
            <w:noProof/>
            <w:webHidden/>
            <w:sz w:val="24"/>
            <w:szCs w:val="24"/>
          </w:rPr>
          <w:fldChar w:fldCharType="end"/>
        </w:r>
      </w:hyperlink>
    </w:p>
    <w:p w:rsidR="00A24DB8" w:rsidRPr="005905F8" w:rsidRDefault="00AB289B" w:rsidP="00DA74CC">
      <w:pPr>
        <w:pStyle w:val="Spistreci1"/>
        <w:tabs>
          <w:tab w:val="left" w:pos="440"/>
          <w:tab w:val="right" w:leader="dot" w:pos="9061"/>
        </w:tabs>
        <w:jc w:val="both"/>
        <w:rPr>
          <w:rFonts w:eastAsiaTheme="minorEastAsia"/>
          <w:noProof/>
          <w:sz w:val="24"/>
          <w:szCs w:val="24"/>
          <w:lang w:eastAsia="pl-PL"/>
        </w:rPr>
      </w:pPr>
      <w:hyperlink w:anchor="_Toc496272498" w:history="1">
        <w:r w:rsidR="00A24DB8" w:rsidRPr="005905F8">
          <w:rPr>
            <w:rStyle w:val="Hipercze"/>
            <w:noProof/>
            <w:sz w:val="24"/>
            <w:szCs w:val="24"/>
          </w:rPr>
          <w:t>1</w:t>
        </w:r>
        <w:r w:rsidR="00A24DB8" w:rsidRPr="005905F8">
          <w:rPr>
            <w:rFonts w:eastAsiaTheme="minorEastAsia"/>
            <w:noProof/>
            <w:sz w:val="24"/>
            <w:szCs w:val="24"/>
            <w:lang w:eastAsia="pl-PL"/>
          </w:rPr>
          <w:tab/>
        </w:r>
        <w:r w:rsidR="00A24DB8" w:rsidRPr="005905F8">
          <w:rPr>
            <w:rStyle w:val="Hipercze"/>
            <w:noProof/>
            <w:sz w:val="24"/>
            <w:szCs w:val="24"/>
          </w:rPr>
          <w:t>Wstęp</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_Toc496272498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6</w:t>
        </w:r>
        <w:r w:rsidR="00A24DB8" w:rsidRPr="005905F8">
          <w:rPr>
            <w:noProof/>
            <w:webHidden/>
            <w:sz w:val="24"/>
            <w:szCs w:val="24"/>
          </w:rPr>
          <w:fldChar w:fldCharType="end"/>
        </w:r>
      </w:hyperlink>
    </w:p>
    <w:p w:rsidR="00A24DB8" w:rsidRPr="005905F8" w:rsidRDefault="00AB289B">
      <w:pPr>
        <w:pStyle w:val="Spistreci1"/>
        <w:tabs>
          <w:tab w:val="left" w:pos="440"/>
          <w:tab w:val="right" w:leader="dot" w:pos="9061"/>
        </w:tabs>
        <w:jc w:val="both"/>
        <w:rPr>
          <w:rFonts w:eastAsiaTheme="minorEastAsia"/>
          <w:noProof/>
          <w:sz w:val="24"/>
          <w:szCs w:val="24"/>
          <w:lang w:eastAsia="pl-PL"/>
        </w:rPr>
      </w:pPr>
      <w:hyperlink w:anchor="_Toc496272499" w:history="1">
        <w:r w:rsidR="00A24DB8" w:rsidRPr="005905F8">
          <w:rPr>
            <w:rStyle w:val="Hipercze"/>
            <w:noProof/>
            <w:sz w:val="24"/>
            <w:szCs w:val="24"/>
          </w:rPr>
          <w:t>2</w:t>
        </w:r>
        <w:r w:rsidR="00A24DB8" w:rsidRPr="005905F8">
          <w:rPr>
            <w:rFonts w:eastAsiaTheme="minorEastAsia"/>
            <w:noProof/>
            <w:sz w:val="24"/>
            <w:szCs w:val="24"/>
            <w:lang w:eastAsia="pl-PL"/>
          </w:rPr>
          <w:tab/>
        </w:r>
        <w:r w:rsidR="00A24DB8" w:rsidRPr="005905F8">
          <w:rPr>
            <w:rStyle w:val="Hipercze"/>
            <w:noProof/>
            <w:sz w:val="24"/>
            <w:szCs w:val="24"/>
          </w:rPr>
          <w:t>Streszczenie w języku niespecjalistycznym</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_Toc496272499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6</w:t>
        </w:r>
        <w:r w:rsidR="00A24DB8" w:rsidRPr="005905F8">
          <w:rPr>
            <w:noProof/>
            <w:webHidden/>
            <w:sz w:val="24"/>
            <w:szCs w:val="24"/>
          </w:rPr>
          <w:fldChar w:fldCharType="end"/>
        </w:r>
      </w:hyperlink>
    </w:p>
    <w:p w:rsidR="00A24DB8" w:rsidRPr="005905F8" w:rsidRDefault="00AB289B">
      <w:pPr>
        <w:pStyle w:val="Spistreci1"/>
        <w:tabs>
          <w:tab w:val="left" w:pos="440"/>
          <w:tab w:val="right" w:leader="dot" w:pos="9061"/>
        </w:tabs>
        <w:jc w:val="both"/>
        <w:rPr>
          <w:rFonts w:eastAsiaTheme="minorEastAsia"/>
          <w:noProof/>
          <w:sz w:val="24"/>
          <w:szCs w:val="24"/>
          <w:lang w:eastAsia="pl-PL"/>
        </w:rPr>
      </w:pPr>
      <w:hyperlink w:anchor="_Toc496272500" w:history="1">
        <w:r w:rsidR="00A24DB8" w:rsidRPr="005905F8">
          <w:rPr>
            <w:rStyle w:val="Hipercze"/>
            <w:noProof/>
            <w:sz w:val="24"/>
            <w:szCs w:val="24"/>
          </w:rPr>
          <w:t>3</w:t>
        </w:r>
        <w:r w:rsidR="00A24DB8" w:rsidRPr="005905F8">
          <w:rPr>
            <w:rFonts w:eastAsiaTheme="minorEastAsia"/>
            <w:noProof/>
            <w:sz w:val="24"/>
            <w:szCs w:val="24"/>
            <w:lang w:eastAsia="pl-PL"/>
          </w:rPr>
          <w:tab/>
        </w:r>
        <w:r w:rsidR="00A24DB8" w:rsidRPr="005905F8">
          <w:rPr>
            <w:rStyle w:val="Hipercze"/>
            <w:noProof/>
            <w:sz w:val="24"/>
            <w:szCs w:val="24"/>
          </w:rPr>
          <w:t>Spójność z dokumentami strategicznymi i programowymi</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_Toc496272500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8</w:t>
        </w:r>
        <w:r w:rsidR="00A24DB8" w:rsidRPr="005905F8">
          <w:rPr>
            <w:noProof/>
            <w:webHidden/>
            <w:sz w:val="24"/>
            <w:szCs w:val="24"/>
          </w:rPr>
          <w:fldChar w:fldCharType="end"/>
        </w:r>
      </w:hyperlink>
    </w:p>
    <w:p w:rsidR="00A24DB8" w:rsidRPr="005905F8" w:rsidRDefault="00AB289B">
      <w:pPr>
        <w:pStyle w:val="Spistreci1"/>
        <w:tabs>
          <w:tab w:val="left" w:pos="440"/>
          <w:tab w:val="right" w:leader="dot" w:pos="9061"/>
        </w:tabs>
        <w:jc w:val="both"/>
        <w:rPr>
          <w:rFonts w:eastAsiaTheme="minorEastAsia"/>
          <w:noProof/>
          <w:sz w:val="24"/>
          <w:szCs w:val="24"/>
          <w:lang w:eastAsia="pl-PL"/>
        </w:rPr>
      </w:pPr>
      <w:hyperlink w:anchor="_Toc496272501" w:history="1">
        <w:r w:rsidR="00A24DB8" w:rsidRPr="005905F8">
          <w:rPr>
            <w:rStyle w:val="Hipercze"/>
            <w:noProof/>
            <w:sz w:val="24"/>
            <w:szCs w:val="24"/>
          </w:rPr>
          <w:t>4</w:t>
        </w:r>
        <w:r w:rsidR="00A24DB8" w:rsidRPr="005905F8">
          <w:rPr>
            <w:rFonts w:eastAsiaTheme="minorEastAsia"/>
            <w:noProof/>
            <w:sz w:val="24"/>
            <w:szCs w:val="24"/>
            <w:lang w:eastAsia="pl-PL"/>
          </w:rPr>
          <w:tab/>
        </w:r>
        <w:r w:rsidR="00A24DB8" w:rsidRPr="005905F8">
          <w:rPr>
            <w:rStyle w:val="Hipercze"/>
            <w:noProof/>
            <w:sz w:val="24"/>
            <w:szCs w:val="24"/>
          </w:rPr>
          <w:t>Charakterystyka obszaru gminy Mokrsko</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_Toc496272501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10</w:t>
        </w:r>
        <w:r w:rsidR="00A24DB8" w:rsidRPr="005905F8">
          <w:rPr>
            <w:noProof/>
            <w:webHidden/>
            <w:sz w:val="24"/>
            <w:szCs w:val="24"/>
          </w:rPr>
          <w:fldChar w:fldCharType="end"/>
        </w:r>
      </w:hyperlink>
    </w:p>
    <w:p w:rsidR="00A24DB8" w:rsidRPr="005905F8" w:rsidRDefault="00AB289B">
      <w:pPr>
        <w:pStyle w:val="Spistreci2"/>
        <w:tabs>
          <w:tab w:val="left" w:pos="880"/>
          <w:tab w:val="right" w:leader="dot" w:pos="9061"/>
        </w:tabs>
        <w:jc w:val="both"/>
        <w:rPr>
          <w:rFonts w:eastAsiaTheme="minorEastAsia"/>
          <w:noProof/>
          <w:sz w:val="24"/>
          <w:szCs w:val="24"/>
          <w:lang w:eastAsia="pl-PL"/>
        </w:rPr>
      </w:pPr>
      <w:hyperlink w:anchor="_Toc496272502" w:history="1">
        <w:r w:rsidR="00A24DB8" w:rsidRPr="005905F8">
          <w:rPr>
            <w:rStyle w:val="Hipercze"/>
            <w:noProof/>
            <w:sz w:val="24"/>
            <w:szCs w:val="24"/>
            <w14:scene3d>
              <w14:camera w14:prst="orthographicFront"/>
              <w14:lightRig w14:rig="threePt" w14:dir="t">
                <w14:rot w14:lat="0" w14:lon="0" w14:rev="0"/>
              </w14:lightRig>
            </w14:scene3d>
          </w:rPr>
          <w:t>4.1</w:t>
        </w:r>
        <w:r w:rsidR="00A24DB8" w:rsidRPr="005905F8">
          <w:rPr>
            <w:rFonts w:eastAsiaTheme="minorEastAsia"/>
            <w:noProof/>
            <w:sz w:val="24"/>
            <w:szCs w:val="24"/>
            <w:lang w:eastAsia="pl-PL"/>
          </w:rPr>
          <w:tab/>
        </w:r>
        <w:r w:rsidR="00A24DB8" w:rsidRPr="005905F8">
          <w:rPr>
            <w:rStyle w:val="Hipercze"/>
            <w:noProof/>
            <w:sz w:val="24"/>
            <w:szCs w:val="24"/>
          </w:rPr>
          <w:t>Demografia</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_Toc496272502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12</w:t>
        </w:r>
        <w:r w:rsidR="00A24DB8" w:rsidRPr="005905F8">
          <w:rPr>
            <w:noProof/>
            <w:webHidden/>
            <w:sz w:val="24"/>
            <w:szCs w:val="24"/>
          </w:rPr>
          <w:fldChar w:fldCharType="end"/>
        </w:r>
      </w:hyperlink>
    </w:p>
    <w:p w:rsidR="00A24DB8" w:rsidRPr="005905F8" w:rsidRDefault="00AB289B">
      <w:pPr>
        <w:pStyle w:val="Spistreci2"/>
        <w:tabs>
          <w:tab w:val="left" w:pos="880"/>
          <w:tab w:val="right" w:leader="dot" w:pos="9061"/>
        </w:tabs>
        <w:jc w:val="both"/>
        <w:rPr>
          <w:rFonts w:eastAsiaTheme="minorEastAsia"/>
          <w:noProof/>
          <w:sz w:val="24"/>
          <w:szCs w:val="24"/>
          <w:lang w:eastAsia="pl-PL"/>
        </w:rPr>
      </w:pPr>
      <w:hyperlink w:anchor="_Toc496272503" w:history="1">
        <w:r w:rsidR="00A24DB8" w:rsidRPr="005905F8">
          <w:rPr>
            <w:rStyle w:val="Hipercze"/>
            <w:noProof/>
            <w:sz w:val="24"/>
            <w:szCs w:val="24"/>
            <w14:scene3d>
              <w14:camera w14:prst="orthographicFront"/>
              <w14:lightRig w14:rig="threePt" w14:dir="t">
                <w14:rot w14:lat="0" w14:lon="0" w14:rev="0"/>
              </w14:lightRig>
            </w14:scene3d>
          </w:rPr>
          <w:t>4.2</w:t>
        </w:r>
        <w:r w:rsidR="00A24DB8" w:rsidRPr="005905F8">
          <w:rPr>
            <w:rFonts w:eastAsiaTheme="minorEastAsia"/>
            <w:noProof/>
            <w:sz w:val="24"/>
            <w:szCs w:val="24"/>
            <w:lang w:eastAsia="pl-PL"/>
          </w:rPr>
          <w:tab/>
        </w:r>
        <w:r w:rsidR="00A24DB8" w:rsidRPr="005905F8">
          <w:rPr>
            <w:rStyle w:val="Hipercze"/>
            <w:noProof/>
            <w:sz w:val="24"/>
            <w:szCs w:val="24"/>
          </w:rPr>
          <w:t>Gospodarka</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_Toc496272503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13</w:t>
        </w:r>
        <w:r w:rsidR="00A24DB8" w:rsidRPr="005905F8">
          <w:rPr>
            <w:noProof/>
            <w:webHidden/>
            <w:sz w:val="24"/>
            <w:szCs w:val="24"/>
          </w:rPr>
          <w:fldChar w:fldCharType="end"/>
        </w:r>
      </w:hyperlink>
    </w:p>
    <w:p w:rsidR="00A24DB8" w:rsidRPr="005905F8" w:rsidRDefault="00AB289B">
      <w:pPr>
        <w:pStyle w:val="Spistreci3"/>
        <w:tabs>
          <w:tab w:val="left" w:pos="1320"/>
          <w:tab w:val="right" w:leader="dot" w:pos="9061"/>
        </w:tabs>
        <w:jc w:val="both"/>
        <w:rPr>
          <w:rFonts w:eastAsiaTheme="minorEastAsia"/>
          <w:noProof/>
          <w:sz w:val="24"/>
          <w:szCs w:val="24"/>
          <w:lang w:eastAsia="pl-PL"/>
        </w:rPr>
      </w:pPr>
      <w:hyperlink w:anchor="_Toc496272504" w:history="1">
        <w:r w:rsidR="00A24DB8" w:rsidRPr="005905F8">
          <w:rPr>
            <w:rStyle w:val="Hipercze"/>
            <w:noProof/>
            <w:sz w:val="24"/>
            <w:szCs w:val="24"/>
            <w14:scene3d>
              <w14:camera w14:prst="orthographicFront"/>
              <w14:lightRig w14:rig="threePt" w14:dir="t">
                <w14:rot w14:lat="0" w14:lon="0" w14:rev="0"/>
              </w14:lightRig>
            </w14:scene3d>
          </w:rPr>
          <w:t>4.2.1</w:t>
        </w:r>
        <w:r w:rsidR="00A24DB8" w:rsidRPr="005905F8">
          <w:rPr>
            <w:rFonts w:eastAsiaTheme="minorEastAsia"/>
            <w:noProof/>
            <w:sz w:val="24"/>
            <w:szCs w:val="24"/>
            <w:lang w:eastAsia="pl-PL"/>
          </w:rPr>
          <w:tab/>
        </w:r>
        <w:r w:rsidR="00A24DB8" w:rsidRPr="005905F8">
          <w:rPr>
            <w:rStyle w:val="Hipercze"/>
            <w:noProof/>
            <w:sz w:val="24"/>
            <w:szCs w:val="24"/>
          </w:rPr>
          <w:t>Rolnictwo</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_Toc496272504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13</w:t>
        </w:r>
        <w:r w:rsidR="00A24DB8" w:rsidRPr="005905F8">
          <w:rPr>
            <w:noProof/>
            <w:webHidden/>
            <w:sz w:val="24"/>
            <w:szCs w:val="24"/>
          </w:rPr>
          <w:fldChar w:fldCharType="end"/>
        </w:r>
      </w:hyperlink>
    </w:p>
    <w:p w:rsidR="00A24DB8" w:rsidRPr="005905F8" w:rsidRDefault="00AB289B">
      <w:pPr>
        <w:pStyle w:val="Spistreci3"/>
        <w:tabs>
          <w:tab w:val="left" w:pos="1320"/>
          <w:tab w:val="right" w:leader="dot" w:pos="9061"/>
        </w:tabs>
        <w:jc w:val="both"/>
        <w:rPr>
          <w:rFonts w:eastAsiaTheme="minorEastAsia"/>
          <w:noProof/>
          <w:sz w:val="24"/>
          <w:szCs w:val="24"/>
          <w:lang w:eastAsia="pl-PL"/>
        </w:rPr>
      </w:pPr>
      <w:hyperlink w:anchor="_Toc496272505" w:history="1">
        <w:r w:rsidR="00A24DB8" w:rsidRPr="005905F8">
          <w:rPr>
            <w:rStyle w:val="Hipercze"/>
            <w:noProof/>
            <w:sz w:val="24"/>
            <w:szCs w:val="24"/>
            <w14:scene3d>
              <w14:camera w14:prst="orthographicFront"/>
              <w14:lightRig w14:rig="threePt" w14:dir="t">
                <w14:rot w14:lat="0" w14:lon="0" w14:rev="0"/>
              </w14:lightRig>
            </w14:scene3d>
          </w:rPr>
          <w:t>4.2.2</w:t>
        </w:r>
        <w:r w:rsidR="00A24DB8" w:rsidRPr="005905F8">
          <w:rPr>
            <w:rFonts w:eastAsiaTheme="minorEastAsia"/>
            <w:noProof/>
            <w:sz w:val="24"/>
            <w:szCs w:val="24"/>
            <w:lang w:eastAsia="pl-PL"/>
          </w:rPr>
          <w:tab/>
        </w:r>
        <w:r w:rsidR="00A24DB8" w:rsidRPr="005905F8">
          <w:rPr>
            <w:rStyle w:val="Hipercze"/>
            <w:noProof/>
            <w:sz w:val="24"/>
            <w:szCs w:val="24"/>
          </w:rPr>
          <w:t>Turystyka</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_Toc496272505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13</w:t>
        </w:r>
        <w:r w:rsidR="00A24DB8" w:rsidRPr="005905F8">
          <w:rPr>
            <w:noProof/>
            <w:webHidden/>
            <w:sz w:val="24"/>
            <w:szCs w:val="24"/>
          </w:rPr>
          <w:fldChar w:fldCharType="end"/>
        </w:r>
      </w:hyperlink>
    </w:p>
    <w:p w:rsidR="00A24DB8" w:rsidRPr="005905F8" w:rsidRDefault="00AB289B">
      <w:pPr>
        <w:pStyle w:val="Spistreci4"/>
        <w:tabs>
          <w:tab w:val="left" w:pos="1540"/>
          <w:tab w:val="right" w:leader="dot" w:pos="9061"/>
        </w:tabs>
        <w:jc w:val="both"/>
        <w:rPr>
          <w:rFonts w:eastAsiaTheme="minorEastAsia"/>
          <w:noProof/>
          <w:sz w:val="24"/>
          <w:szCs w:val="24"/>
          <w:lang w:eastAsia="pl-PL"/>
        </w:rPr>
      </w:pPr>
      <w:hyperlink w:anchor="_Toc496272506" w:history="1">
        <w:r w:rsidR="00A24DB8" w:rsidRPr="005905F8">
          <w:rPr>
            <w:rStyle w:val="Hipercze"/>
            <w:noProof/>
            <w:sz w:val="24"/>
            <w:szCs w:val="24"/>
          </w:rPr>
          <w:t>4.2.2.1</w:t>
        </w:r>
        <w:r w:rsidR="00A24DB8" w:rsidRPr="005905F8">
          <w:rPr>
            <w:rFonts w:eastAsiaTheme="minorEastAsia"/>
            <w:noProof/>
            <w:sz w:val="24"/>
            <w:szCs w:val="24"/>
            <w:lang w:eastAsia="pl-PL"/>
          </w:rPr>
          <w:tab/>
        </w:r>
        <w:r w:rsidR="00A24DB8" w:rsidRPr="005905F8">
          <w:rPr>
            <w:rStyle w:val="Hipercze"/>
            <w:noProof/>
            <w:sz w:val="24"/>
            <w:szCs w:val="24"/>
          </w:rPr>
          <w:t>Zabytki</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_Toc496272506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14</w:t>
        </w:r>
        <w:r w:rsidR="00A24DB8" w:rsidRPr="005905F8">
          <w:rPr>
            <w:noProof/>
            <w:webHidden/>
            <w:sz w:val="24"/>
            <w:szCs w:val="24"/>
          </w:rPr>
          <w:fldChar w:fldCharType="end"/>
        </w:r>
      </w:hyperlink>
    </w:p>
    <w:p w:rsidR="00A24DB8" w:rsidRPr="005905F8" w:rsidRDefault="00AB289B">
      <w:pPr>
        <w:pStyle w:val="Spistreci2"/>
        <w:tabs>
          <w:tab w:val="left" w:pos="880"/>
          <w:tab w:val="right" w:leader="dot" w:pos="9061"/>
        </w:tabs>
        <w:jc w:val="both"/>
        <w:rPr>
          <w:rFonts w:eastAsiaTheme="minorEastAsia"/>
          <w:noProof/>
          <w:sz w:val="24"/>
          <w:szCs w:val="24"/>
          <w:lang w:eastAsia="pl-PL"/>
        </w:rPr>
      </w:pPr>
      <w:hyperlink w:anchor="_Toc496272507" w:history="1">
        <w:r w:rsidR="00A24DB8" w:rsidRPr="005905F8">
          <w:rPr>
            <w:rStyle w:val="Hipercze"/>
            <w:noProof/>
            <w:sz w:val="24"/>
            <w:szCs w:val="24"/>
            <w14:scene3d>
              <w14:camera w14:prst="orthographicFront"/>
              <w14:lightRig w14:rig="threePt" w14:dir="t">
                <w14:rot w14:lat="0" w14:lon="0" w14:rev="0"/>
              </w14:lightRig>
            </w14:scene3d>
          </w:rPr>
          <w:t>4.3</w:t>
        </w:r>
        <w:r w:rsidR="00A24DB8" w:rsidRPr="005905F8">
          <w:rPr>
            <w:rFonts w:eastAsiaTheme="minorEastAsia"/>
            <w:noProof/>
            <w:sz w:val="24"/>
            <w:szCs w:val="24"/>
            <w:lang w:eastAsia="pl-PL"/>
          </w:rPr>
          <w:tab/>
        </w:r>
        <w:r w:rsidR="00A24DB8" w:rsidRPr="005905F8">
          <w:rPr>
            <w:rStyle w:val="Hipercze"/>
            <w:noProof/>
            <w:sz w:val="24"/>
            <w:szCs w:val="24"/>
          </w:rPr>
          <w:t>Przemysł</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_Toc496272507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15</w:t>
        </w:r>
        <w:r w:rsidR="00A24DB8" w:rsidRPr="005905F8">
          <w:rPr>
            <w:noProof/>
            <w:webHidden/>
            <w:sz w:val="24"/>
            <w:szCs w:val="24"/>
          </w:rPr>
          <w:fldChar w:fldCharType="end"/>
        </w:r>
      </w:hyperlink>
    </w:p>
    <w:p w:rsidR="00A24DB8" w:rsidRPr="005905F8" w:rsidRDefault="00AB289B">
      <w:pPr>
        <w:pStyle w:val="Spistreci1"/>
        <w:tabs>
          <w:tab w:val="left" w:pos="440"/>
          <w:tab w:val="right" w:leader="dot" w:pos="9061"/>
        </w:tabs>
        <w:jc w:val="both"/>
        <w:rPr>
          <w:rFonts w:eastAsiaTheme="minorEastAsia"/>
          <w:noProof/>
          <w:sz w:val="24"/>
          <w:szCs w:val="24"/>
          <w:lang w:eastAsia="pl-PL"/>
        </w:rPr>
      </w:pPr>
      <w:hyperlink w:anchor="_Toc496272508" w:history="1">
        <w:r w:rsidR="00A24DB8" w:rsidRPr="005905F8">
          <w:rPr>
            <w:rStyle w:val="Hipercze"/>
            <w:noProof/>
            <w:sz w:val="24"/>
            <w:szCs w:val="24"/>
          </w:rPr>
          <w:t>5</w:t>
        </w:r>
        <w:r w:rsidR="00A24DB8" w:rsidRPr="005905F8">
          <w:rPr>
            <w:rFonts w:eastAsiaTheme="minorEastAsia"/>
            <w:noProof/>
            <w:sz w:val="24"/>
            <w:szCs w:val="24"/>
            <w:lang w:eastAsia="pl-PL"/>
          </w:rPr>
          <w:tab/>
        </w:r>
        <w:r w:rsidR="00A24DB8" w:rsidRPr="005905F8">
          <w:rPr>
            <w:rStyle w:val="Hipercze"/>
            <w:noProof/>
            <w:sz w:val="24"/>
            <w:szCs w:val="24"/>
          </w:rPr>
          <w:t>Ocena aktualnego stanu środowiska gminy Mokrsko – obszary interwencji</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_Toc496272508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16</w:t>
        </w:r>
        <w:r w:rsidR="00A24DB8" w:rsidRPr="005905F8">
          <w:rPr>
            <w:noProof/>
            <w:webHidden/>
            <w:sz w:val="24"/>
            <w:szCs w:val="24"/>
          </w:rPr>
          <w:fldChar w:fldCharType="end"/>
        </w:r>
      </w:hyperlink>
    </w:p>
    <w:p w:rsidR="00A24DB8" w:rsidRPr="005905F8" w:rsidRDefault="00AB289B">
      <w:pPr>
        <w:pStyle w:val="Spistreci2"/>
        <w:tabs>
          <w:tab w:val="left" w:pos="880"/>
          <w:tab w:val="right" w:leader="dot" w:pos="9061"/>
        </w:tabs>
        <w:jc w:val="both"/>
        <w:rPr>
          <w:rFonts w:eastAsiaTheme="minorEastAsia"/>
          <w:noProof/>
          <w:sz w:val="24"/>
          <w:szCs w:val="24"/>
          <w:lang w:eastAsia="pl-PL"/>
        </w:rPr>
      </w:pPr>
      <w:hyperlink w:anchor="_Toc496272509" w:history="1">
        <w:r w:rsidR="00A24DB8" w:rsidRPr="005905F8">
          <w:rPr>
            <w:rStyle w:val="Hipercze"/>
            <w:noProof/>
            <w:sz w:val="24"/>
            <w:szCs w:val="24"/>
            <w14:scene3d>
              <w14:camera w14:prst="orthographicFront"/>
              <w14:lightRig w14:rig="threePt" w14:dir="t">
                <w14:rot w14:lat="0" w14:lon="0" w14:rev="0"/>
              </w14:lightRig>
            </w14:scene3d>
          </w:rPr>
          <w:t>5.1</w:t>
        </w:r>
        <w:r w:rsidR="00A24DB8" w:rsidRPr="005905F8">
          <w:rPr>
            <w:rFonts w:eastAsiaTheme="minorEastAsia"/>
            <w:noProof/>
            <w:sz w:val="24"/>
            <w:szCs w:val="24"/>
            <w:lang w:eastAsia="pl-PL"/>
          </w:rPr>
          <w:tab/>
        </w:r>
        <w:r w:rsidR="00A24DB8" w:rsidRPr="005905F8">
          <w:rPr>
            <w:rStyle w:val="Hipercze"/>
            <w:noProof/>
            <w:sz w:val="24"/>
            <w:szCs w:val="24"/>
          </w:rPr>
          <w:t>Ochrona klimatu i jakości powietrza</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_Toc496272509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16</w:t>
        </w:r>
        <w:r w:rsidR="00A24DB8" w:rsidRPr="005905F8">
          <w:rPr>
            <w:noProof/>
            <w:webHidden/>
            <w:sz w:val="24"/>
            <w:szCs w:val="24"/>
          </w:rPr>
          <w:fldChar w:fldCharType="end"/>
        </w:r>
      </w:hyperlink>
    </w:p>
    <w:p w:rsidR="00A24DB8" w:rsidRPr="005905F8" w:rsidRDefault="00AB289B">
      <w:pPr>
        <w:pStyle w:val="Spistreci3"/>
        <w:tabs>
          <w:tab w:val="left" w:pos="1320"/>
          <w:tab w:val="right" w:leader="dot" w:pos="9061"/>
        </w:tabs>
        <w:jc w:val="both"/>
        <w:rPr>
          <w:rFonts w:eastAsiaTheme="minorEastAsia"/>
          <w:noProof/>
          <w:sz w:val="24"/>
          <w:szCs w:val="24"/>
          <w:lang w:eastAsia="pl-PL"/>
        </w:rPr>
      </w:pPr>
      <w:hyperlink w:anchor="_Toc496272510" w:history="1">
        <w:r w:rsidR="00A24DB8" w:rsidRPr="005905F8">
          <w:rPr>
            <w:rStyle w:val="Hipercze"/>
            <w:noProof/>
            <w:sz w:val="24"/>
            <w:szCs w:val="24"/>
            <w14:scene3d>
              <w14:camera w14:prst="orthographicFront"/>
              <w14:lightRig w14:rig="threePt" w14:dir="t">
                <w14:rot w14:lat="0" w14:lon="0" w14:rev="0"/>
              </w14:lightRig>
            </w14:scene3d>
          </w:rPr>
          <w:t>5.1.1</w:t>
        </w:r>
        <w:r w:rsidR="00A24DB8" w:rsidRPr="005905F8">
          <w:rPr>
            <w:rFonts w:eastAsiaTheme="minorEastAsia"/>
            <w:noProof/>
            <w:sz w:val="24"/>
            <w:szCs w:val="24"/>
            <w:lang w:eastAsia="pl-PL"/>
          </w:rPr>
          <w:tab/>
        </w:r>
        <w:r w:rsidR="00A24DB8" w:rsidRPr="005905F8">
          <w:rPr>
            <w:rStyle w:val="Hipercze"/>
            <w:noProof/>
            <w:sz w:val="24"/>
            <w:szCs w:val="24"/>
          </w:rPr>
          <w:t>Zagadnienia horyzontalne</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_Toc496272510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19</w:t>
        </w:r>
        <w:r w:rsidR="00A24DB8" w:rsidRPr="005905F8">
          <w:rPr>
            <w:noProof/>
            <w:webHidden/>
            <w:sz w:val="24"/>
            <w:szCs w:val="24"/>
          </w:rPr>
          <w:fldChar w:fldCharType="end"/>
        </w:r>
      </w:hyperlink>
    </w:p>
    <w:p w:rsidR="00A24DB8" w:rsidRPr="005905F8" w:rsidRDefault="00AB289B">
      <w:pPr>
        <w:pStyle w:val="Spistreci3"/>
        <w:tabs>
          <w:tab w:val="left" w:pos="1320"/>
          <w:tab w:val="right" w:leader="dot" w:pos="9061"/>
        </w:tabs>
        <w:jc w:val="both"/>
        <w:rPr>
          <w:rFonts w:eastAsiaTheme="minorEastAsia"/>
          <w:noProof/>
          <w:sz w:val="24"/>
          <w:szCs w:val="24"/>
          <w:lang w:eastAsia="pl-PL"/>
        </w:rPr>
      </w:pPr>
      <w:hyperlink w:anchor="_Toc496272511" w:history="1">
        <w:r w:rsidR="00A24DB8" w:rsidRPr="005905F8">
          <w:rPr>
            <w:rStyle w:val="Hipercze"/>
            <w:noProof/>
            <w:sz w:val="24"/>
            <w:szCs w:val="24"/>
            <w14:scene3d>
              <w14:camera w14:prst="orthographicFront"/>
              <w14:lightRig w14:rig="threePt" w14:dir="t">
                <w14:rot w14:lat="0" w14:lon="0" w14:rev="0"/>
              </w14:lightRig>
            </w14:scene3d>
          </w:rPr>
          <w:t>5.1.2</w:t>
        </w:r>
        <w:r w:rsidR="00A24DB8" w:rsidRPr="005905F8">
          <w:rPr>
            <w:rFonts w:eastAsiaTheme="minorEastAsia"/>
            <w:noProof/>
            <w:sz w:val="24"/>
            <w:szCs w:val="24"/>
            <w:lang w:eastAsia="pl-PL"/>
          </w:rPr>
          <w:tab/>
        </w:r>
        <w:r w:rsidR="00A24DB8" w:rsidRPr="005905F8">
          <w:rPr>
            <w:rStyle w:val="Hipercze"/>
            <w:noProof/>
            <w:sz w:val="24"/>
            <w:szCs w:val="24"/>
          </w:rPr>
          <w:t>Podsumowanie</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_Toc496272511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19</w:t>
        </w:r>
        <w:r w:rsidR="00A24DB8" w:rsidRPr="005905F8">
          <w:rPr>
            <w:noProof/>
            <w:webHidden/>
            <w:sz w:val="24"/>
            <w:szCs w:val="24"/>
          </w:rPr>
          <w:fldChar w:fldCharType="end"/>
        </w:r>
      </w:hyperlink>
    </w:p>
    <w:p w:rsidR="00A24DB8" w:rsidRPr="005905F8" w:rsidRDefault="00AB289B">
      <w:pPr>
        <w:pStyle w:val="Spistreci2"/>
        <w:tabs>
          <w:tab w:val="left" w:pos="880"/>
          <w:tab w:val="right" w:leader="dot" w:pos="9061"/>
        </w:tabs>
        <w:jc w:val="both"/>
        <w:rPr>
          <w:rFonts w:eastAsiaTheme="minorEastAsia"/>
          <w:noProof/>
          <w:sz w:val="24"/>
          <w:szCs w:val="24"/>
          <w:lang w:eastAsia="pl-PL"/>
        </w:rPr>
      </w:pPr>
      <w:hyperlink w:anchor="_Toc496272512" w:history="1">
        <w:r w:rsidR="00A24DB8" w:rsidRPr="005905F8">
          <w:rPr>
            <w:rStyle w:val="Hipercze"/>
            <w:noProof/>
            <w:sz w:val="24"/>
            <w:szCs w:val="24"/>
            <w14:scene3d>
              <w14:camera w14:prst="orthographicFront"/>
              <w14:lightRig w14:rig="threePt" w14:dir="t">
                <w14:rot w14:lat="0" w14:lon="0" w14:rev="0"/>
              </w14:lightRig>
            </w14:scene3d>
          </w:rPr>
          <w:t>5.2</w:t>
        </w:r>
        <w:r w:rsidR="00A24DB8" w:rsidRPr="005905F8">
          <w:rPr>
            <w:rFonts w:eastAsiaTheme="minorEastAsia"/>
            <w:noProof/>
            <w:sz w:val="24"/>
            <w:szCs w:val="24"/>
            <w:lang w:eastAsia="pl-PL"/>
          </w:rPr>
          <w:tab/>
        </w:r>
        <w:r w:rsidR="00A24DB8" w:rsidRPr="005905F8">
          <w:rPr>
            <w:rStyle w:val="Hipercze"/>
            <w:noProof/>
            <w:sz w:val="24"/>
            <w:szCs w:val="24"/>
          </w:rPr>
          <w:t>Zagrożenia hałasem</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_Toc496272512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20</w:t>
        </w:r>
        <w:r w:rsidR="00A24DB8" w:rsidRPr="005905F8">
          <w:rPr>
            <w:noProof/>
            <w:webHidden/>
            <w:sz w:val="24"/>
            <w:szCs w:val="24"/>
          </w:rPr>
          <w:fldChar w:fldCharType="end"/>
        </w:r>
      </w:hyperlink>
    </w:p>
    <w:p w:rsidR="00A24DB8" w:rsidRPr="005905F8" w:rsidRDefault="00AB289B">
      <w:pPr>
        <w:pStyle w:val="Spistreci3"/>
        <w:tabs>
          <w:tab w:val="left" w:pos="1320"/>
          <w:tab w:val="right" w:leader="dot" w:pos="9061"/>
        </w:tabs>
        <w:jc w:val="both"/>
        <w:rPr>
          <w:rFonts w:eastAsiaTheme="minorEastAsia"/>
          <w:noProof/>
          <w:sz w:val="24"/>
          <w:szCs w:val="24"/>
          <w:lang w:eastAsia="pl-PL"/>
        </w:rPr>
      </w:pPr>
      <w:hyperlink w:anchor="_Toc496272513" w:history="1">
        <w:r w:rsidR="00A24DB8" w:rsidRPr="005905F8">
          <w:rPr>
            <w:rStyle w:val="Hipercze"/>
            <w:noProof/>
            <w:sz w:val="24"/>
            <w:szCs w:val="24"/>
            <w14:scene3d>
              <w14:camera w14:prst="orthographicFront"/>
              <w14:lightRig w14:rig="threePt" w14:dir="t">
                <w14:rot w14:lat="0" w14:lon="0" w14:rev="0"/>
              </w14:lightRig>
            </w14:scene3d>
          </w:rPr>
          <w:t>5.2.1</w:t>
        </w:r>
        <w:r w:rsidR="00A24DB8" w:rsidRPr="005905F8">
          <w:rPr>
            <w:rFonts w:eastAsiaTheme="minorEastAsia"/>
            <w:noProof/>
            <w:sz w:val="24"/>
            <w:szCs w:val="24"/>
            <w:lang w:eastAsia="pl-PL"/>
          </w:rPr>
          <w:tab/>
        </w:r>
        <w:r w:rsidR="00A24DB8" w:rsidRPr="005905F8">
          <w:rPr>
            <w:rStyle w:val="Hipercze"/>
            <w:noProof/>
            <w:sz w:val="24"/>
            <w:szCs w:val="24"/>
          </w:rPr>
          <w:t>Zagadnienia horyzontalne</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_Toc496272513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20</w:t>
        </w:r>
        <w:r w:rsidR="00A24DB8" w:rsidRPr="005905F8">
          <w:rPr>
            <w:noProof/>
            <w:webHidden/>
            <w:sz w:val="24"/>
            <w:szCs w:val="24"/>
          </w:rPr>
          <w:fldChar w:fldCharType="end"/>
        </w:r>
      </w:hyperlink>
    </w:p>
    <w:p w:rsidR="00A24DB8" w:rsidRPr="005905F8" w:rsidRDefault="00AB289B">
      <w:pPr>
        <w:pStyle w:val="Spistreci3"/>
        <w:tabs>
          <w:tab w:val="left" w:pos="1320"/>
          <w:tab w:val="right" w:leader="dot" w:pos="9061"/>
        </w:tabs>
        <w:jc w:val="both"/>
        <w:rPr>
          <w:rFonts w:eastAsiaTheme="minorEastAsia"/>
          <w:noProof/>
          <w:sz w:val="24"/>
          <w:szCs w:val="24"/>
          <w:lang w:eastAsia="pl-PL"/>
        </w:rPr>
      </w:pPr>
      <w:hyperlink w:anchor="_Toc496272514" w:history="1">
        <w:r w:rsidR="00A24DB8" w:rsidRPr="005905F8">
          <w:rPr>
            <w:rStyle w:val="Hipercze"/>
            <w:noProof/>
            <w:sz w:val="24"/>
            <w:szCs w:val="24"/>
            <w14:scene3d>
              <w14:camera w14:prst="orthographicFront"/>
              <w14:lightRig w14:rig="threePt" w14:dir="t">
                <w14:rot w14:lat="0" w14:lon="0" w14:rev="0"/>
              </w14:lightRig>
            </w14:scene3d>
          </w:rPr>
          <w:t>5.2.2</w:t>
        </w:r>
        <w:r w:rsidR="00A24DB8" w:rsidRPr="005905F8">
          <w:rPr>
            <w:rFonts w:eastAsiaTheme="minorEastAsia"/>
            <w:noProof/>
            <w:sz w:val="24"/>
            <w:szCs w:val="24"/>
            <w:lang w:eastAsia="pl-PL"/>
          </w:rPr>
          <w:tab/>
        </w:r>
        <w:r w:rsidR="00A24DB8" w:rsidRPr="005905F8">
          <w:rPr>
            <w:rStyle w:val="Hipercze"/>
            <w:noProof/>
            <w:sz w:val="24"/>
            <w:szCs w:val="24"/>
          </w:rPr>
          <w:t>Podsumowanie</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_Toc496272514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21</w:t>
        </w:r>
        <w:r w:rsidR="00A24DB8" w:rsidRPr="005905F8">
          <w:rPr>
            <w:noProof/>
            <w:webHidden/>
            <w:sz w:val="24"/>
            <w:szCs w:val="24"/>
          </w:rPr>
          <w:fldChar w:fldCharType="end"/>
        </w:r>
      </w:hyperlink>
    </w:p>
    <w:p w:rsidR="00A24DB8" w:rsidRPr="005905F8" w:rsidRDefault="00AB289B">
      <w:pPr>
        <w:pStyle w:val="Spistreci2"/>
        <w:tabs>
          <w:tab w:val="left" w:pos="880"/>
          <w:tab w:val="right" w:leader="dot" w:pos="9061"/>
        </w:tabs>
        <w:jc w:val="both"/>
        <w:rPr>
          <w:rFonts w:eastAsiaTheme="minorEastAsia"/>
          <w:noProof/>
          <w:sz w:val="24"/>
          <w:szCs w:val="24"/>
          <w:lang w:eastAsia="pl-PL"/>
        </w:rPr>
      </w:pPr>
      <w:hyperlink w:anchor="_Toc496272515" w:history="1">
        <w:r w:rsidR="00A24DB8" w:rsidRPr="005905F8">
          <w:rPr>
            <w:rStyle w:val="Hipercze"/>
            <w:noProof/>
            <w:sz w:val="24"/>
            <w:szCs w:val="24"/>
            <w14:scene3d>
              <w14:camera w14:prst="orthographicFront"/>
              <w14:lightRig w14:rig="threePt" w14:dir="t">
                <w14:rot w14:lat="0" w14:lon="0" w14:rev="0"/>
              </w14:lightRig>
            </w14:scene3d>
          </w:rPr>
          <w:t>5.3</w:t>
        </w:r>
        <w:r w:rsidR="00A24DB8" w:rsidRPr="005905F8">
          <w:rPr>
            <w:rFonts w:eastAsiaTheme="minorEastAsia"/>
            <w:noProof/>
            <w:sz w:val="24"/>
            <w:szCs w:val="24"/>
            <w:lang w:eastAsia="pl-PL"/>
          </w:rPr>
          <w:tab/>
        </w:r>
        <w:r w:rsidR="00A24DB8" w:rsidRPr="005905F8">
          <w:rPr>
            <w:rStyle w:val="Hipercze"/>
            <w:noProof/>
            <w:sz w:val="24"/>
            <w:szCs w:val="24"/>
          </w:rPr>
          <w:t>Pola elektromagnetyczne</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_Toc496272515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21</w:t>
        </w:r>
        <w:r w:rsidR="00A24DB8" w:rsidRPr="005905F8">
          <w:rPr>
            <w:noProof/>
            <w:webHidden/>
            <w:sz w:val="24"/>
            <w:szCs w:val="24"/>
          </w:rPr>
          <w:fldChar w:fldCharType="end"/>
        </w:r>
      </w:hyperlink>
    </w:p>
    <w:p w:rsidR="00A24DB8" w:rsidRPr="005905F8" w:rsidRDefault="00AB289B">
      <w:pPr>
        <w:pStyle w:val="Spistreci3"/>
        <w:tabs>
          <w:tab w:val="left" w:pos="1320"/>
          <w:tab w:val="right" w:leader="dot" w:pos="9061"/>
        </w:tabs>
        <w:jc w:val="both"/>
        <w:rPr>
          <w:rFonts w:eastAsiaTheme="minorEastAsia"/>
          <w:noProof/>
          <w:sz w:val="24"/>
          <w:szCs w:val="24"/>
          <w:lang w:eastAsia="pl-PL"/>
        </w:rPr>
      </w:pPr>
      <w:hyperlink w:anchor="_Toc496272516" w:history="1">
        <w:r w:rsidR="00A24DB8" w:rsidRPr="005905F8">
          <w:rPr>
            <w:rStyle w:val="Hipercze"/>
            <w:noProof/>
            <w:sz w:val="24"/>
            <w:szCs w:val="24"/>
            <w14:scene3d>
              <w14:camera w14:prst="orthographicFront"/>
              <w14:lightRig w14:rig="threePt" w14:dir="t">
                <w14:rot w14:lat="0" w14:lon="0" w14:rev="0"/>
              </w14:lightRig>
            </w14:scene3d>
          </w:rPr>
          <w:t>5.3.1</w:t>
        </w:r>
        <w:r w:rsidR="00A24DB8" w:rsidRPr="005905F8">
          <w:rPr>
            <w:rFonts w:eastAsiaTheme="minorEastAsia"/>
            <w:noProof/>
            <w:sz w:val="24"/>
            <w:szCs w:val="24"/>
            <w:lang w:eastAsia="pl-PL"/>
          </w:rPr>
          <w:tab/>
        </w:r>
        <w:r w:rsidR="00A24DB8" w:rsidRPr="005905F8">
          <w:rPr>
            <w:rStyle w:val="Hipercze"/>
            <w:noProof/>
            <w:sz w:val="24"/>
            <w:szCs w:val="24"/>
          </w:rPr>
          <w:t>Zagadnienia horyzontalne</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_Toc496272516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22</w:t>
        </w:r>
        <w:r w:rsidR="00A24DB8" w:rsidRPr="005905F8">
          <w:rPr>
            <w:noProof/>
            <w:webHidden/>
            <w:sz w:val="24"/>
            <w:szCs w:val="24"/>
          </w:rPr>
          <w:fldChar w:fldCharType="end"/>
        </w:r>
      </w:hyperlink>
    </w:p>
    <w:p w:rsidR="00A24DB8" w:rsidRPr="005905F8" w:rsidRDefault="00AB289B">
      <w:pPr>
        <w:pStyle w:val="Spistreci3"/>
        <w:tabs>
          <w:tab w:val="left" w:pos="1320"/>
          <w:tab w:val="right" w:leader="dot" w:pos="9061"/>
        </w:tabs>
        <w:jc w:val="both"/>
        <w:rPr>
          <w:rFonts w:eastAsiaTheme="minorEastAsia"/>
          <w:noProof/>
          <w:sz w:val="24"/>
          <w:szCs w:val="24"/>
          <w:lang w:eastAsia="pl-PL"/>
        </w:rPr>
      </w:pPr>
      <w:hyperlink w:anchor="_Toc496272517" w:history="1">
        <w:r w:rsidR="00A24DB8" w:rsidRPr="005905F8">
          <w:rPr>
            <w:rStyle w:val="Hipercze"/>
            <w:noProof/>
            <w:sz w:val="24"/>
            <w:szCs w:val="24"/>
            <w14:scene3d>
              <w14:camera w14:prst="orthographicFront"/>
              <w14:lightRig w14:rig="threePt" w14:dir="t">
                <w14:rot w14:lat="0" w14:lon="0" w14:rev="0"/>
              </w14:lightRig>
            </w14:scene3d>
          </w:rPr>
          <w:t>5.3.2</w:t>
        </w:r>
        <w:r w:rsidR="00A24DB8" w:rsidRPr="005905F8">
          <w:rPr>
            <w:rFonts w:eastAsiaTheme="minorEastAsia"/>
            <w:noProof/>
            <w:sz w:val="24"/>
            <w:szCs w:val="24"/>
            <w:lang w:eastAsia="pl-PL"/>
          </w:rPr>
          <w:tab/>
        </w:r>
        <w:r w:rsidR="00A24DB8" w:rsidRPr="005905F8">
          <w:rPr>
            <w:rStyle w:val="Hipercze"/>
            <w:noProof/>
            <w:sz w:val="24"/>
            <w:szCs w:val="24"/>
          </w:rPr>
          <w:t>Podsumowanie</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_Toc496272517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22</w:t>
        </w:r>
        <w:r w:rsidR="00A24DB8" w:rsidRPr="005905F8">
          <w:rPr>
            <w:noProof/>
            <w:webHidden/>
            <w:sz w:val="24"/>
            <w:szCs w:val="24"/>
          </w:rPr>
          <w:fldChar w:fldCharType="end"/>
        </w:r>
      </w:hyperlink>
    </w:p>
    <w:p w:rsidR="00A24DB8" w:rsidRPr="005905F8" w:rsidRDefault="00AB289B">
      <w:pPr>
        <w:pStyle w:val="Spistreci2"/>
        <w:tabs>
          <w:tab w:val="left" w:pos="880"/>
          <w:tab w:val="right" w:leader="dot" w:pos="9061"/>
        </w:tabs>
        <w:jc w:val="both"/>
        <w:rPr>
          <w:rFonts w:eastAsiaTheme="minorEastAsia"/>
          <w:noProof/>
          <w:sz w:val="24"/>
          <w:szCs w:val="24"/>
          <w:lang w:eastAsia="pl-PL"/>
        </w:rPr>
      </w:pPr>
      <w:hyperlink w:anchor="_Toc496272518" w:history="1">
        <w:r w:rsidR="00A24DB8" w:rsidRPr="005905F8">
          <w:rPr>
            <w:rStyle w:val="Hipercze"/>
            <w:noProof/>
            <w:sz w:val="24"/>
            <w:szCs w:val="24"/>
            <w14:scene3d>
              <w14:camera w14:prst="orthographicFront"/>
              <w14:lightRig w14:rig="threePt" w14:dir="t">
                <w14:rot w14:lat="0" w14:lon="0" w14:rev="0"/>
              </w14:lightRig>
            </w14:scene3d>
          </w:rPr>
          <w:t>5.4</w:t>
        </w:r>
        <w:r w:rsidR="00A24DB8" w:rsidRPr="005905F8">
          <w:rPr>
            <w:rFonts w:eastAsiaTheme="minorEastAsia"/>
            <w:noProof/>
            <w:sz w:val="24"/>
            <w:szCs w:val="24"/>
            <w:lang w:eastAsia="pl-PL"/>
          </w:rPr>
          <w:tab/>
        </w:r>
        <w:r w:rsidR="00A24DB8" w:rsidRPr="005905F8">
          <w:rPr>
            <w:rStyle w:val="Hipercze"/>
            <w:noProof/>
            <w:sz w:val="24"/>
            <w:szCs w:val="24"/>
          </w:rPr>
          <w:t>Gospodarowanie wodami</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_Toc496272518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23</w:t>
        </w:r>
        <w:r w:rsidR="00A24DB8" w:rsidRPr="005905F8">
          <w:rPr>
            <w:noProof/>
            <w:webHidden/>
            <w:sz w:val="24"/>
            <w:szCs w:val="24"/>
          </w:rPr>
          <w:fldChar w:fldCharType="end"/>
        </w:r>
      </w:hyperlink>
    </w:p>
    <w:p w:rsidR="00A24DB8" w:rsidRPr="005905F8" w:rsidRDefault="00AB289B">
      <w:pPr>
        <w:pStyle w:val="Spistreci3"/>
        <w:tabs>
          <w:tab w:val="left" w:pos="1320"/>
          <w:tab w:val="right" w:leader="dot" w:pos="9061"/>
        </w:tabs>
        <w:jc w:val="both"/>
        <w:rPr>
          <w:rFonts w:eastAsiaTheme="minorEastAsia"/>
          <w:noProof/>
          <w:sz w:val="24"/>
          <w:szCs w:val="24"/>
          <w:lang w:eastAsia="pl-PL"/>
        </w:rPr>
      </w:pPr>
      <w:hyperlink w:anchor="_Toc496272519" w:history="1">
        <w:r w:rsidR="00A24DB8" w:rsidRPr="005905F8">
          <w:rPr>
            <w:rStyle w:val="Hipercze"/>
            <w:noProof/>
            <w:sz w:val="24"/>
            <w:szCs w:val="24"/>
            <w14:scene3d>
              <w14:camera w14:prst="orthographicFront"/>
              <w14:lightRig w14:rig="threePt" w14:dir="t">
                <w14:rot w14:lat="0" w14:lon="0" w14:rev="0"/>
              </w14:lightRig>
            </w14:scene3d>
          </w:rPr>
          <w:t>5.4.1</w:t>
        </w:r>
        <w:r w:rsidR="00A24DB8" w:rsidRPr="005905F8">
          <w:rPr>
            <w:rFonts w:eastAsiaTheme="minorEastAsia"/>
            <w:noProof/>
            <w:sz w:val="24"/>
            <w:szCs w:val="24"/>
            <w:lang w:eastAsia="pl-PL"/>
          </w:rPr>
          <w:tab/>
        </w:r>
        <w:r w:rsidR="00A24DB8" w:rsidRPr="005905F8">
          <w:rPr>
            <w:rStyle w:val="Hipercze"/>
            <w:noProof/>
            <w:sz w:val="24"/>
            <w:szCs w:val="24"/>
          </w:rPr>
          <w:t>Wody powierzchniowe</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_Toc496272519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23</w:t>
        </w:r>
        <w:r w:rsidR="00A24DB8" w:rsidRPr="005905F8">
          <w:rPr>
            <w:noProof/>
            <w:webHidden/>
            <w:sz w:val="24"/>
            <w:szCs w:val="24"/>
          </w:rPr>
          <w:fldChar w:fldCharType="end"/>
        </w:r>
      </w:hyperlink>
    </w:p>
    <w:p w:rsidR="00A24DB8" w:rsidRPr="005905F8" w:rsidRDefault="00AB289B">
      <w:pPr>
        <w:pStyle w:val="Spistreci3"/>
        <w:tabs>
          <w:tab w:val="left" w:pos="1320"/>
          <w:tab w:val="right" w:leader="dot" w:pos="9061"/>
        </w:tabs>
        <w:jc w:val="both"/>
        <w:rPr>
          <w:rFonts w:eastAsiaTheme="minorEastAsia"/>
          <w:noProof/>
          <w:sz w:val="24"/>
          <w:szCs w:val="24"/>
          <w:lang w:eastAsia="pl-PL"/>
        </w:rPr>
      </w:pPr>
      <w:hyperlink w:anchor="_Toc496272520" w:history="1">
        <w:r w:rsidR="00A24DB8" w:rsidRPr="005905F8">
          <w:rPr>
            <w:rStyle w:val="Hipercze"/>
            <w:noProof/>
            <w:sz w:val="24"/>
            <w:szCs w:val="24"/>
            <w14:scene3d>
              <w14:camera w14:prst="orthographicFront"/>
              <w14:lightRig w14:rig="threePt" w14:dir="t">
                <w14:rot w14:lat="0" w14:lon="0" w14:rev="0"/>
              </w14:lightRig>
            </w14:scene3d>
          </w:rPr>
          <w:t>5.4.2</w:t>
        </w:r>
        <w:r w:rsidR="00A24DB8" w:rsidRPr="005905F8">
          <w:rPr>
            <w:rFonts w:eastAsiaTheme="minorEastAsia"/>
            <w:noProof/>
            <w:sz w:val="24"/>
            <w:szCs w:val="24"/>
            <w:lang w:eastAsia="pl-PL"/>
          </w:rPr>
          <w:tab/>
        </w:r>
        <w:r w:rsidR="00A24DB8" w:rsidRPr="005905F8">
          <w:rPr>
            <w:rStyle w:val="Hipercze"/>
            <w:noProof/>
            <w:sz w:val="24"/>
            <w:szCs w:val="24"/>
          </w:rPr>
          <w:t>Obszary zagrożone podtopieniami</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_Toc496272520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24</w:t>
        </w:r>
        <w:r w:rsidR="00A24DB8" w:rsidRPr="005905F8">
          <w:rPr>
            <w:noProof/>
            <w:webHidden/>
            <w:sz w:val="24"/>
            <w:szCs w:val="24"/>
          </w:rPr>
          <w:fldChar w:fldCharType="end"/>
        </w:r>
      </w:hyperlink>
    </w:p>
    <w:p w:rsidR="00A24DB8" w:rsidRPr="005905F8" w:rsidRDefault="00AB289B">
      <w:pPr>
        <w:pStyle w:val="Spistreci3"/>
        <w:tabs>
          <w:tab w:val="left" w:pos="1320"/>
          <w:tab w:val="right" w:leader="dot" w:pos="9061"/>
        </w:tabs>
        <w:jc w:val="both"/>
        <w:rPr>
          <w:rFonts w:eastAsiaTheme="minorEastAsia"/>
          <w:noProof/>
          <w:sz w:val="24"/>
          <w:szCs w:val="24"/>
          <w:lang w:eastAsia="pl-PL"/>
        </w:rPr>
      </w:pPr>
      <w:hyperlink w:anchor="_Toc496272521" w:history="1">
        <w:r w:rsidR="00A24DB8" w:rsidRPr="005905F8">
          <w:rPr>
            <w:rStyle w:val="Hipercze"/>
            <w:noProof/>
            <w:sz w:val="24"/>
            <w:szCs w:val="24"/>
            <w14:scene3d>
              <w14:camera w14:prst="orthographicFront"/>
              <w14:lightRig w14:rig="threePt" w14:dir="t">
                <w14:rot w14:lat="0" w14:lon="0" w14:rev="0"/>
              </w14:lightRig>
            </w14:scene3d>
          </w:rPr>
          <w:t>5.4.3</w:t>
        </w:r>
        <w:r w:rsidR="00A24DB8" w:rsidRPr="005905F8">
          <w:rPr>
            <w:rFonts w:eastAsiaTheme="minorEastAsia"/>
            <w:noProof/>
            <w:sz w:val="24"/>
            <w:szCs w:val="24"/>
            <w:lang w:eastAsia="pl-PL"/>
          </w:rPr>
          <w:tab/>
        </w:r>
        <w:r w:rsidR="00A24DB8" w:rsidRPr="005905F8">
          <w:rPr>
            <w:rStyle w:val="Hipercze"/>
            <w:noProof/>
            <w:sz w:val="24"/>
            <w:szCs w:val="24"/>
          </w:rPr>
          <w:t>Wody podziemne</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_Toc496272521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24</w:t>
        </w:r>
        <w:r w:rsidR="00A24DB8" w:rsidRPr="005905F8">
          <w:rPr>
            <w:noProof/>
            <w:webHidden/>
            <w:sz w:val="24"/>
            <w:szCs w:val="24"/>
          </w:rPr>
          <w:fldChar w:fldCharType="end"/>
        </w:r>
      </w:hyperlink>
    </w:p>
    <w:p w:rsidR="00A24DB8" w:rsidRPr="005905F8" w:rsidRDefault="00AB289B">
      <w:pPr>
        <w:pStyle w:val="Spistreci3"/>
        <w:tabs>
          <w:tab w:val="left" w:pos="1320"/>
          <w:tab w:val="right" w:leader="dot" w:pos="9061"/>
        </w:tabs>
        <w:jc w:val="both"/>
        <w:rPr>
          <w:rFonts w:eastAsiaTheme="minorEastAsia"/>
          <w:noProof/>
          <w:sz w:val="24"/>
          <w:szCs w:val="24"/>
          <w:lang w:eastAsia="pl-PL"/>
        </w:rPr>
      </w:pPr>
      <w:hyperlink w:anchor="_Toc496272522" w:history="1">
        <w:r w:rsidR="00A24DB8" w:rsidRPr="005905F8">
          <w:rPr>
            <w:rStyle w:val="Hipercze"/>
            <w:noProof/>
            <w:sz w:val="24"/>
            <w:szCs w:val="24"/>
            <w14:scene3d>
              <w14:camera w14:prst="orthographicFront"/>
              <w14:lightRig w14:rig="threePt" w14:dir="t">
                <w14:rot w14:lat="0" w14:lon="0" w14:rev="0"/>
              </w14:lightRig>
            </w14:scene3d>
          </w:rPr>
          <w:t>5.4.4</w:t>
        </w:r>
        <w:r w:rsidR="00A24DB8" w:rsidRPr="005905F8">
          <w:rPr>
            <w:rFonts w:eastAsiaTheme="minorEastAsia"/>
            <w:noProof/>
            <w:sz w:val="24"/>
            <w:szCs w:val="24"/>
            <w:lang w:eastAsia="pl-PL"/>
          </w:rPr>
          <w:tab/>
        </w:r>
        <w:r w:rsidR="00A24DB8" w:rsidRPr="005905F8">
          <w:rPr>
            <w:rStyle w:val="Hipercze"/>
            <w:noProof/>
            <w:sz w:val="24"/>
            <w:szCs w:val="24"/>
          </w:rPr>
          <w:t>Zagadnienia horyzontalne</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_Toc496272522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25</w:t>
        </w:r>
        <w:r w:rsidR="00A24DB8" w:rsidRPr="005905F8">
          <w:rPr>
            <w:noProof/>
            <w:webHidden/>
            <w:sz w:val="24"/>
            <w:szCs w:val="24"/>
          </w:rPr>
          <w:fldChar w:fldCharType="end"/>
        </w:r>
      </w:hyperlink>
    </w:p>
    <w:p w:rsidR="00A24DB8" w:rsidRPr="005905F8" w:rsidRDefault="00AB289B">
      <w:pPr>
        <w:pStyle w:val="Spistreci3"/>
        <w:tabs>
          <w:tab w:val="left" w:pos="1320"/>
          <w:tab w:val="right" w:leader="dot" w:pos="9061"/>
        </w:tabs>
        <w:jc w:val="both"/>
        <w:rPr>
          <w:rFonts w:eastAsiaTheme="minorEastAsia"/>
          <w:noProof/>
          <w:sz w:val="24"/>
          <w:szCs w:val="24"/>
          <w:lang w:eastAsia="pl-PL"/>
        </w:rPr>
      </w:pPr>
      <w:hyperlink w:anchor="_Toc496272523" w:history="1">
        <w:r w:rsidR="00A24DB8" w:rsidRPr="005905F8">
          <w:rPr>
            <w:rStyle w:val="Hipercze"/>
            <w:noProof/>
            <w:sz w:val="24"/>
            <w:szCs w:val="24"/>
            <w14:scene3d>
              <w14:camera w14:prst="orthographicFront"/>
              <w14:lightRig w14:rig="threePt" w14:dir="t">
                <w14:rot w14:lat="0" w14:lon="0" w14:rev="0"/>
              </w14:lightRig>
            </w14:scene3d>
          </w:rPr>
          <w:t>5.4.5</w:t>
        </w:r>
        <w:r w:rsidR="00A24DB8" w:rsidRPr="005905F8">
          <w:rPr>
            <w:rFonts w:eastAsiaTheme="minorEastAsia"/>
            <w:noProof/>
            <w:sz w:val="24"/>
            <w:szCs w:val="24"/>
            <w:lang w:eastAsia="pl-PL"/>
          </w:rPr>
          <w:tab/>
        </w:r>
        <w:r w:rsidR="00A24DB8" w:rsidRPr="005905F8">
          <w:rPr>
            <w:rStyle w:val="Hipercze"/>
            <w:noProof/>
            <w:sz w:val="24"/>
            <w:szCs w:val="24"/>
          </w:rPr>
          <w:t>Podsumowanie</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_Toc496272523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26</w:t>
        </w:r>
        <w:r w:rsidR="00A24DB8" w:rsidRPr="005905F8">
          <w:rPr>
            <w:noProof/>
            <w:webHidden/>
            <w:sz w:val="24"/>
            <w:szCs w:val="24"/>
          </w:rPr>
          <w:fldChar w:fldCharType="end"/>
        </w:r>
      </w:hyperlink>
    </w:p>
    <w:p w:rsidR="00A24DB8" w:rsidRPr="005905F8" w:rsidRDefault="00AB289B">
      <w:pPr>
        <w:pStyle w:val="Spistreci2"/>
        <w:tabs>
          <w:tab w:val="left" w:pos="880"/>
          <w:tab w:val="right" w:leader="dot" w:pos="9061"/>
        </w:tabs>
        <w:jc w:val="both"/>
        <w:rPr>
          <w:rFonts w:eastAsiaTheme="minorEastAsia"/>
          <w:noProof/>
          <w:sz w:val="24"/>
          <w:szCs w:val="24"/>
          <w:lang w:eastAsia="pl-PL"/>
        </w:rPr>
      </w:pPr>
      <w:hyperlink w:anchor="_Toc496272524" w:history="1">
        <w:r w:rsidR="00A24DB8" w:rsidRPr="005905F8">
          <w:rPr>
            <w:rStyle w:val="Hipercze"/>
            <w:noProof/>
            <w:sz w:val="24"/>
            <w:szCs w:val="24"/>
            <w14:scene3d>
              <w14:camera w14:prst="orthographicFront"/>
              <w14:lightRig w14:rig="threePt" w14:dir="t">
                <w14:rot w14:lat="0" w14:lon="0" w14:rev="0"/>
              </w14:lightRig>
            </w14:scene3d>
          </w:rPr>
          <w:t>5.5</w:t>
        </w:r>
        <w:r w:rsidR="00A24DB8" w:rsidRPr="005905F8">
          <w:rPr>
            <w:rFonts w:eastAsiaTheme="minorEastAsia"/>
            <w:noProof/>
            <w:sz w:val="24"/>
            <w:szCs w:val="24"/>
            <w:lang w:eastAsia="pl-PL"/>
          </w:rPr>
          <w:tab/>
        </w:r>
        <w:r w:rsidR="00A24DB8" w:rsidRPr="005905F8">
          <w:rPr>
            <w:rStyle w:val="Hipercze"/>
            <w:noProof/>
            <w:sz w:val="24"/>
            <w:szCs w:val="24"/>
          </w:rPr>
          <w:t>Gospodarka wodno-ściekowa</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_Toc496272524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26</w:t>
        </w:r>
        <w:r w:rsidR="00A24DB8" w:rsidRPr="005905F8">
          <w:rPr>
            <w:noProof/>
            <w:webHidden/>
            <w:sz w:val="24"/>
            <w:szCs w:val="24"/>
          </w:rPr>
          <w:fldChar w:fldCharType="end"/>
        </w:r>
      </w:hyperlink>
    </w:p>
    <w:p w:rsidR="00A24DB8" w:rsidRPr="005905F8" w:rsidRDefault="00AB289B">
      <w:pPr>
        <w:pStyle w:val="Spistreci3"/>
        <w:tabs>
          <w:tab w:val="left" w:pos="1320"/>
          <w:tab w:val="right" w:leader="dot" w:pos="9061"/>
        </w:tabs>
        <w:jc w:val="both"/>
        <w:rPr>
          <w:rFonts w:eastAsiaTheme="minorEastAsia"/>
          <w:noProof/>
          <w:sz w:val="24"/>
          <w:szCs w:val="24"/>
          <w:lang w:eastAsia="pl-PL"/>
        </w:rPr>
      </w:pPr>
      <w:hyperlink w:anchor="_Toc496272525" w:history="1">
        <w:r w:rsidR="00A24DB8" w:rsidRPr="005905F8">
          <w:rPr>
            <w:rStyle w:val="Hipercze"/>
            <w:noProof/>
            <w:sz w:val="24"/>
            <w:szCs w:val="24"/>
            <w14:scene3d>
              <w14:camera w14:prst="orthographicFront"/>
              <w14:lightRig w14:rig="threePt" w14:dir="t">
                <w14:rot w14:lat="0" w14:lon="0" w14:rev="0"/>
              </w14:lightRig>
            </w14:scene3d>
          </w:rPr>
          <w:t>5.5.1</w:t>
        </w:r>
        <w:r w:rsidR="00A24DB8" w:rsidRPr="005905F8">
          <w:rPr>
            <w:rFonts w:eastAsiaTheme="minorEastAsia"/>
            <w:noProof/>
            <w:sz w:val="24"/>
            <w:szCs w:val="24"/>
            <w:lang w:eastAsia="pl-PL"/>
          </w:rPr>
          <w:tab/>
        </w:r>
        <w:r w:rsidR="00A24DB8" w:rsidRPr="005905F8">
          <w:rPr>
            <w:rStyle w:val="Hipercze"/>
            <w:noProof/>
            <w:sz w:val="24"/>
            <w:szCs w:val="24"/>
          </w:rPr>
          <w:t>Zagadnienia horyzontalne</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_Toc496272525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29</w:t>
        </w:r>
        <w:r w:rsidR="00A24DB8" w:rsidRPr="005905F8">
          <w:rPr>
            <w:noProof/>
            <w:webHidden/>
            <w:sz w:val="24"/>
            <w:szCs w:val="24"/>
          </w:rPr>
          <w:fldChar w:fldCharType="end"/>
        </w:r>
      </w:hyperlink>
    </w:p>
    <w:p w:rsidR="00A24DB8" w:rsidRPr="005905F8" w:rsidRDefault="00AB289B">
      <w:pPr>
        <w:pStyle w:val="Spistreci3"/>
        <w:tabs>
          <w:tab w:val="left" w:pos="1320"/>
          <w:tab w:val="right" w:leader="dot" w:pos="9061"/>
        </w:tabs>
        <w:jc w:val="both"/>
        <w:rPr>
          <w:rFonts w:eastAsiaTheme="minorEastAsia"/>
          <w:noProof/>
          <w:sz w:val="24"/>
          <w:szCs w:val="24"/>
          <w:lang w:eastAsia="pl-PL"/>
        </w:rPr>
      </w:pPr>
      <w:hyperlink w:anchor="_Toc496272526" w:history="1">
        <w:r w:rsidR="00A24DB8" w:rsidRPr="005905F8">
          <w:rPr>
            <w:rStyle w:val="Hipercze"/>
            <w:noProof/>
            <w:sz w:val="24"/>
            <w:szCs w:val="24"/>
            <w14:scene3d>
              <w14:camera w14:prst="orthographicFront"/>
              <w14:lightRig w14:rig="threePt" w14:dir="t">
                <w14:rot w14:lat="0" w14:lon="0" w14:rev="0"/>
              </w14:lightRig>
            </w14:scene3d>
          </w:rPr>
          <w:t>5.5.2</w:t>
        </w:r>
        <w:r w:rsidR="00A24DB8" w:rsidRPr="005905F8">
          <w:rPr>
            <w:rFonts w:eastAsiaTheme="minorEastAsia"/>
            <w:noProof/>
            <w:sz w:val="24"/>
            <w:szCs w:val="24"/>
            <w:lang w:eastAsia="pl-PL"/>
          </w:rPr>
          <w:tab/>
        </w:r>
        <w:r w:rsidR="00A24DB8" w:rsidRPr="005905F8">
          <w:rPr>
            <w:rStyle w:val="Hipercze"/>
            <w:noProof/>
            <w:sz w:val="24"/>
            <w:szCs w:val="24"/>
          </w:rPr>
          <w:t>Podsumowanie</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_Toc496272526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29</w:t>
        </w:r>
        <w:r w:rsidR="00A24DB8" w:rsidRPr="005905F8">
          <w:rPr>
            <w:noProof/>
            <w:webHidden/>
            <w:sz w:val="24"/>
            <w:szCs w:val="24"/>
          </w:rPr>
          <w:fldChar w:fldCharType="end"/>
        </w:r>
      </w:hyperlink>
    </w:p>
    <w:p w:rsidR="00A24DB8" w:rsidRPr="005905F8" w:rsidRDefault="00AB289B">
      <w:pPr>
        <w:pStyle w:val="Spistreci2"/>
        <w:tabs>
          <w:tab w:val="left" w:pos="880"/>
          <w:tab w:val="right" w:leader="dot" w:pos="9061"/>
        </w:tabs>
        <w:jc w:val="both"/>
        <w:rPr>
          <w:rFonts w:eastAsiaTheme="minorEastAsia"/>
          <w:noProof/>
          <w:sz w:val="24"/>
          <w:szCs w:val="24"/>
          <w:lang w:eastAsia="pl-PL"/>
        </w:rPr>
      </w:pPr>
      <w:hyperlink w:anchor="_Toc496272527" w:history="1">
        <w:r w:rsidR="00A24DB8" w:rsidRPr="005905F8">
          <w:rPr>
            <w:rStyle w:val="Hipercze"/>
            <w:noProof/>
            <w:sz w:val="24"/>
            <w:szCs w:val="24"/>
            <w14:scene3d>
              <w14:camera w14:prst="orthographicFront"/>
              <w14:lightRig w14:rig="threePt" w14:dir="t">
                <w14:rot w14:lat="0" w14:lon="0" w14:rev="0"/>
              </w14:lightRig>
            </w14:scene3d>
          </w:rPr>
          <w:t>5.6</w:t>
        </w:r>
        <w:r w:rsidR="00A24DB8" w:rsidRPr="005905F8">
          <w:rPr>
            <w:rFonts w:eastAsiaTheme="minorEastAsia"/>
            <w:noProof/>
            <w:sz w:val="24"/>
            <w:szCs w:val="24"/>
            <w:lang w:eastAsia="pl-PL"/>
          </w:rPr>
          <w:tab/>
        </w:r>
        <w:r w:rsidR="00A24DB8" w:rsidRPr="005905F8">
          <w:rPr>
            <w:rStyle w:val="Hipercze"/>
            <w:noProof/>
            <w:sz w:val="24"/>
            <w:szCs w:val="24"/>
          </w:rPr>
          <w:t>Zasoby geologiczne</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_Toc496272527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30</w:t>
        </w:r>
        <w:r w:rsidR="00A24DB8" w:rsidRPr="005905F8">
          <w:rPr>
            <w:noProof/>
            <w:webHidden/>
            <w:sz w:val="24"/>
            <w:szCs w:val="24"/>
          </w:rPr>
          <w:fldChar w:fldCharType="end"/>
        </w:r>
      </w:hyperlink>
    </w:p>
    <w:p w:rsidR="00A24DB8" w:rsidRPr="005905F8" w:rsidRDefault="00AB289B">
      <w:pPr>
        <w:pStyle w:val="Spistreci3"/>
        <w:tabs>
          <w:tab w:val="left" w:pos="1320"/>
          <w:tab w:val="right" w:leader="dot" w:pos="9061"/>
        </w:tabs>
        <w:jc w:val="both"/>
        <w:rPr>
          <w:rFonts w:eastAsiaTheme="minorEastAsia"/>
          <w:noProof/>
          <w:sz w:val="24"/>
          <w:szCs w:val="24"/>
          <w:lang w:eastAsia="pl-PL"/>
        </w:rPr>
      </w:pPr>
      <w:hyperlink w:anchor="_Toc496272528" w:history="1">
        <w:r w:rsidR="00A24DB8" w:rsidRPr="005905F8">
          <w:rPr>
            <w:rStyle w:val="Hipercze"/>
            <w:noProof/>
            <w:sz w:val="24"/>
            <w:szCs w:val="24"/>
            <w14:scene3d>
              <w14:camera w14:prst="orthographicFront"/>
              <w14:lightRig w14:rig="threePt" w14:dir="t">
                <w14:rot w14:lat="0" w14:lon="0" w14:rev="0"/>
              </w14:lightRig>
            </w14:scene3d>
          </w:rPr>
          <w:t>5.6.1</w:t>
        </w:r>
        <w:r w:rsidR="00A24DB8" w:rsidRPr="005905F8">
          <w:rPr>
            <w:rFonts w:eastAsiaTheme="minorEastAsia"/>
            <w:noProof/>
            <w:sz w:val="24"/>
            <w:szCs w:val="24"/>
            <w:lang w:eastAsia="pl-PL"/>
          </w:rPr>
          <w:tab/>
        </w:r>
        <w:r w:rsidR="00A24DB8" w:rsidRPr="005905F8">
          <w:rPr>
            <w:rStyle w:val="Hipercze"/>
            <w:noProof/>
            <w:sz w:val="24"/>
            <w:szCs w:val="24"/>
          </w:rPr>
          <w:t>Zagadnienia horyzontalne</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_Toc496272528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31</w:t>
        </w:r>
        <w:r w:rsidR="00A24DB8" w:rsidRPr="005905F8">
          <w:rPr>
            <w:noProof/>
            <w:webHidden/>
            <w:sz w:val="24"/>
            <w:szCs w:val="24"/>
          </w:rPr>
          <w:fldChar w:fldCharType="end"/>
        </w:r>
      </w:hyperlink>
    </w:p>
    <w:p w:rsidR="00A24DB8" w:rsidRPr="005905F8" w:rsidRDefault="00AB289B">
      <w:pPr>
        <w:pStyle w:val="Spistreci3"/>
        <w:tabs>
          <w:tab w:val="left" w:pos="1320"/>
          <w:tab w:val="right" w:leader="dot" w:pos="9061"/>
        </w:tabs>
        <w:jc w:val="both"/>
        <w:rPr>
          <w:rFonts w:eastAsiaTheme="minorEastAsia"/>
          <w:noProof/>
          <w:sz w:val="24"/>
          <w:szCs w:val="24"/>
          <w:lang w:eastAsia="pl-PL"/>
        </w:rPr>
      </w:pPr>
      <w:hyperlink w:anchor="_Toc496272529" w:history="1">
        <w:r w:rsidR="00A24DB8" w:rsidRPr="005905F8">
          <w:rPr>
            <w:rStyle w:val="Hipercze"/>
            <w:noProof/>
            <w:sz w:val="24"/>
            <w:szCs w:val="24"/>
            <w14:scene3d>
              <w14:camera w14:prst="orthographicFront"/>
              <w14:lightRig w14:rig="threePt" w14:dir="t">
                <w14:rot w14:lat="0" w14:lon="0" w14:rev="0"/>
              </w14:lightRig>
            </w14:scene3d>
          </w:rPr>
          <w:t>5.6.2</w:t>
        </w:r>
        <w:r w:rsidR="00A24DB8" w:rsidRPr="005905F8">
          <w:rPr>
            <w:rFonts w:eastAsiaTheme="minorEastAsia"/>
            <w:noProof/>
            <w:sz w:val="24"/>
            <w:szCs w:val="24"/>
            <w:lang w:eastAsia="pl-PL"/>
          </w:rPr>
          <w:tab/>
        </w:r>
        <w:r w:rsidR="00A24DB8" w:rsidRPr="005905F8">
          <w:rPr>
            <w:rStyle w:val="Hipercze"/>
            <w:noProof/>
            <w:sz w:val="24"/>
            <w:szCs w:val="24"/>
          </w:rPr>
          <w:t>Podsumowanie</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_Toc496272529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31</w:t>
        </w:r>
        <w:r w:rsidR="00A24DB8" w:rsidRPr="005905F8">
          <w:rPr>
            <w:noProof/>
            <w:webHidden/>
            <w:sz w:val="24"/>
            <w:szCs w:val="24"/>
          </w:rPr>
          <w:fldChar w:fldCharType="end"/>
        </w:r>
      </w:hyperlink>
    </w:p>
    <w:p w:rsidR="00A24DB8" w:rsidRPr="005905F8" w:rsidRDefault="00AB289B">
      <w:pPr>
        <w:pStyle w:val="Spistreci2"/>
        <w:tabs>
          <w:tab w:val="left" w:pos="880"/>
          <w:tab w:val="right" w:leader="dot" w:pos="9061"/>
        </w:tabs>
        <w:jc w:val="both"/>
        <w:rPr>
          <w:rFonts w:eastAsiaTheme="minorEastAsia"/>
          <w:noProof/>
          <w:sz w:val="24"/>
          <w:szCs w:val="24"/>
          <w:lang w:eastAsia="pl-PL"/>
        </w:rPr>
      </w:pPr>
      <w:hyperlink w:anchor="_Toc496272530" w:history="1">
        <w:r w:rsidR="00A24DB8" w:rsidRPr="005905F8">
          <w:rPr>
            <w:rStyle w:val="Hipercze"/>
            <w:noProof/>
            <w:sz w:val="24"/>
            <w:szCs w:val="24"/>
            <w14:scene3d>
              <w14:camera w14:prst="orthographicFront"/>
              <w14:lightRig w14:rig="threePt" w14:dir="t">
                <w14:rot w14:lat="0" w14:lon="0" w14:rev="0"/>
              </w14:lightRig>
            </w14:scene3d>
          </w:rPr>
          <w:t>5.7</w:t>
        </w:r>
        <w:r w:rsidR="00A24DB8" w:rsidRPr="005905F8">
          <w:rPr>
            <w:rFonts w:eastAsiaTheme="minorEastAsia"/>
            <w:noProof/>
            <w:sz w:val="24"/>
            <w:szCs w:val="24"/>
            <w:lang w:eastAsia="pl-PL"/>
          </w:rPr>
          <w:tab/>
        </w:r>
        <w:r w:rsidR="00A24DB8" w:rsidRPr="005905F8">
          <w:rPr>
            <w:rStyle w:val="Hipercze"/>
            <w:noProof/>
            <w:sz w:val="24"/>
            <w:szCs w:val="24"/>
          </w:rPr>
          <w:t>Gleby</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_Toc496272530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32</w:t>
        </w:r>
        <w:r w:rsidR="00A24DB8" w:rsidRPr="005905F8">
          <w:rPr>
            <w:noProof/>
            <w:webHidden/>
            <w:sz w:val="24"/>
            <w:szCs w:val="24"/>
          </w:rPr>
          <w:fldChar w:fldCharType="end"/>
        </w:r>
      </w:hyperlink>
    </w:p>
    <w:p w:rsidR="00A24DB8" w:rsidRPr="005905F8" w:rsidRDefault="00AB289B">
      <w:pPr>
        <w:pStyle w:val="Spistreci3"/>
        <w:tabs>
          <w:tab w:val="left" w:pos="1320"/>
          <w:tab w:val="right" w:leader="dot" w:pos="9061"/>
        </w:tabs>
        <w:jc w:val="both"/>
        <w:rPr>
          <w:rFonts w:eastAsiaTheme="minorEastAsia"/>
          <w:noProof/>
          <w:sz w:val="24"/>
          <w:szCs w:val="24"/>
          <w:lang w:eastAsia="pl-PL"/>
        </w:rPr>
      </w:pPr>
      <w:hyperlink w:anchor="_Toc496272531" w:history="1">
        <w:r w:rsidR="00A24DB8" w:rsidRPr="005905F8">
          <w:rPr>
            <w:rStyle w:val="Hipercze"/>
            <w:noProof/>
            <w:sz w:val="24"/>
            <w:szCs w:val="24"/>
            <w14:scene3d>
              <w14:camera w14:prst="orthographicFront"/>
              <w14:lightRig w14:rig="threePt" w14:dir="t">
                <w14:rot w14:lat="0" w14:lon="0" w14:rev="0"/>
              </w14:lightRig>
            </w14:scene3d>
          </w:rPr>
          <w:t>5.7.1</w:t>
        </w:r>
        <w:r w:rsidR="00A24DB8" w:rsidRPr="005905F8">
          <w:rPr>
            <w:rFonts w:eastAsiaTheme="minorEastAsia"/>
            <w:noProof/>
            <w:sz w:val="24"/>
            <w:szCs w:val="24"/>
            <w:lang w:eastAsia="pl-PL"/>
          </w:rPr>
          <w:tab/>
        </w:r>
        <w:r w:rsidR="00A24DB8" w:rsidRPr="005905F8">
          <w:rPr>
            <w:rStyle w:val="Hipercze"/>
            <w:noProof/>
            <w:sz w:val="24"/>
            <w:szCs w:val="24"/>
          </w:rPr>
          <w:t>Zagadnienia horyzontalne</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_Toc496272531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32</w:t>
        </w:r>
        <w:r w:rsidR="00A24DB8" w:rsidRPr="005905F8">
          <w:rPr>
            <w:noProof/>
            <w:webHidden/>
            <w:sz w:val="24"/>
            <w:szCs w:val="24"/>
          </w:rPr>
          <w:fldChar w:fldCharType="end"/>
        </w:r>
      </w:hyperlink>
    </w:p>
    <w:p w:rsidR="00A24DB8" w:rsidRPr="005905F8" w:rsidRDefault="00AB289B">
      <w:pPr>
        <w:pStyle w:val="Spistreci3"/>
        <w:tabs>
          <w:tab w:val="left" w:pos="1320"/>
          <w:tab w:val="right" w:leader="dot" w:pos="9061"/>
        </w:tabs>
        <w:jc w:val="both"/>
        <w:rPr>
          <w:rFonts w:eastAsiaTheme="minorEastAsia"/>
          <w:noProof/>
          <w:sz w:val="24"/>
          <w:szCs w:val="24"/>
          <w:lang w:eastAsia="pl-PL"/>
        </w:rPr>
      </w:pPr>
      <w:hyperlink w:anchor="_Toc496272532" w:history="1">
        <w:r w:rsidR="00A24DB8" w:rsidRPr="005905F8">
          <w:rPr>
            <w:rStyle w:val="Hipercze"/>
            <w:noProof/>
            <w:sz w:val="24"/>
            <w:szCs w:val="24"/>
            <w14:scene3d>
              <w14:camera w14:prst="orthographicFront"/>
              <w14:lightRig w14:rig="threePt" w14:dir="t">
                <w14:rot w14:lat="0" w14:lon="0" w14:rev="0"/>
              </w14:lightRig>
            </w14:scene3d>
          </w:rPr>
          <w:t>5.7.2</w:t>
        </w:r>
        <w:r w:rsidR="00A24DB8" w:rsidRPr="005905F8">
          <w:rPr>
            <w:rFonts w:eastAsiaTheme="minorEastAsia"/>
            <w:noProof/>
            <w:sz w:val="24"/>
            <w:szCs w:val="24"/>
            <w:lang w:eastAsia="pl-PL"/>
          </w:rPr>
          <w:tab/>
        </w:r>
        <w:r w:rsidR="00A24DB8" w:rsidRPr="005905F8">
          <w:rPr>
            <w:rStyle w:val="Hipercze"/>
            <w:noProof/>
            <w:sz w:val="24"/>
            <w:szCs w:val="24"/>
          </w:rPr>
          <w:t>Podsumowanie</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_Toc496272532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33</w:t>
        </w:r>
        <w:r w:rsidR="00A24DB8" w:rsidRPr="005905F8">
          <w:rPr>
            <w:noProof/>
            <w:webHidden/>
            <w:sz w:val="24"/>
            <w:szCs w:val="24"/>
          </w:rPr>
          <w:fldChar w:fldCharType="end"/>
        </w:r>
      </w:hyperlink>
    </w:p>
    <w:p w:rsidR="00A24DB8" w:rsidRPr="005905F8" w:rsidRDefault="00AB289B">
      <w:pPr>
        <w:pStyle w:val="Spistreci2"/>
        <w:tabs>
          <w:tab w:val="left" w:pos="880"/>
          <w:tab w:val="right" w:leader="dot" w:pos="9061"/>
        </w:tabs>
        <w:jc w:val="both"/>
        <w:rPr>
          <w:rFonts w:eastAsiaTheme="minorEastAsia"/>
          <w:noProof/>
          <w:sz w:val="24"/>
          <w:szCs w:val="24"/>
          <w:lang w:eastAsia="pl-PL"/>
        </w:rPr>
      </w:pPr>
      <w:hyperlink w:anchor="_Toc496272533" w:history="1">
        <w:r w:rsidR="00A24DB8" w:rsidRPr="005905F8">
          <w:rPr>
            <w:rStyle w:val="Hipercze"/>
            <w:rFonts w:cs="Times New Roman"/>
            <w:noProof/>
            <w:sz w:val="24"/>
            <w:szCs w:val="24"/>
            <w14:scene3d>
              <w14:camera w14:prst="orthographicFront"/>
              <w14:lightRig w14:rig="threePt" w14:dir="t">
                <w14:rot w14:lat="0" w14:lon="0" w14:rev="0"/>
              </w14:lightRig>
            </w14:scene3d>
          </w:rPr>
          <w:t>5.8</w:t>
        </w:r>
        <w:r w:rsidR="00A24DB8" w:rsidRPr="005905F8">
          <w:rPr>
            <w:rFonts w:eastAsiaTheme="minorEastAsia"/>
            <w:noProof/>
            <w:sz w:val="24"/>
            <w:szCs w:val="24"/>
            <w:lang w:eastAsia="pl-PL"/>
          </w:rPr>
          <w:tab/>
        </w:r>
        <w:r w:rsidR="00A24DB8" w:rsidRPr="005905F8">
          <w:rPr>
            <w:rStyle w:val="Hipercze"/>
            <w:noProof/>
            <w:sz w:val="24"/>
            <w:szCs w:val="24"/>
          </w:rPr>
          <w:t>Gospodarka odpadami i zapobieganie powstawaniu odpadów</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_Toc496272533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33</w:t>
        </w:r>
        <w:r w:rsidR="00A24DB8" w:rsidRPr="005905F8">
          <w:rPr>
            <w:noProof/>
            <w:webHidden/>
            <w:sz w:val="24"/>
            <w:szCs w:val="24"/>
          </w:rPr>
          <w:fldChar w:fldCharType="end"/>
        </w:r>
      </w:hyperlink>
    </w:p>
    <w:p w:rsidR="00A24DB8" w:rsidRPr="005905F8" w:rsidRDefault="00AB289B">
      <w:pPr>
        <w:pStyle w:val="Spistreci3"/>
        <w:tabs>
          <w:tab w:val="left" w:pos="1320"/>
          <w:tab w:val="right" w:leader="dot" w:pos="9061"/>
        </w:tabs>
        <w:jc w:val="both"/>
        <w:rPr>
          <w:rFonts w:eastAsiaTheme="minorEastAsia"/>
          <w:noProof/>
          <w:sz w:val="24"/>
          <w:szCs w:val="24"/>
          <w:lang w:eastAsia="pl-PL"/>
        </w:rPr>
      </w:pPr>
      <w:hyperlink w:anchor="_Toc496272534" w:history="1">
        <w:r w:rsidR="00A24DB8" w:rsidRPr="005905F8">
          <w:rPr>
            <w:rStyle w:val="Hipercze"/>
            <w:noProof/>
            <w:sz w:val="24"/>
            <w:szCs w:val="24"/>
            <w14:scene3d>
              <w14:camera w14:prst="orthographicFront"/>
              <w14:lightRig w14:rig="threePt" w14:dir="t">
                <w14:rot w14:lat="0" w14:lon="0" w14:rev="0"/>
              </w14:lightRig>
            </w14:scene3d>
          </w:rPr>
          <w:t>5.8.1</w:t>
        </w:r>
        <w:r w:rsidR="00A24DB8" w:rsidRPr="005905F8">
          <w:rPr>
            <w:rFonts w:eastAsiaTheme="minorEastAsia"/>
            <w:noProof/>
            <w:sz w:val="24"/>
            <w:szCs w:val="24"/>
            <w:lang w:eastAsia="pl-PL"/>
          </w:rPr>
          <w:tab/>
        </w:r>
        <w:r w:rsidR="00A24DB8" w:rsidRPr="005905F8">
          <w:rPr>
            <w:rStyle w:val="Hipercze"/>
            <w:noProof/>
            <w:sz w:val="24"/>
            <w:szCs w:val="24"/>
          </w:rPr>
          <w:t>Zagadnienia horyzontalne</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_Toc496272534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35</w:t>
        </w:r>
        <w:r w:rsidR="00A24DB8" w:rsidRPr="005905F8">
          <w:rPr>
            <w:noProof/>
            <w:webHidden/>
            <w:sz w:val="24"/>
            <w:szCs w:val="24"/>
          </w:rPr>
          <w:fldChar w:fldCharType="end"/>
        </w:r>
      </w:hyperlink>
    </w:p>
    <w:p w:rsidR="00A24DB8" w:rsidRPr="005905F8" w:rsidRDefault="00AB289B">
      <w:pPr>
        <w:pStyle w:val="Spistreci3"/>
        <w:tabs>
          <w:tab w:val="left" w:pos="1320"/>
          <w:tab w:val="right" w:leader="dot" w:pos="9061"/>
        </w:tabs>
        <w:jc w:val="both"/>
        <w:rPr>
          <w:rFonts w:eastAsiaTheme="minorEastAsia"/>
          <w:noProof/>
          <w:sz w:val="24"/>
          <w:szCs w:val="24"/>
          <w:lang w:eastAsia="pl-PL"/>
        </w:rPr>
      </w:pPr>
      <w:hyperlink w:anchor="_Toc496272535" w:history="1">
        <w:r w:rsidR="00A24DB8" w:rsidRPr="005905F8">
          <w:rPr>
            <w:rStyle w:val="Hipercze"/>
            <w:noProof/>
            <w:sz w:val="24"/>
            <w:szCs w:val="24"/>
            <w14:scene3d>
              <w14:camera w14:prst="orthographicFront"/>
              <w14:lightRig w14:rig="threePt" w14:dir="t">
                <w14:rot w14:lat="0" w14:lon="0" w14:rev="0"/>
              </w14:lightRig>
            </w14:scene3d>
          </w:rPr>
          <w:t>5.8.2</w:t>
        </w:r>
        <w:r w:rsidR="00A24DB8" w:rsidRPr="005905F8">
          <w:rPr>
            <w:rFonts w:eastAsiaTheme="minorEastAsia"/>
            <w:noProof/>
            <w:sz w:val="24"/>
            <w:szCs w:val="24"/>
            <w:lang w:eastAsia="pl-PL"/>
          </w:rPr>
          <w:tab/>
        </w:r>
        <w:r w:rsidR="00A24DB8" w:rsidRPr="005905F8">
          <w:rPr>
            <w:rStyle w:val="Hipercze"/>
            <w:noProof/>
            <w:sz w:val="24"/>
            <w:szCs w:val="24"/>
          </w:rPr>
          <w:t>Podsumowanie</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_Toc496272535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35</w:t>
        </w:r>
        <w:r w:rsidR="00A24DB8" w:rsidRPr="005905F8">
          <w:rPr>
            <w:noProof/>
            <w:webHidden/>
            <w:sz w:val="24"/>
            <w:szCs w:val="24"/>
          </w:rPr>
          <w:fldChar w:fldCharType="end"/>
        </w:r>
      </w:hyperlink>
    </w:p>
    <w:p w:rsidR="00A24DB8" w:rsidRPr="005905F8" w:rsidRDefault="00AB289B">
      <w:pPr>
        <w:pStyle w:val="Spistreci2"/>
        <w:tabs>
          <w:tab w:val="left" w:pos="880"/>
          <w:tab w:val="right" w:leader="dot" w:pos="9061"/>
        </w:tabs>
        <w:jc w:val="both"/>
        <w:rPr>
          <w:rFonts w:eastAsiaTheme="minorEastAsia"/>
          <w:noProof/>
          <w:sz w:val="24"/>
          <w:szCs w:val="24"/>
          <w:lang w:eastAsia="pl-PL"/>
        </w:rPr>
      </w:pPr>
      <w:hyperlink w:anchor="_Toc496272536" w:history="1">
        <w:r w:rsidR="00A24DB8" w:rsidRPr="005905F8">
          <w:rPr>
            <w:rStyle w:val="Hipercze"/>
            <w:rFonts w:cs="Times New Roman"/>
            <w:noProof/>
            <w:sz w:val="24"/>
            <w:szCs w:val="24"/>
            <w14:scene3d>
              <w14:camera w14:prst="orthographicFront"/>
              <w14:lightRig w14:rig="threePt" w14:dir="t">
                <w14:rot w14:lat="0" w14:lon="0" w14:rev="0"/>
              </w14:lightRig>
            </w14:scene3d>
          </w:rPr>
          <w:t>5.9</w:t>
        </w:r>
        <w:r w:rsidR="00A24DB8" w:rsidRPr="005905F8">
          <w:rPr>
            <w:rFonts w:eastAsiaTheme="minorEastAsia"/>
            <w:noProof/>
            <w:sz w:val="24"/>
            <w:szCs w:val="24"/>
            <w:lang w:eastAsia="pl-PL"/>
          </w:rPr>
          <w:tab/>
        </w:r>
        <w:r w:rsidR="00A24DB8" w:rsidRPr="005905F8">
          <w:rPr>
            <w:rStyle w:val="Hipercze"/>
            <w:noProof/>
            <w:sz w:val="24"/>
            <w:szCs w:val="24"/>
          </w:rPr>
          <w:t>Zasoby przyrodnicze</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_Toc496272536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36</w:t>
        </w:r>
        <w:r w:rsidR="00A24DB8" w:rsidRPr="005905F8">
          <w:rPr>
            <w:noProof/>
            <w:webHidden/>
            <w:sz w:val="24"/>
            <w:szCs w:val="24"/>
          </w:rPr>
          <w:fldChar w:fldCharType="end"/>
        </w:r>
      </w:hyperlink>
    </w:p>
    <w:p w:rsidR="00A24DB8" w:rsidRPr="005905F8" w:rsidRDefault="00AB289B">
      <w:pPr>
        <w:pStyle w:val="Spistreci3"/>
        <w:tabs>
          <w:tab w:val="left" w:pos="1320"/>
          <w:tab w:val="right" w:leader="dot" w:pos="9061"/>
        </w:tabs>
        <w:jc w:val="both"/>
        <w:rPr>
          <w:rFonts w:eastAsiaTheme="minorEastAsia"/>
          <w:noProof/>
          <w:sz w:val="24"/>
          <w:szCs w:val="24"/>
          <w:lang w:eastAsia="pl-PL"/>
        </w:rPr>
      </w:pPr>
      <w:hyperlink w:anchor="_Toc496272537" w:history="1">
        <w:r w:rsidR="00A24DB8" w:rsidRPr="005905F8">
          <w:rPr>
            <w:rStyle w:val="Hipercze"/>
            <w:noProof/>
            <w:sz w:val="24"/>
            <w:szCs w:val="24"/>
            <w14:scene3d>
              <w14:camera w14:prst="orthographicFront"/>
              <w14:lightRig w14:rig="threePt" w14:dir="t">
                <w14:rot w14:lat="0" w14:lon="0" w14:rev="0"/>
              </w14:lightRig>
            </w14:scene3d>
          </w:rPr>
          <w:t>5.9.1</w:t>
        </w:r>
        <w:r w:rsidR="00A24DB8" w:rsidRPr="005905F8">
          <w:rPr>
            <w:rFonts w:eastAsiaTheme="minorEastAsia"/>
            <w:noProof/>
            <w:sz w:val="24"/>
            <w:szCs w:val="24"/>
            <w:lang w:eastAsia="pl-PL"/>
          </w:rPr>
          <w:tab/>
        </w:r>
        <w:r w:rsidR="00A24DB8" w:rsidRPr="005905F8">
          <w:rPr>
            <w:rStyle w:val="Hipercze"/>
            <w:noProof/>
            <w:sz w:val="24"/>
            <w:szCs w:val="24"/>
          </w:rPr>
          <w:t>Lasy i łowiectwo</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_Toc496272537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36</w:t>
        </w:r>
        <w:r w:rsidR="00A24DB8" w:rsidRPr="005905F8">
          <w:rPr>
            <w:noProof/>
            <w:webHidden/>
            <w:sz w:val="24"/>
            <w:szCs w:val="24"/>
          </w:rPr>
          <w:fldChar w:fldCharType="end"/>
        </w:r>
      </w:hyperlink>
    </w:p>
    <w:p w:rsidR="00A24DB8" w:rsidRPr="005905F8" w:rsidRDefault="00AB289B">
      <w:pPr>
        <w:pStyle w:val="Spistreci3"/>
        <w:tabs>
          <w:tab w:val="left" w:pos="1320"/>
          <w:tab w:val="right" w:leader="dot" w:pos="9061"/>
        </w:tabs>
        <w:jc w:val="both"/>
        <w:rPr>
          <w:rFonts w:eastAsiaTheme="minorEastAsia"/>
          <w:noProof/>
          <w:sz w:val="24"/>
          <w:szCs w:val="24"/>
          <w:lang w:eastAsia="pl-PL"/>
        </w:rPr>
      </w:pPr>
      <w:hyperlink w:anchor="_Toc496272538" w:history="1">
        <w:r w:rsidR="00A24DB8" w:rsidRPr="005905F8">
          <w:rPr>
            <w:rStyle w:val="Hipercze"/>
            <w:noProof/>
            <w:sz w:val="24"/>
            <w:szCs w:val="24"/>
            <w14:scene3d>
              <w14:camera w14:prst="orthographicFront"/>
              <w14:lightRig w14:rig="threePt" w14:dir="t">
                <w14:rot w14:lat="0" w14:lon="0" w14:rev="0"/>
              </w14:lightRig>
            </w14:scene3d>
          </w:rPr>
          <w:t>5.9.2</w:t>
        </w:r>
        <w:r w:rsidR="00A24DB8" w:rsidRPr="005905F8">
          <w:rPr>
            <w:rFonts w:eastAsiaTheme="minorEastAsia"/>
            <w:noProof/>
            <w:sz w:val="24"/>
            <w:szCs w:val="24"/>
            <w:lang w:eastAsia="pl-PL"/>
          </w:rPr>
          <w:tab/>
        </w:r>
        <w:r w:rsidR="00A24DB8" w:rsidRPr="005905F8">
          <w:rPr>
            <w:rStyle w:val="Hipercze"/>
            <w:noProof/>
            <w:sz w:val="24"/>
            <w:szCs w:val="24"/>
          </w:rPr>
          <w:t>Formy ochrony przyrody</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_Toc496272538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36</w:t>
        </w:r>
        <w:r w:rsidR="00A24DB8" w:rsidRPr="005905F8">
          <w:rPr>
            <w:noProof/>
            <w:webHidden/>
            <w:sz w:val="24"/>
            <w:szCs w:val="24"/>
          </w:rPr>
          <w:fldChar w:fldCharType="end"/>
        </w:r>
      </w:hyperlink>
    </w:p>
    <w:p w:rsidR="00A24DB8" w:rsidRPr="005905F8" w:rsidRDefault="00AB289B">
      <w:pPr>
        <w:pStyle w:val="Spistreci3"/>
        <w:tabs>
          <w:tab w:val="left" w:pos="1320"/>
          <w:tab w:val="right" w:leader="dot" w:pos="9061"/>
        </w:tabs>
        <w:jc w:val="both"/>
        <w:rPr>
          <w:rFonts w:eastAsiaTheme="minorEastAsia"/>
          <w:noProof/>
          <w:sz w:val="24"/>
          <w:szCs w:val="24"/>
          <w:lang w:eastAsia="pl-PL"/>
        </w:rPr>
      </w:pPr>
      <w:hyperlink w:anchor="_Toc496272539" w:history="1">
        <w:r w:rsidR="00A24DB8" w:rsidRPr="005905F8">
          <w:rPr>
            <w:rStyle w:val="Hipercze"/>
            <w:noProof/>
            <w:sz w:val="24"/>
            <w:szCs w:val="24"/>
            <w14:scene3d>
              <w14:camera w14:prst="orthographicFront"/>
              <w14:lightRig w14:rig="threePt" w14:dir="t">
                <w14:rot w14:lat="0" w14:lon="0" w14:rev="0"/>
              </w14:lightRig>
            </w14:scene3d>
          </w:rPr>
          <w:t>5.9.3</w:t>
        </w:r>
        <w:r w:rsidR="00A24DB8" w:rsidRPr="005905F8">
          <w:rPr>
            <w:rFonts w:eastAsiaTheme="minorEastAsia"/>
            <w:noProof/>
            <w:sz w:val="24"/>
            <w:szCs w:val="24"/>
            <w:lang w:eastAsia="pl-PL"/>
          </w:rPr>
          <w:tab/>
        </w:r>
        <w:r w:rsidR="00A24DB8" w:rsidRPr="005905F8">
          <w:rPr>
            <w:rStyle w:val="Hipercze"/>
            <w:noProof/>
            <w:sz w:val="24"/>
            <w:szCs w:val="24"/>
          </w:rPr>
          <w:t>Zagadnienia horyzontalne</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_Toc496272539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38</w:t>
        </w:r>
        <w:r w:rsidR="00A24DB8" w:rsidRPr="005905F8">
          <w:rPr>
            <w:noProof/>
            <w:webHidden/>
            <w:sz w:val="24"/>
            <w:szCs w:val="24"/>
          </w:rPr>
          <w:fldChar w:fldCharType="end"/>
        </w:r>
      </w:hyperlink>
    </w:p>
    <w:p w:rsidR="00A24DB8" w:rsidRPr="005905F8" w:rsidRDefault="00AB289B">
      <w:pPr>
        <w:pStyle w:val="Spistreci3"/>
        <w:tabs>
          <w:tab w:val="left" w:pos="1320"/>
          <w:tab w:val="right" w:leader="dot" w:pos="9061"/>
        </w:tabs>
        <w:jc w:val="both"/>
        <w:rPr>
          <w:rFonts w:eastAsiaTheme="minorEastAsia"/>
          <w:noProof/>
          <w:sz w:val="24"/>
          <w:szCs w:val="24"/>
          <w:lang w:eastAsia="pl-PL"/>
        </w:rPr>
      </w:pPr>
      <w:hyperlink w:anchor="_Toc496272540" w:history="1">
        <w:r w:rsidR="00A24DB8" w:rsidRPr="005905F8">
          <w:rPr>
            <w:rStyle w:val="Hipercze"/>
            <w:noProof/>
            <w:sz w:val="24"/>
            <w:szCs w:val="24"/>
            <w14:scene3d>
              <w14:camera w14:prst="orthographicFront"/>
              <w14:lightRig w14:rig="threePt" w14:dir="t">
                <w14:rot w14:lat="0" w14:lon="0" w14:rev="0"/>
              </w14:lightRig>
            </w14:scene3d>
          </w:rPr>
          <w:t>5.9.4</w:t>
        </w:r>
        <w:r w:rsidR="00A24DB8" w:rsidRPr="005905F8">
          <w:rPr>
            <w:rFonts w:eastAsiaTheme="minorEastAsia"/>
            <w:noProof/>
            <w:sz w:val="24"/>
            <w:szCs w:val="24"/>
            <w:lang w:eastAsia="pl-PL"/>
          </w:rPr>
          <w:tab/>
        </w:r>
        <w:r w:rsidR="00A24DB8" w:rsidRPr="005905F8">
          <w:rPr>
            <w:rStyle w:val="Hipercze"/>
            <w:noProof/>
            <w:sz w:val="24"/>
            <w:szCs w:val="24"/>
          </w:rPr>
          <w:t>Podsumowanie</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_Toc496272540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38</w:t>
        </w:r>
        <w:r w:rsidR="00A24DB8" w:rsidRPr="005905F8">
          <w:rPr>
            <w:noProof/>
            <w:webHidden/>
            <w:sz w:val="24"/>
            <w:szCs w:val="24"/>
          </w:rPr>
          <w:fldChar w:fldCharType="end"/>
        </w:r>
      </w:hyperlink>
    </w:p>
    <w:p w:rsidR="00A24DB8" w:rsidRPr="005905F8" w:rsidRDefault="00AB289B">
      <w:pPr>
        <w:pStyle w:val="Spistreci2"/>
        <w:tabs>
          <w:tab w:val="left" w:pos="880"/>
          <w:tab w:val="right" w:leader="dot" w:pos="9061"/>
        </w:tabs>
        <w:jc w:val="both"/>
        <w:rPr>
          <w:rFonts w:eastAsiaTheme="minorEastAsia"/>
          <w:noProof/>
          <w:sz w:val="24"/>
          <w:szCs w:val="24"/>
          <w:lang w:eastAsia="pl-PL"/>
        </w:rPr>
      </w:pPr>
      <w:hyperlink w:anchor="_Toc496272541" w:history="1">
        <w:r w:rsidR="00A24DB8" w:rsidRPr="005905F8">
          <w:rPr>
            <w:rStyle w:val="Hipercze"/>
            <w:noProof/>
            <w:sz w:val="24"/>
            <w:szCs w:val="24"/>
            <w14:scene3d>
              <w14:camera w14:prst="orthographicFront"/>
              <w14:lightRig w14:rig="threePt" w14:dir="t">
                <w14:rot w14:lat="0" w14:lon="0" w14:rev="0"/>
              </w14:lightRig>
            </w14:scene3d>
          </w:rPr>
          <w:t>5.10</w:t>
        </w:r>
        <w:r w:rsidR="00A24DB8" w:rsidRPr="005905F8">
          <w:rPr>
            <w:rFonts w:eastAsiaTheme="minorEastAsia"/>
            <w:noProof/>
            <w:sz w:val="24"/>
            <w:szCs w:val="24"/>
            <w:lang w:eastAsia="pl-PL"/>
          </w:rPr>
          <w:tab/>
        </w:r>
        <w:r w:rsidR="00A24DB8" w:rsidRPr="005905F8">
          <w:rPr>
            <w:rStyle w:val="Hipercze"/>
            <w:noProof/>
            <w:sz w:val="24"/>
            <w:szCs w:val="24"/>
          </w:rPr>
          <w:t>Zagrożenia poważnymi awariami</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_Toc496272541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39</w:t>
        </w:r>
        <w:r w:rsidR="00A24DB8" w:rsidRPr="005905F8">
          <w:rPr>
            <w:noProof/>
            <w:webHidden/>
            <w:sz w:val="24"/>
            <w:szCs w:val="24"/>
          </w:rPr>
          <w:fldChar w:fldCharType="end"/>
        </w:r>
      </w:hyperlink>
    </w:p>
    <w:p w:rsidR="00A24DB8" w:rsidRPr="005905F8" w:rsidRDefault="00AB289B">
      <w:pPr>
        <w:pStyle w:val="Spistreci3"/>
        <w:tabs>
          <w:tab w:val="left" w:pos="1320"/>
          <w:tab w:val="right" w:leader="dot" w:pos="9061"/>
        </w:tabs>
        <w:jc w:val="both"/>
        <w:rPr>
          <w:rFonts w:eastAsiaTheme="minorEastAsia"/>
          <w:noProof/>
          <w:sz w:val="24"/>
          <w:szCs w:val="24"/>
          <w:lang w:eastAsia="pl-PL"/>
        </w:rPr>
      </w:pPr>
      <w:hyperlink w:anchor="_Toc496272542" w:history="1">
        <w:r w:rsidR="00A24DB8" w:rsidRPr="005905F8">
          <w:rPr>
            <w:rStyle w:val="Hipercze"/>
            <w:noProof/>
            <w:sz w:val="24"/>
            <w:szCs w:val="24"/>
            <w14:scene3d>
              <w14:camera w14:prst="orthographicFront"/>
              <w14:lightRig w14:rig="threePt" w14:dir="t">
                <w14:rot w14:lat="0" w14:lon="0" w14:rev="0"/>
              </w14:lightRig>
            </w14:scene3d>
          </w:rPr>
          <w:t>5.10.1</w:t>
        </w:r>
        <w:r w:rsidR="00A24DB8" w:rsidRPr="005905F8">
          <w:rPr>
            <w:rFonts w:eastAsiaTheme="minorEastAsia"/>
            <w:noProof/>
            <w:sz w:val="24"/>
            <w:szCs w:val="24"/>
            <w:lang w:eastAsia="pl-PL"/>
          </w:rPr>
          <w:tab/>
        </w:r>
        <w:r w:rsidR="00A24DB8" w:rsidRPr="005905F8">
          <w:rPr>
            <w:rStyle w:val="Hipercze"/>
            <w:noProof/>
            <w:sz w:val="24"/>
            <w:szCs w:val="24"/>
          </w:rPr>
          <w:t>Zagadnienia horyzontalne</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_Toc496272542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39</w:t>
        </w:r>
        <w:r w:rsidR="00A24DB8" w:rsidRPr="005905F8">
          <w:rPr>
            <w:noProof/>
            <w:webHidden/>
            <w:sz w:val="24"/>
            <w:szCs w:val="24"/>
          </w:rPr>
          <w:fldChar w:fldCharType="end"/>
        </w:r>
      </w:hyperlink>
    </w:p>
    <w:p w:rsidR="00A24DB8" w:rsidRPr="005905F8" w:rsidRDefault="00AB289B">
      <w:pPr>
        <w:pStyle w:val="Spistreci3"/>
        <w:tabs>
          <w:tab w:val="left" w:pos="1320"/>
          <w:tab w:val="right" w:leader="dot" w:pos="9061"/>
        </w:tabs>
        <w:jc w:val="both"/>
        <w:rPr>
          <w:rFonts w:eastAsiaTheme="minorEastAsia"/>
          <w:noProof/>
          <w:sz w:val="24"/>
          <w:szCs w:val="24"/>
          <w:lang w:eastAsia="pl-PL"/>
        </w:rPr>
      </w:pPr>
      <w:hyperlink w:anchor="_Toc496272543" w:history="1">
        <w:r w:rsidR="00A24DB8" w:rsidRPr="005905F8">
          <w:rPr>
            <w:rStyle w:val="Hipercze"/>
            <w:noProof/>
            <w:sz w:val="24"/>
            <w:szCs w:val="24"/>
            <w:lang w:eastAsia="pl-PL"/>
            <w14:scene3d>
              <w14:camera w14:prst="orthographicFront"/>
              <w14:lightRig w14:rig="threePt" w14:dir="t">
                <w14:rot w14:lat="0" w14:lon="0" w14:rev="0"/>
              </w14:lightRig>
            </w14:scene3d>
          </w:rPr>
          <w:t>5.10.2</w:t>
        </w:r>
        <w:r w:rsidR="00A24DB8" w:rsidRPr="005905F8">
          <w:rPr>
            <w:rFonts w:eastAsiaTheme="minorEastAsia"/>
            <w:noProof/>
            <w:sz w:val="24"/>
            <w:szCs w:val="24"/>
            <w:lang w:eastAsia="pl-PL"/>
          </w:rPr>
          <w:tab/>
        </w:r>
        <w:r w:rsidR="00A24DB8" w:rsidRPr="005905F8">
          <w:rPr>
            <w:rStyle w:val="Hipercze"/>
            <w:noProof/>
            <w:sz w:val="24"/>
            <w:szCs w:val="24"/>
            <w:lang w:eastAsia="pl-PL"/>
          </w:rPr>
          <w:t>Podsumowanie</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_Toc496272543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40</w:t>
        </w:r>
        <w:r w:rsidR="00A24DB8" w:rsidRPr="005905F8">
          <w:rPr>
            <w:noProof/>
            <w:webHidden/>
            <w:sz w:val="24"/>
            <w:szCs w:val="24"/>
          </w:rPr>
          <w:fldChar w:fldCharType="end"/>
        </w:r>
      </w:hyperlink>
    </w:p>
    <w:p w:rsidR="00A24DB8" w:rsidRPr="005905F8" w:rsidRDefault="00AB289B" w:rsidP="00236F97">
      <w:pPr>
        <w:pStyle w:val="Spistreci1"/>
        <w:tabs>
          <w:tab w:val="left" w:pos="426"/>
          <w:tab w:val="right" w:leader="dot" w:pos="9061"/>
        </w:tabs>
        <w:jc w:val="both"/>
        <w:rPr>
          <w:rFonts w:eastAsiaTheme="minorEastAsia"/>
          <w:noProof/>
          <w:sz w:val="24"/>
          <w:szCs w:val="24"/>
          <w:lang w:eastAsia="pl-PL"/>
        </w:rPr>
      </w:pPr>
      <w:hyperlink w:anchor="_Toc496272544" w:history="1">
        <w:r w:rsidR="00A24DB8" w:rsidRPr="005905F8">
          <w:rPr>
            <w:rStyle w:val="Hipercze"/>
            <w:noProof/>
            <w:sz w:val="24"/>
            <w:szCs w:val="24"/>
          </w:rPr>
          <w:t>6</w:t>
        </w:r>
        <w:r w:rsidR="00A24DB8" w:rsidRPr="005905F8">
          <w:rPr>
            <w:rFonts w:eastAsiaTheme="minorEastAsia"/>
            <w:noProof/>
            <w:sz w:val="24"/>
            <w:szCs w:val="24"/>
            <w:lang w:eastAsia="pl-PL"/>
          </w:rPr>
          <w:tab/>
        </w:r>
        <w:r w:rsidR="00A24DB8" w:rsidRPr="005905F8">
          <w:rPr>
            <w:rStyle w:val="Hipercze"/>
            <w:noProof/>
            <w:sz w:val="24"/>
            <w:szCs w:val="24"/>
          </w:rPr>
          <w:t>Podsumowanie efektów realizacji dotychczasowego POŚ</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_Toc496272544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40</w:t>
        </w:r>
        <w:r w:rsidR="00A24DB8" w:rsidRPr="005905F8">
          <w:rPr>
            <w:noProof/>
            <w:webHidden/>
            <w:sz w:val="24"/>
            <w:szCs w:val="24"/>
          </w:rPr>
          <w:fldChar w:fldCharType="end"/>
        </w:r>
      </w:hyperlink>
    </w:p>
    <w:p w:rsidR="00A24DB8" w:rsidRPr="005905F8" w:rsidRDefault="00AB289B" w:rsidP="00236F97">
      <w:pPr>
        <w:pStyle w:val="Spistreci1"/>
        <w:tabs>
          <w:tab w:val="left" w:pos="426"/>
          <w:tab w:val="right" w:leader="dot" w:pos="9061"/>
        </w:tabs>
        <w:jc w:val="both"/>
        <w:rPr>
          <w:rFonts w:eastAsiaTheme="minorEastAsia"/>
          <w:noProof/>
          <w:sz w:val="24"/>
          <w:szCs w:val="24"/>
          <w:lang w:eastAsia="pl-PL"/>
        </w:rPr>
      </w:pPr>
      <w:hyperlink w:anchor="_Toc496272545" w:history="1">
        <w:r w:rsidR="00A24DB8" w:rsidRPr="005905F8">
          <w:rPr>
            <w:rStyle w:val="Hipercze"/>
            <w:noProof/>
            <w:sz w:val="24"/>
            <w:szCs w:val="24"/>
          </w:rPr>
          <w:t>7</w:t>
        </w:r>
        <w:r w:rsidR="00A24DB8" w:rsidRPr="005905F8">
          <w:rPr>
            <w:rFonts w:eastAsiaTheme="minorEastAsia"/>
            <w:noProof/>
            <w:sz w:val="24"/>
            <w:szCs w:val="24"/>
            <w:lang w:eastAsia="pl-PL"/>
          </w:rPr>
          <w:tab/>
        </w:r>
        <w:r w:rsidR="00A24DB8" w:rsidRPr="005905F8">
          <w:rPr>
            <w:rStyle w:val="Hipercze"/>
            <w:noProof/>
            <w:sz w:val="24"/>
            <w:szCs w:val="24"/>
          </w:rPr>
          <w:t>Cele programu ochrony środowiska, zadania i ich finansowanie</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_Toc496272545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42</w:t>
        </w:r>
        <w:r w:rsidR="00A24DB8" w:rsidRPr="005905F8">
          <w:rPr>
            <w:noProof/>
            <w:webHidden/>
            <w:sz w:val="24"/>
            <w:szCs w:val="24"/>
          </w:rPr>
          <w:fldChar w:fldCharType="end"/>
        </w:r>
      </w:hyperlink>
    </w:p>
    <w:p w:rsidR="00A24DB8" w:rsidRPr="005905F8" w:rsidRDefault="00AB289B" w:rsidP="00236F97">
      <w:pPr>
        <w:pStyle w:val="Spistreci1"/>
        <w:tabs>
          <w:tab w:val="left" w:pos="426"/>
          <w:tab w:val="right" w:leader="dot" w:pos="9061"/>
        </w:tabs>
        <w:jc w:val="both"/>
        <w:rPr>
          <w:rFonts w:eastAsiaTheme="minorEastAsia"/>
          <w:noProof/>
          <w:sz w:val="24"/>
          <w:szCs w:val="24"/>
          <w:lang w:eastAsia="pl-PL"/>
        </w:rPr>
      </w:pPr>
      <w:hyperlink w:anchor="_Toc496272546" w:history="1">
        <w:r w:rsidR="00A24DB8" w:rsidRPr="005905F8">
          <w:rPr>
            <w:rStyle w:val="Hipercze"/>
            <w:noProof/>
            <w:sz w:val="24"/>
            <w:szCs w:val="24"/>
          </w:rPr>
          <w:t>8</w:t>
        </w:r>
        <w:r w:rsidR="00A24DB8" w:rsidRPr="005905F8">
          <w:rPr>
            <w:rFonts w:eastAsiaTheme="minorEastAsia"/>
            <w:noProof/>
            <w:sz w:val="24"/>
            <w:szCs w:val="24"/>
            <w:lang w:eastAsia="pl-PL"/>
          </w:rPr>
          <w:tab/>
        </w:r>
        <w:r w:rsidR="00A24DB8" w:rsidRPr="005905F8">
          <w:rPr>
            <w:rStyle w:val="Hipercze"/>
            <w:noProof/>
            <w:sz w:val="24"/>
            <w:szCs w:val="24"/>
          </w:rPr>
          <w:t>Monitoring, ewaluacja i sprawozdawczość z realizacji Programu Ochrony Środowiska</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_Toc496272546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46</w:t>
        </w:r>
        <w:r w:rsidR="00A24DB8" w:rsidRPr="005905F8">
          <w:rPr>
            <w:noProof/>
            <w:webHidden/>
            <w:sz w:val="24"/>
            <w:szCs w:val="24"/>
          </w:rPr>
          <w:fldChar w:fldCharType="end"/>
        </w:r>
      </w:hyperlink>
    </w:p>
    <w:p w:rsidR="00A24DB8" w:rsidRPr="005905F8" w:rsidRDefault="00AB289B" w:rsidP="00236F97">
      <w:pPr>
        <w:pStyle w:val="Spistreci1"/>
        <w:tabs>
          <w:tab w:val="left" w:pos="426"/>
          <w:tab w:val="right" w:leader="dot" w:pos="9061"/>
        </w:tabs>
        <w:jc w:val="both"/>
        <w:rPr>
          <w:rFonts w:eastAsiaTheme="minorEastAsia"/>
          <w:noProof/>
          <w:sz w:val="24"/>
          <w:szCs w:val="24"/>
          <w:lang w:eastAsia="pl-PL"/>
        </w:rPr>
      </w:pPr>
      <w:hyperlink w:anchor="_Toc496272547" w:history="1">
        <w:r w:rsidR="00A24DB8" w:rsidRPr="005905F8">
          <w:rPr>
            <w:rStyle w:val="Hipercze"/>
            <w:noProof/>
            <w:sz w:val="24"/>
            <w:szCs w:val="24"/>
          </w:rPr>
          <w:t>9</w:t>
        </w:r>
        <w:r w:rsidR="00A24DB8" w:rsidRPr="005905F8">
          <w:rPr>
            <w:rFonts w:eastAsiaTheme="minorEastAsia"/>
            <w:noProof/>
            <w:sz w:val="24"/>
            <w:szCs w:val="24"/>
            <w:lang w:eastAsia="pl-PL"/>
          </w:rPr>
          <w:tab/>
        </w:r>
        <w:r w:rsidR="00A24DB8" w:rsidRPr="005905F8">
          <w:rPr>
            <w:rStyle w:val="Hipercze"/>
            <w:noProof/>
            <w:sz w:val="24"/>
            <w:szCs w:val="24"/>
          </w:rPr>
          <w:t>Spis rysunków</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_Toc496272547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47</w:t>
        </w:r>
        <w:r w:rsidR="00A24DB8" w:rsidRPr="005905F8">
          <w:rPr>
            <w:noProof/>
            <w:webHidden/>
            <w:sz w:val="24"/>
            <w:szCs w:val="24"/>
          </w:rPr>
          <w:fldChar w:fldCharType="end"/>
        </w:r>
      </w:hyperlink>
    </w:p>
    <w:p w:rsidR="00A24DB8" w:rsidRPr="005905F8" w:rsidRDefault="00AB289B" w:rsidP="00236F97">
      <w:pPr>
        <w:pStyle w:val="Spistreci1"/>
        <w:tabs>
          <w:tab w:val="left" w:pos="426"/>
          <w:tab w:val="left" w:pos="660"/>
          <w:tab w:val="right" w:leader="dot" w:pos="9061"/>
        </w:tabs>
        <w:jc w:val="both"/>
        <w:rPr>
          <w:rFonts w:eastAsiaTheme="minorEastAsia"/>
          <w:noProof/>
          <w:sz w:val="24"/>
          <w:szCs w:val="24"/>
          <w:lang w:eastAsia="pl-PL"/>
        </w:rPr>
      </w:pPr>
      <w:hyperlink w:anchor="_Toc496272554" w:history="1">
        <w:r w:rsidR="00A24DB8" w:rsidRPr="005905F8">
          <w:rPr>
            <w:rStyle w:val="Hipercze"/>
            <w:noProof/>
            <w:sz w:val="24"/>
            <w:szCs w:val="24"/>
          </w:rPr>
          <w:t>10</w:t>
        </w:r>
        <w:r w:rsidR="00A24DB8" w:rsidRPr="005905F8">
          <w:rPr>
            <w:rFonts w:eastAsiaTheme="minorEastAsia"/>
            <w:noProof/>
            <w:sz w:val="24"/>
            <w:szCs w:val="24"/>
            <w:lang w:eastAsia="pl-PL"/>
          </w:rPr>
          <w:tab/>
        </w:r>
        <w:r w:rsidR="00A24DB8" w:rsidRPr="005905F8">
          <w:rPr>
            <w:rStyle w:val="Hipercze"/>
            <w:noProof/>
            <w:sz w:val="24"/>
            <w:szCs w:val="24"/>
          </w:rPr>
          <w:t>Spis tabel</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_Toc496272554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47</w:t>
        </w:r>
        <w:r w:rsidR="00A24DB8" w:rsidRPr="005905F8">
          <w:rPr>
            <w:noProof/>
            <w:webHidden/>
            <w:sz w:val="24"/>
            <w:szCs w:val="24"/>
          </w:rPr>
          <w:fldChar w:fldCharType="end"/>
        </w:r>
      </w:hyperlink>
    </w:p>
    <w:p w:rsidR="00A24DB8" w:rsidRPr="005905F8" w:rsidRDefault="00AB289B" w:rsidP="00236F97">
      <w:pPr>
        <w:pStyle w:val="Spistreci1"/>
        <w:tabs>
          <w:tab w:val="left" w:pos="426"/>
          <w:tab w:val="left" w:pos="660"/>
          <w:tab w:val="right" w:leader="dot" w:pos="9061"/>
        </w:tabs>
        <w:jc w:val="both"/>
        <w:rPr>
          <w:rFonts w:eastAsiaTheme="minorEastAsia"/>
          <w:noProof/>
          <w:sz w:val="24"/>
          <w:szCs w:val="24"/>
          <w:lang w:eastAsia="pl-PL"/>
        </w:rPr>
      </w:pPr>
      <w:hyperlink w:anchor="_Toc496272566" w:history="1">
        <w:r w:rsidR="00A24DB8" w:rsidRPr="005905F8">
          <w:rPr>
            <w:rStyle w:val="Hipercze"/>
            <w:noProof/>
            <w:sz w:val="24"/>
            <w:szCs w:val="24"/>
          </w:rPr>
          <w:t>11</w:t>
        </w:r>
        <w:r w:rsidR="00A24DB8" w:rsidRPr="005905F8">
          <w:rPr>
            <w:rFonts w:eastAsiaTheme="minorEastAsia"/>
            <w:noProof/>
            <w:sz w:val="24"/>
            <w:szCs w:val="24"/>
            <w:lang w:eastAsia="pl-PL"/>
          </w:rPr>
          <w:tab/>
        </w:r>
        <w:r w:rsidR="00A24DB8" w:rsidRPr="005905F8">
          <w:rPr>
            <w:rStyle w:val="Hipercze"/>
            <w:noProof/>
            <w:sz w:val="24"/>
            <w:szCs w:val="24"/>
          </w:rPr>
          <w:t>Spis wykresów</w:t>
        </w:r>
        <w:r w:rsidR="00A24DB8" w:rsidRPr="005905F8">
          <w:rPr>
            <w:noProof/>
            <w:webHidden/>
            <w:sz w:val="24"/>
            <w:szCs w:val="24"/>
          </w:rPr>
          <w:tab/>
        </w:r>
        <w:r w:rsidR="00A24DB8" w:rsidRPr="005905F8">
          <w:rPr>
            <w:noProof/>
            <w:webHidden/>
            <w:sz w:val="24"/>
            <w:szCs w:val="24"/>
          </w:rPr>
          <w:fldChar w:fldCharType="begin"/>
        </w:r>
        <w:r w:rsidR="00A24DB8" w:rsidRPr="005905F8">
          <w:rPr>
            <w:noProof/>
            <w:webHidden/>
            <w:sz w:val="24"/>
            <w:szCs w:val="24"/>
          </w:rPr>
          <w:instrText xml:space="preserve"> PAGEREF _Toc496272566 \h </w:instrText>
        </w:r>
        <w:r w:rsidR="00A24DB8" w:rsidRPr="005905F8">
          <w:rPr>
            <w:noProof/>
            <w:webHidden/>
            <w:sz w:val="24"/>
            <w:szCs w:val="24"/>
          </w:rPr>
        </w:r>
        <w:r w:rsidR="00A24DB8" w:rsidRPr="005905F8">
          <w:rPr>
            <w:noProof/>
            <w:webHidden/>
            <w:sz w:val="24"/>
            <w:szCs w:val="24"/>
          </w:rPr>
          <w:fldChar w:fldCharType="separate"/>
        </w:r>
        <w:r w:rsidR="004B6B9B">
          <w:rPr>
            <w:noProof/>
            <w:webHidden/>
            <w:sz w:val="24"/>
            <w:szCs w:val="24"/>
          </w:rPr>
          <w:t>47</w:t>
        </w:r>
        <w:r w:rsidR="00A24DB8" w:rsidRPr="005905F8">
          <w:rPr>
            <w:noProof/>
            <w:webHidden/>
            <w:sz w:val="24"/>
            <w:szCs w:val="24"/>
          </w:rPr>
          <w:fldChar w:fldCharType="end"/>
        </w:r>
      </w:hyperlink>
    </w:p>
    <w:p w:rsidR="00CF69FA" w:rsidRDefault="00E90BB7">
      <w:pPr>
        <w:spacing w:line="360" w:lineRule="auto"/>
        <w:jc w:val="both"/>
      </w:pPr>
      <w:r w:rsidRPr="00DA74CC">
        <w:rPr>
          <w:sz w:val="24"/>
          <w:szCs w:val="24"/>
        </w:rPr>
        <w:fldChar w:fldCharType="end"/>
      </w:r>
      <w:r w:rsidR="00CF69FA">
        <w:br w:type="page"/>
      </w:r>
    </w:p>
    <w:p w:rsidR="00CF69FA" w:rsidRPr="005A17EB" w:rsidRDefault="00CF69FA" w:rsidP="00CF69FA">
      <w:pPr>
        <w:pStyle w:val="Nagwek1"/>
        <w:numPr>
          <w:ilvl w:val="0"/>
          <w:numId w:val="0"/>
        </w:numPr>
      </w:pPr>
      <w:bookmarkStart w:id="1" w:name="_Toc431800088"/>
      <w:bookmarkStart w:id="2" w:name="_Toc461005243"/>
      <w:bookmarkStart w:id="3" w:name="_Toc462233403"/>
      <w:bookmarkStart w:id="4" w:name="_Toc463330937"/>
      <w:bookmarkStart w:id="5" w:name="_Toc466472608"/>
      <w:bookmarkStart w:id="6" w:name="_Toc471116087"/>
      <w:bookmarkStart w:id="7" w:name="_Toc471811302"/>
      <w:bookmarkStart w:id="8" w:name="_Toc476308335"/>
      <w:bookmarkStart w:id="9" w:name="_Toc478129180"/>
      <w:bookmarkStart w:id="10" w:name="_Toc491254696"/>
      <w:bookmarkStart w:id="11" w:name="_Toc496272497"/>
      <w:r w:rsidRPr="005A17EB">
        <w:lastRenderedPageBreak/>
        <w:t>Wykaz skrótów i wyjaśnienia pojęć</w:t>
      </w:r>
      <w:bookmarkEnd w:id="1"/>
      <w:bookmarkEnd w:id="2"/>
      <w:bookmarkEnd w:id="3"/>
      <w:bookmarkEnd w:id="4"/>
      <w:bookmarkEnd w:id="5"/>
      <w:bookmarkEnd w:id="6"/>
      <w:bookmarkEnd w:id="7"/>
      <w:bookmarkEnd w:id="8"/>
      <w:bookmarkEnd w:id="9"/>
      <w:bookmarkEnd w:id="10"/>
      <w:bookmarkEnd w:id="11"/>
    </w:p>
    <w:p w:rsidR="00CF69FA" w:rsidRPr="00344EDC" w:rsidRDefault="00CF69FA" w:rsidP="00CF69FA">
      <w:pPr>
        <w:rPr>
          <w:sz w:val="24"/>
          <w:szCs w:val="24"/>
          <w:lang w:eastAsia="pl-PL"/>
        </w:rPr>
      </w:pPr>
      <w:r w:rsidRPr="0011744A">
        <w:rPr>
          <w:b/>
          <w:sz w:val="24"/>
          <w:szCs w:val="24"/>
        </w:rPr>
        <w:t>WFOŚiGW</w:t>
      </w:r>
      <w:r>
        <w:rPr>
          <w:sz w:val="24"/>
          <w:szCs w:val="24"/>
        </w:rPr>
        <w:t xml:space="preserve"> - Wojewódzki Fundusz Ochrony Środowiska i Gospodarki Wodnej</w:t>
      </w:r>
    </w:p>
    <w:p w:rsidR="00CF69FA" w:rsidRPr="00344EDC" w:rsidRDefault="00CF69FA" w:rsidP="00CF69FA">
      <w:pPr>
        <w:rPr>
          <w:sz w:val="24"/>
          <w:szCs w:val="24"/>
          <w:lang w:eastAsia="pl-PL"/>
        </w:rPr>
      </w:pPr>
      <w:r w:rsidRPr="00344EDC">
        <w:rPr>
          <w:b/>
          <w:sz w:val="24"/>
          <w:szCs w:val="24"/>
          <w:lang w:eastAsia="pl-PL"/>
        </w:rPr>
        <w:t>OZE</w:t>
      </w:r>
      <w:r w:rsidRPr="00344EDC">
        <w:rPr>
          <w:sz w:val="24"/>
          <w:szCs w:val="24"/>
          <w:lang w:eastAsia="pl-PL"/>
        </w:rPr>
        <w:t xml:space="preserve"> – Odnawialne Źródła Energii</w:t>
      </w:r>
    </w:p>
    <w:p w:rsidR="00CF69FA" w:rsidRPr="00344EDC" w:rsidRDefault="00CF69FA" w:rsidP="00CF69FA">
      <w:pPr>
        <w:rPr>
          <w:sz w:val="24"/>
          <w:szCs w:val="24"/>
          <w:lang w:eastAsia="pl-PL"/>
        </w:rPr>
      </w:pPr>
      <w:r w:rsidRPr="00344EDC">
        <w:rPr>
          <w:b/>
          <w:sz w:val="24"/>
          <w:szCs w:val="24"/>
          <w:lang w:eastAsia="pl-PL"/>
        </w:rPr>
        <w:t>GUS-</w:t>
      </w:r>
      <w:r w:rsidRPr="00344EDC">
        <w:rPr>
          <w:sz w:val="24"/>
          <w:szCs w:val="24"/>
          <w:lang w:eastAsia="pl-PL"/>
        </w:rPr>
        <w:t xml:space="preserve"> Główny Urząd Statystyczny</w:t>
      </w:r>
    </w:p>
    <w:p w:rsidR="00CF69FA" w:rsidRPr="00344EDC" w:rsidRDefault="00CF69FA" w:rsidP="00CF69FA">
      <w:pPr>
        <w:rPr>
          <w:sz w:val="24"/>
          <w:szCs w:val="24"/>
          <w:lang w:eastAsia="pl-PL"/>
        </w:rPr>
      </w:pPr>
      <w:r w:rsidRPr="00344EDC">
        <w:rPr>
          <w:b/>
          <w:sz w:val="24"/>
          <w:szCs w:val="24"/>
          <w:lang w:eastAsia="pl-PL"/>
        </w:rPr>
        <w:t>POŚ –</w:t>
      </w:r>
      <w:r w:rsidRPr="00344EDC">
        <w:rPr>
          <w:sz w:val="24"/>
          <w:szCs w:val="24"/>
          <w:lang w:eastAsia="pl-PL"/>
        </w:rPr>
        <w:t xml:space="preserve"> Program Ochrony Środowiska</w:t>
      </w:r>
    </w:p>
    <w:p w:rsidR="00CF69FA" w:rsidRPr="00344EDC" w:rsidRDefault="00CF69FA" w:rsidP="00CF69FA">
      <w:pPr>
        <w:rPr>
          <w:sz w:val="24"/>
          <w:szCs w:val="24"/>
          <w:lang w:eastAsia="pl-PL"/>
        </w:rPr>
      </w:pPr>
      <w:r w:rsidRPr="00344EDC">
        <w:rPr>
          <w:b/>
          <w:sz w:val="24"/>
          <w:szCs w:val="24"/>
          <w:lang w:eastAsia="pl-PL"/>
        </w:rPr>
        <w:t>WIOŚ –</w:t>
      </w:r>
      <w:r w:rsidRPr="00344EDC">
        <w:rPr>
          <w:sz w:val="24"/>
          <w:szCs w:val="24"/>
          <w:lang w:eastAsia="pl-PL"/>
        </w:rPr>
        <w:t xml:space="preserve"> Wojewódzki Inspektorat Ochrony Środowiska</w:t>
      </w:r>
    </w:p>
    <w:p w:rsidR="00CF69FA" w:rsidRDefault="00CF69FA" w:rsidP="00CF69FA">
      <w:pPr>
        <w:rPr>
          <w:sz w:val="24"/>
          <w:szCs w:val="24"/>
          <w:lang w:eastAsia="pl-PL"/>
        </w:rPr>
      </w:pPr>
      <w:r w:rsidRPr="00344EDC">
        <w:rPr>
          <w:b/>
          <w:sz w:val="24"/>
          <w:szCs w:val="24"/>
          <w:lang w:eastAsia="pl-PL"/>
        </w:rPr>
        <w:t>JST -</w:t>
      </w:r>
      <w:r w:rsidRPr="00344EDC">
        <w:rPr>
          <w:sz w:val="24"/>
          <w:szCs w:val="24"/>
          <w:lang w:eastAsia="pl-PL"/>
        </w:rPr>
        <w:t xml:space="preserve"> Jednostka/i samorządu terytorialnego </w:t>
      </w:r>
    </w:p>
    <w:p w:rsidR="00CF69FA" w:rsidRDefault="00CF69FA" w:rsidP="00CF69FA">
      <w:pPr>
        <w:shd w:val="clear" w:color="auto" w:fill="FFFFFF"/>
        <w:spacing w:before="120" w:after="0" w:line="360" w:lineRule="auto"/>
        <w:jc w:val="both"/>
        <w:rPr>
          <w:sz w:val="24"/>
          <w:szCs w:val="24"/>
        </w:rPr>
      </w:pPr>
      <w:r w:rsidRPr="00BB5F36">
        <w:rPr>
          <w:b/>
          <w:sz w:val="24"/>
          <w:szCs w:val="24"/>
        </w:rPr>
        <w:t>JCWPd</w:t>
      </w:r>
      <w:r>
        <w:rPr>
          <w:sz w:val="24"/>
          <w:szCs w:val="24"/>
        </w:rPr>
        <w:t xml:space="preserve"> – Jednolita Część Wód Podziemnych</w:t>
      </w:r>
    </w:p>
    <w:p w:rsidR="00CF69FA" w:rsidRDefault="00CF69FA" w:rsidP="00CF69FA">
      <w:pPr>
        <w:shd w:val="clear" w:color="auto" w:fill="FFFFFF"/>
        <w:spacing w:before="120" w:after="0" w:line="360" w:lineRule="auto"/>
        <w:jc w:val="both"/>
        <w:rPr>
          <w:b/>
          <w:sz w:val="24"/>
          <w:szCs w:val="24"/>
        </w:rPr>
      </w:pPr>
      <w:r w:rsidRPr="00BB5F36">
        <w:rPr>
          <w:b/>
          <w:sz w:val="24"/>
          <w:szCs w:val="24"/>
        </w:rPr>
        <w:t>GZWP</w:t>
      </w:r>
      <w:r>
        <w:rPr>
          <w:b/>
          <w:sz w:val="24"/>
          <w:szCs w:val="24"/>
        </w:rPr>
        <w:t xml:space="preserve"> </w:t>
      </w:r>
      <w:r w:rsidRPr="00BB5F36">
        <w:rPr>
          <w:sz w:val="24"/>
          <w:szCs w:val="24"/>
        </w:rPr>
        <w:t>– Główny Zbiornik Wód Podziemnych</w:t>
      </w:r>
      <w:r>
        <w:rPr>
          <w:b/>
          <w:sz w:val="24"/>
          <w:szCs w:val="24"/>
        </w:rPr>
        <w:t xml:space="preserve"> </w:t>
      </w:r>
    </w:p>
    <w:p w:rsidR="00CF69FA" w:rsidRDefault="00CF69FA" w:rsidP="00CF69FA">
      <w:pPr>
        <w:shd w:val="clear" w:color="auto" w:fill="FFFFFF"/>
        <w:spacing w:before="120" w:after="0" w:line="360" w:lineRule="auto"/>
        <w:jc w:val="both"/>
        <w:rPr>
          <w:sz w:val="24"/>
          <w:szCs w:val="24"/>
        </w:rPr>
      </w:pPr>
      <w:r>
        <w:rPr>
          <w:b/>
          <w:sz w:val="24"/>
          <w:szCs w:val="24"/>
        </w:rPr>
        <w:t>JCW</w:t>
      </w:r>
      <w:r>
        <w:rPr>
          <w:sz w:val="24"/>
          <w:szCs w:val="24"/>
        </w:rPr>
        <w:t xml:space="preserve"> – Jednolita Część Wód</w:t>
      </w:r>
    </w:p>
    <w:p w:rsidR="00CF69FA" w:rsidRPr="00C13391" w:rsidRDefault="00CF69FA" w:rsidP="00CF69FA">
      <w:pPr>
        <w:spacing w:after="0" w:line="360" w:lineRule="auto"/>
      </w:pPr>
      <w:r>
        <w:rPr>
          <w:b/>
          <w:sz w:val="24"/>
          <w:szCs w:val="24"/>
        </w:rPr>
        <w:t xml:space="preserve">PSZOK – </w:t>
      </w:r>
      <w:r>
        <w:t xml:space="preserve">Punkt Selektywnej Zbiórki Odpadów </w:t>
      </w:r>
      <w:r w:rsidR="00C328B7">
        <w:t>Komunalnych</w:t>
      </w:r>
    </w:p>
    <w:p w:rsidR="00CF69FA" w:rsidRDefault="00CF69FA" w:rsidP="00CF69FA">
      <w:pPr>
        <w:spacing w:line="360" w:lineRule="auto"/>
        <w:rPr>
          <w:sz w:val="24"/>
        </w:rPr>
      </w:pPr>
      <w:r w:rsidRPr="00185E5C">
        <w:rPr>
          <w:b/>
          <w:sz w:val="24"/>
        </w:rPr>
        <w:t>Analiza SWOT</w:t>
      </w:r>
      <w:r w:rsidRPr="00185E5C">
        <w:rPr>
          <w:sz w:val="24"/>
        </w:rPr>
        <w:t xml:space="preserve"> – nazwa analizy jest akronimem słów z języka angielskiego: Strenght (mocne strony), Weaknesses (słabe strony), Opportunities (szanse), Threats (zagrożenia)</w:t>
      </w:r>
    </w:p>
    <w:p w:rsidR="00CF69FA" w:rsidRDefault="00CF69FA" w:rsidP="00CF69FA"/>
    <w:p w:rsidR="00CF69FA" w:rsidRDefault="00CF69FA" w:rsidP="00CF69FA">
      <w:r>
        <w:br w:type="page"/>
      </w:r>
    </w:p>
    <w:p w:rsidR="00CF69FA" w:rsidRPr="00AC2B07" w:rsidRDefault="00CF69FA" w:rsidP="00CF69FA">
      <w:pPr>
        <w:pStyle w:val="Nagwek1"/>
        <w:spacing w:before="240" w:after="240"/>
        <w:ind w:left="431" w:hanging="431"/>
      </w:pPr>
      <w:bookmarkStart w:id="12" w:name="_Toc455996516"/>
      <w:bookmarkStart w:id="13" w:name="_Toc459380914"/>
      <w:bookmarkStart w:id="14" w:name="_Toc467486231"/>
      <w:bookmarkStart w:id="15" w:name="_Toc470091733"/>
      <w:bookmarkStart w:id="16" w:name="_Toc471116088"/>
      <w:bookmarkStart w:id="17" w:name="_Toc471811303"/>
      <w:bookmarkStart w:id="18" w:name="_Toc476308336"/>
      <w:bookmarkStart w:id="19" w:name="_Toc478129181"/>
      <w:bookmarkStart w:id="20" w:name="_Toc491254697"/>
      <w:bookmarkStart w:id="21" w:name="_Toc496272498"/>
      <w:r w:rsidRPr="006C5930">
        <w:lastRenderedPageBreak/>
        <w:t>Wstęp</w:t>
      </w:r>
      <w:bookmarkEnd w:id="12"/>
      <w:bookmarkEnd w:id="13"/>
      <w:bookmarkEnd w:id="14"/>
      <w:bookmarkEnd w:id="15"/>
      <w:bookmarkEnd w:id="16"/>
      <w:bookmarkEnd w:id="17"/>
      <w:bookmarkEnd w:id="18"/>
      <w:bookmarkEnd w:id="19"/>
      <w:bookmarkEnd w:id="20"/>
      <w:bookmarkEnd w:id="21"/>
    </w:p>
    <w:p w:rsidR="00CF69FA" w:rsidRPr="001B46C5" w:rsidRDefault="00CF69FA" w:rsidP="00CF69FA">
      <w:pPr>
        <w:pStyle w:val="Akapit"/>
      </w:pPr>
      <w:r w:rsidRPr="001B46C5">
        <w:t xml:space="preserve">Niniejszy dokument, został opracowany zgodnie z art. 17 ustawy </w:t>
      </w:r>
      <w:r w:rsidRPr="001B46C5">
        <w:rPr>
          <w:shd w:val="clear" w:color="auto" w:fill="FFFFFF"/>
        </w:rPr>
        <w:t xml:space="preserve">z dnia 27 kwietnia 2001 r. </w:t>
      </w:r>
      <w:r w:rsidRPr="001B46C5">
        <w:rPr>
          <w:i/>
          <w:shd w:val="clear" w:color="auto" w:fill="FFFFFF"/>
        </w:rPr>
        <w:t>Prawo ochrony środowiska</w:t>
      </w:r>
      <w:r w:rsidRPr="001B46C5">
        <w:rPr>
          <w:shd w:val="clear" w:color="auto" w:fill="FFFFFF"/>
        </w:rPr>
        <w:t xml:space="preserve"> </w:t>
      </w:r>
      <w:r w:rsidRPr="00344EDC">
        <w:rPr>
          <w:shd w:val="clear" w:color="auto" w:fill="FFFFFF"/>
        </w:rPr>
        <w:t xml:space="preserve">(Dz. U. </w:t>
      </w:r>
      <w:proofErr w:type="gramStart"/>
      <w:r w:rsidRPr="00344EDC">
        <w:rPr>
          <w:shd w:val="clear" w:color="auto" w:fill="FFFFFF"/>
        </w:rPr>
        <w:t>z</w:t>
      </w:r>
      <w:proofErr w:type="gramEnd"/>
      <w:r w:rsidRPr="00344EDC">
        <w:rPr>
          <w:shd w:val="clear" w:color="auto" w:fill="FFFFFF"/>
        </w:rPr>
        <w:t xml:space="preserve"> 201</w:t>
      </w:r>
      <w:r>
        <w:rPr>
          <w:shd w:val="clear" w:color="auto" w:fill="FFFFFF"/>
        </w:rPr>
        <w:t>7</w:t>
      </w:r>
      <w:r w:rsidRPr="00344EDC">
        <w:rPr>
          <w:shd w:val="clear" w:color="auto" w:fill="FFFFFF"/>
        </w:rPr>
        <w:t xml:space="preserve"> r. poz.</w:t>
      </w:r>
      <w:r>
        <w:rPr>
          <w:shd w:val="clear" w:color="auto" w:fill="FFFFFF"/>
        </w:rPr>
        <w:t xml:space="preserve"> 519 z późn. </w:t>
      </w:r>
      <w:proofErr w:type="gramStart"/>
      <w:r>
        <w:rPr>
          <w:shd w:val="clear" w:color="auto" w:fill="FFFFFF"/>
        </w:rPr>
        <w:t>zm</w:t>
      </w:r>
      <w:proofErr w:type="gramEnd"/>
      <w:r>
        <w:rPr>
          <w:shd w:val="clear" w:color="auto" w:fill="FFFFFF"/>
        </w:rPr>
        <w:t>.</w:t>
      </w:r>
      <w:r w:rsidRPr="00344EDC">
        <w:rPr>
          <w:shd w:val="clear" w:color="auto" w:fill="FFFFFF"/>
        </w:rPr>
        <w:t>)</w:t>
      </w:r>
      <w:r w:rsidRPr="001B46C5">
        <w:rPr>
          <w:shd w:val="clear" w:color="auto" w:fill="FFFFFF"/>
        </w:rPr>
        <w:t xml:space="preserve">, </w:t>
      </w:r>
      <w:r w:rsidRPr="001B46C5">
        <w:t xml:space="preserve">uwzględniając część strategii „Bezpieczeństwo Energetyczne i Środowisko” dotyczących </w:t>
      </w:r>
      <w:r>
        <w:t>o</w:t>
      </w:r>
      <w:r w:rsidRPr="001B46C5">
        <w:t xml:space="preserve">chrony </w:t>
      </w:r>
      <w:r>
        <w:t>ś</w:t>
      </w:r>
      <w:r w:rsidRPr="001B46C5">
        <w:t xml:space="preserve">rodowiska. Program </w:t>
      </w:r>
      <w:r>
        <w:t>Oc</w:t>
      </w:r>
      <w:r w:rsidRPr="001B46C5">
        <w:t>hr</w:t>
      </w:r>
      <w:r>
        <w:t>ony Ś</w:t>
      </w:r>
      <w:r w:rsidRPr="001B46C5">
        <w:t xml:space="preserve">rodowiska dla </w:t>
      </w:r>
      <w:r w:rsidR="00C559D0">
        <w:t>g</w:t>
      </w:r>
      <w:r>
        <w:t xml:space="preserve">miny </w:t>
      </w:r>
      <w:r w:rsidR="00633953">
        <w:t>Mokrsko</w:t>
      </w:r>
      <w:r>
        <w:t xml:space="preserve"> </w:t>
      </w:r>
      <w:r w:rsidRPr="001B46C5">
        <w:t xml:space="preserve">jest podstawowym dokumentem koordynującym działania na rzecz ochrony środowiska na terenie </w:t>
      </w:r>
      <w:r>
        <w:t>gminy</w:t>
      </w:r>
      <w:r w:rsidRPr="001B46C5">
        <w:t>. Zawiera cele i zadania</w:t>
      </w:r>
      <w:r>
        <w:t>, które powinna</w:t>
      </w:r>
      <w:r w:rsidRPr="001B46C5">
        <w:t xml:space="preserve"> realizować </w:t>
      </w:r>
      <w:r>
        <w:t>gmina</w:t>
      </w:r>
      <w:r w:rsidRPr="001B46C5">
        <w:t xml:space="preserve"> w celu ochrony środowiska w </w:t>
      </w:r>
      <w:r>
        <w:t>jej granicach administracyjnych.</w:t>
      </w:r>
      <w:r w:rsidRPr="001B46C5">
        <w:t xml:space="preserve"> </w:t>
      </w:r>
    </w:p>
    <w:p w:rsidR="00CF69FA" w:rsidRPr="002A4036" w:rsidRDefault="00CF69FA" w:rsidP="00CF69FA">
      <w:pPr>
        <w:pStyle w:val="Akapit"/>
      </w:pPr>
      <w:r>
        <w:t xml:space="preserve">Dokument </w:t>
      </w:r>
      <w:r w:rsidRPr="002A4036">
        <w:t xml:space="preserve">ten został opracowany zgodnie z najnowszymi wytycznymi Ministerstwa Środowiska: </w:t>
      </w:r>
      <w:r w:rsidRPr="002E0E6A">
        <w:rPr>
          <w:i/>
        </w:rPr>
        <w:t>Wytyczne do opracowania wojewódzkich, powiatowych i gminnych programów ochrony środowiska</w:t>
      </w:r>
      <w:r w:rsidRPr="002A4036">
        <w:t>, Warszawa 2 września 2015.</w:t>
      </w:r>
    </w:p>
    <w:p w:rsidR="00CF69FA" w:rsidRPr="002A4036" w:rsidRDefault="00CF69FA" w:rsidP="00CF69FA">
      <w:pPr>
        <w:pStyle w:val="Akapit"/>
      </w:pPr>
      <w:r w:rsidRPr="002A4036">
        <w:t>Program podsumowuje stan środowiska gminy oraz zawiera zestawienie jej słabych i</w:t>
      </w:r>
      <w:r>
        <w:t> </w:t>
      </w:r>
      <w:r w:rsidRPr="002A4036">
        <w:t>mocnych stron (analiza SWOT).</w:t>
      </w:r>
    </w:p>
    <w:p w:rsidR="00CF69FA" w:rsidRDefault="00CF69FA" w:rsidP="00CF69FA">
      <w:pPr>
        <w:pStyle w:val="Akapit"/>
      </w:pPr>
      <w:r w:rsidRPr="00872364">
        <w:t>Dzięki kompleksowemu ujęciu stanu środowiska na terenie gminy możliwe stało się zdefiniowanie na tej podstawie najważniejszych</w:t>
      </w:r>
      <w:r>
        <w:t xml:space="preserve"> </w:t>
      </w:r>
      <w:r w:rsidRPr="00872364">
        <w:t>celów środowiskowych</w:t>
      </w:r>
      <w:r>
        <w:t>,</w:t>
      </w:r>
      <w:r w:rsidRPr="00872364">
        <w:t xml:space="preserve"> do jakich powinno się dążyć kierując dobrem środowiska i ideą zrównoważonego rozwoju.</w:t>
      </w:r>
    </w:p>
    <w:p w:rsidR="00CF69FA" w:rsidRPr="00B95DBF" w:rsidRDefault="00CF69FA" w:rsidP="00CF69FA">
      <w:pPr>
        <w:pStyle w:val="Nagwek1"/>
        <w:spacing w:before="240" w:after="240"/>
        <w:ind w:left="431" w:hanging="431"/>
        <w:rPr>
          <w:color w:val="auto"/>
          <w:lang w:val="pl-PL"/>
        </w:rPr>
      </w:pPr>
      <w:bookmarkStart w:id="22" w:name="_Toc455996517"/>
      <w:bookmarkStart w:id="23" w:name="_Toc459380915"/>
      <w:bookmarkStart w:id="24" w:name="_Toc467486232"/>
      <w:bookmarkStart w:id="25" w:name="_Toc470091734"/>
      <w:bookmarkStart w:id="26" w:name="_Toc471116089"/>
      <w:bookmarkStart w:id="27" w:name="_Toc471811304"/>
      <w:bookmarkStart w:id="28" w:name="_Toc476308337"/>
      <w:bookmarkStart w:id="29" w:name="_Toc478129182"/>
      <w:bookmarkStart w:id="30" w:name="_Toc491254698"/>
      <w:bookmarkStart w:id="31" w:name="_Toc496272499"/>
      <w:r w:rsidRPr="00441FB8">
        <w:t>Streszczenie</w:t>
      </w:r>
      <w:r w:rsidRPr="00023164">
        <w:rPr>
          <w:lang w:val="pl-PL"/>
        </w:rPr>
        <w:t xml:space="preserve"> w języku niespecjalistycznym</w:t>
      </w:r>
      <w:bookmarkEnd w:id="22"/>
      <w:bookmarkEnd w:id="23"/>
      <w:bookmarkEnd w:id="24"/>
      <w:bookmarkEnd w:id="25"/>
      <w:bookmarkEnd w:id="26"/>
      <w:bookmarkEnd w:id="27"/>
      <w:bookmarkEnd w:id="28"/>
      <w:bookmarkEnd w:id="29"/>
      <w:bookmarkEnd w:id="30"/>
      <w:bookmarkEnd w:id="31"/>
      <w:r w:rsidRPr="00023164">
        <w:rPr>
          <w:lang w:val="pl-PL"/>
        </w:rPr>
        <w:t xml:space="preserve"> </w:t>
      </w:r>
    </w:p>
    <w:p w:rsidR="00CF69FA" w:rsidRPr="001B46C5" w:rsidRDefault="00CF69FA" w:rsidP="00CF69FA">
      <w:pPr>
        <w:pStyle w:val="AKAPITY"/>
        <w:spacing w:after="120"/>
      </w:pPr>
      <w:r w:rsidRPr="001B46C5">
        <w:t>Podstawowym celem sporządzania i uchwalania Programu Ochrony Środowiska jest realizacja przez jednostki samorządu terytorialnego polityki ochrony środowiska zbieżnej z</w:t>
      </w:r>
      <w:r>
        <w:t> </w:t>
      </w:r>
      <w:r w:rsidRPr="001B46C5">
        <w:t>założeniami najważniejszych dokumentów strategicznych i programowych. POŚ stanowi podstawę funkcjonowania systemu zarządzania środowiskiem</w:t>
      </w:r>
      <w:r>
        <w:t xml:space="preserve"> spajającą wszystkie działania </w:t>
      </w:r>
      <w:r w:rsidRPr="001B46C5">
        <w:t>i</w:t>
      </w:r>
      <w:r>
        <w:t> </w:t>
      </w:r>
      <w:r w:rsidRPr="001B46C5">
        <w:t xml:space="preserve">dokumenty dotyczące ochrony środowiska i przyrody na szczeblu JST. </w:t>
      </w:r>
    </w:p>
    <w:p w:rsidR="00CF69FA" w:rsidRPr="00643E20" w:rsidRDefault="00CF69FA" w:rsidP="00CF69FA">
      <w:pPr>
        <w:pStyle w:val="AKAPITY"/>
      </w:pPr>
      <w:r w:rsidRPr="00643E20">
        <w:t xml:space="preserve">W niniejszym dokumencie dokonano oceny aktualnego stanu środowiska oraz przeanalizowano możliwości jego poprawy na terenie </w:t>
      </w:r>
      <w:r w:rsidR="00C559D0">
        <w:t>g</w:t>
      </w:r>
      <w:r w:rsidRPr="00643E20">
        <w:t xml:space="preserve">miny </w:t>
      </w:r>
      <w:r w:rsidR="00232FA3">
        <w:t>Mokrsko</w:t>
      </w:r>
      <w:r>
        <w:t xml:space="preserve"> z </w:t>
      </w:r>
      <w:r w:rsidRPr="00643E20">
        <w:t xml:space="preserve">uwzględnieniem </w:t>
      </w:r>
      <w:r w:rsidR="002B1573" w:rsidRPr="00643E20">
        <w:t>dzie</w:t>
      </w:r>
      <w:r w:rsidR="002B1573">
        <w:t>s</w:t>
      </w:r>
      <w:r w:rsidR="002B1573" w:rsidRPr="00643E20">
        <w:t xml:space="preserve">ięciu </w:t>
      </w:r>
      <w:r w:rsidRPr="00643E20">
        <w:t xml:space="preserve">obszarów przyszłej interwencji: </w:t>
      </w:r>
    </w:p>
    <w:p w:rsidR="00CF69FA" w:rsidRDefault="00CF69FA" w:rsidP="008F7F75">
      <w:pPr>
        <w:pStyle w:val="Listapunktowana2"/>
        <w:numPr>
          <w:ilvl w:val="0"/>
          <w:numId w:val="4"/>
        </w:numPr>
        <w:spacing w:line="360" w:lineRule="auto"/>
        <w:ind w:left="1560" w:hanging="426"/>
      </w:pPr>
      <w:r>
        <w:t>Ochrona klimatu i jakości powietrza,</w:t>
      </w:r>
    </w:p>
    <w:p w:rsidR="00CF69FA" w:rsidRPr="00643E20" w:rsidRDefault="00CF69FA" w:rsidP="008F7F75">
      <w:pPr>
        <w:pStyle w:val="Listapunktowana2"/>
        <w:numPr>
          <w:ilvl w:val="0"/>
          <w:numId w:val="4"/>
        </w:numPr>
        <w:spacing w:line="360" w:lineRule="auto"/>
        <w:ind w:left="1560" w:hanging="426"/>
      </w:pPr>
      <w:r>
        <w:t>Gospodarowanie wodami,</w:t>
      </w:r>
    </w:p>
    <w:p w:rsidR="00CF69FA" w:rsidRPr="00643E20" w:rsidRDefault="00CF69FA" w:rsidP="008F7F75">
      <w:pPr>
        <w:pStyle w:val="Listapunktowana2"/>
        <w:numPr>
          <w:ilvl w:val="0"/>
          <w:numId w:val="4"/>
        </w:numPr>
        <w:spacing w:line="360" w:lineRule="auto"/>
        <w:ind w:left="1560" w:hanging="426"/>
      </w:pPr>
      <w:r>
        <w:t>Gleby,</w:t>
      </w:r>
    </w:p>
    <w:p w:rsidR="00CF69FA" w:rsidRPr="00643E20" w:rsidRDefault="00CF69FA" w:rsidP="008F7F75">
      <w:pPr>
        <w:pStyle w:val="Listapunktowana2"/>
        <w:numPr>
          <w:ilvl w:val="0"/>
          <w:numId w:val="4"/>
        </w:numPr>
        <w:spacing w:line="360" w:lineRule="auto"/>
        <w:ind w:left="1560" w:hanging="426"/>
      </w:pPr>
      <w:r>
        <w:t>Zasoby geologiczne,</w:t>
      </w:r>
    </w:p>
    <w:p w:rsidR="00CF69FA" w:rsidRPr="00643E20" w:rsidRDefault="00CF69FA" w:rsidP="008F7F75">
      <w:pPr>
        <w:pStyle w:val="Listapunktowana2"/>
        <w:numPr>
          <w:ilvl w:val="0"/>
          <w:numId w:val="4"/>
        </w:numPr>
        <w:spacing w:line="360" w:lineRule="auto"/>
        <w:ind w:left="1560" w:hanging="426"/>
      </w:pPr>
      <w:r>
        <w:t>Zasoby przyrodnicze,</w:t>
      </w:r>
    </w:p>
    <w:p w:rsidR="00CF69FA" w:rsidRPr="00643E20" w:rsidRDefault="00CF69FA" w:rsidP="008F7F75">
      <w:pPr>
        <w:pStyle w:val="Listapunktowana2"/>
        <w:numPr>
          <w:ilvl w:val="0"/>
          <w:numId w:val="4"/>
        </w:numPr>
        <w:spacing w:line="360" w:lineRule="auto"/>
        <w:ind w:left="1560" w:hanging="426"/>
      </w:pPr>
      <w:r>
        <w:lastRenderedPageBreak/>
        <w:t>Zagrożenia hałasem,</w:t>
      </w:r>
    </w:p>
    <w:p w:rsidR="00CF69FA" w:rsidRPr="00643E20" w:rsidRDefault="00CF69FA" w:rsidP="008F7F75">
      <w:pPr>
        <w:pStyle w:val="Listapunktowana2"/>
        <w:numPr>
          <w:ilvl w:val="0"/>
          <w:numId w:val="4"/>
        </w:numPr>
        <w:spacing w:line="360" w:lineRule="auto"/>
        <w:ind w:left="1560" w:hanging="426"/>
      </w:pPr>
      <w:r>
        <w:t>Pola elektromagnetyczne,</w:t>
      </w:r>
    </w:p>
    <w:p w:rsidR="00CF69FA" w:rsidRPr="00643E20" w:rsidRDefault="00CF69FA" w:rsidP="008F7F75">
      <w:pPr>
        <w:pStyle w:val="Listapunktowana2"/>
        <w:numPr>
          <w:ilvl w:val="0"/>
          <w:numId w:val="4"/>
        </w:numPr>
        <w:spacing w:line="360" w:lineRule="auto"/>
        <w:ind w:left="1560" w:hanging="426"/>
      </w:pPr>
      <w:r>
        <w:t>Gospodarka wodno-ściekowa,</w:t>
      </w:r>
    </w:p>
    <w:p w:rsidR="00CF69FA" w:rsidRPr="00643E20" w:rsidRDefault="00CF69FA" w:rsidP="008F7F75">
      <w:pPr>
        <w:pStyle w:val="Listapunktowana2"/>
        <w:numPr>
          <w:ilvl w:val="0"/>
          <w:numId w:val="4"/>
        </w:numPr>
        <w:spacing w:line="360" w:lineRule="auto"/>
        <w:ind w:left="1560" w:hanging="426"/>
      </w:pPr>
      <w:r>
        <w:t>Gospodarka odpadami oraz zapobieganie powstawaniu odpadów,</w:t>
      </w:r>
    </w:p>
    <w:p w:rsidR="00CF69FA" w:rsidRPr="00643E20" w:rsidRDefault="00CF69FA" w:rsidP="008F7F75">
      <w:pPr>
        <w:pStyle w:val="Listapunktowana2"/>
        <w:numPr>
          <w:ilvl w:val="0"/>
          <w:numId w:val="4"/>
        </w:numPr>
        <w:spacing w:after="120" w:line="360" w:lineRule="auto"/>
        <w:ind w:left="1559" w:hanging="425"/>
      </w:pPr>
      <w:r w:rsidRPr="00643E20">
        <w:t>Zagr</w:t>
      </w:r>
      <w:r>
        <w:t>ożenia poważnym awariami.</w:t>
      </w:r>
    </w:p>
    <w:p w:rsidR="00CF69FA" w:rsidRPr="002053B0" w:rsidRDefault="00CF69FA" w:rsidP="00DA43BA">
      <w:pPr>
        <w:pStyle w:val="Akapity0"/>
        <w:spacing w:after="120"/>
      </w:pPr>
      <w:r w:rsidRPr="002053B0">
        <w:t xml:space="preserve">Każdy z dziesięciu wyżej wymienionych obszarów zawiera podsumowanie i analizę SWOT, która ma na celu pokazania mocnych stron </w:t>
      </w:r>
      <w:r>
        <w:t>g</w:t>
      </w:r>
      <w:r w:rsidRPr="002053B0">
        <w:t>miny oraz tych, które wymagają interwencji.</w:t>
      </w:r>
    </w:p>
    <w:p w:rsidR="00CF69FA" w:rsidRDefault="00CF69FA" w:rsidP="00CF69FA">
      <w:pPr>
        <w:pStyle w:val="Akapit"/>
      </w:pPr>
      <w:r w:rsidRPr="002053B0">
        <w:t xml:space="preserve">W Programie Ochrony Środowiska </w:t>
      </w:r>
      <w:r w:rsidR="00DA74CC">
        <w:t>zostały ujęte zadania</w:t>
      </w:r>
      <w:r w:rsidRPr="003228AC">
        <w:t xml:space="preserve">, </w:t>
      </w:r>
      <w:r w:rsidR="00DA74CC">
        <w:t>które</w:t>
      </w:r>
      <w:r w:rsidRPr="002053B0">
        <w:t xml:space="preserve"> </w:t>
      </w:r>
      <w:r w:rsidR="00C559D0">
        <w:t>g</w:t>
      </w:r>
      <w:r w:rsidRPr="002053B0">
        <w:t xml:space="preserve">mina </w:t>
      </w:r>
      <w:r w:rsidR="00232FA3">
        <w:t>Mokrsko</w:t>
      </w:r>
      <w:r>
        <w:t xml:space="preserve"> </w:t>
      </w:r>
      <w:r w:rsidRPr="002053B0">
        <w:t>zamierza zrealizować w celu poprawy stanu środowiska. Zadania te będą dotyczyły</w:t>
      </w:r>
      <w:r>
        <w:t>:</w:t>
      </w:r>
      <w:r w:rsidRPr="002053B0">
        <w:t xml:space="preserve"> </w:t>
      </w:r>
      <w:proofErr w:type="gramStart"/>
      <w:r w:rsidRPr="002053B0">
        <w:t>poprawy jakości</w:t>
      </w:r>
      <w:proofErr w:type="gramEnd"/>
      <w:r w:rsidRPr="002053B0">
        <w:t xml:space="preserve"> powietrza</w:t>
      </w:r>
      <w:r w:rsidR="00AB289B">
        <w:t xml:space="preserve"> oraz gospodarki wodno-</w:t>
      </w:r>
      <w:r>
        <w:t>ściekowej</w:t>
      </w:r>
      <w:r w:rsidR="003F0DF3">
        <w:t xml:space="preserve"> oraz gospodarki odpadami</w:t>
      </w:r>
      <w:r w:rsidRPr="002053B0">
        <w:t>. Do zadań przypisano wskaźniki realizacji, które ułatwią prowadzenie monitoringu realizacji POŚ oraz będą stanowił</w:t>
      </w:r>
      <w:r>
        <w:t>y</w:t>
      </w:r>
      <w:r w:rsidRPr="002053B0">
        <w:t xml:space="preserve"> podstawę przygotowywania raportu z jego </w:t>
      </w:r>
      <w:r>
        <w:t>realizacji.</w:t>
      </w:r>
    </w:p>
    <w:p w:rsidR="00CF69FA" w:rsidRDefault="00CF69FA" w:rsidP="00CF69FA">
      <w:pPr>
        <w:rPr>
          <w:rFonts w:eastAsia="Times New Roman"/>
          <w:b/>
          <w:bCs/>
          <w:color w:val="1F497D"/>
          <w:sz w:val="32"/>
          <w:szCs w:val="28"/>
          <w:lang w:val="x-none" w:eastAsia="x-none"/>
        </w:rPr>
      </w:pPr>
      <w:bookmarkStart w:id="32" w:name="_Toc453914080"/>
      <w:bookmarkStart w:id="33" w:name="_Toc455996518"/>
      <w:bookmarkStart w:id="34" w:name="_Toc459380916"/>
      <w:bookmarkStart w:id="35" w:name="_Toc467486233"/>
      <w:bookmarkStart w:id="36" w:name="_Toc470091735"/>
      <w:r>
        <w:br w:type="page"/>
      </w:r>
    </w:p>
    <w:p w:rsidR="00CF69FA" w:rsidRDefault="00CF69FA" w:rsidP="00CF69FA">
      <w:pPr>
        <w:pStyle w:val="Nagwek1"/>
        <w:spacing w:before="240" w:after="240"/>
        <w:ind w:left="431" w:hanging="431"/>
      </w:pPr>
      <w:bookmarkStart w:id="37" w:name="_Toc471116090"/>
      <w:bookmarkStart w:id="38" w:name="_Toc471811305"/>
      <w:bookmarkStart w:id="39" w:name="_Toc476308338"/>
      <w:bookmarkStart w:id="40" w:name="_Toc478129183"/>
      <w:bookmarkStart w:id="41" w:name="_Toc491254699"/>
      <w:bookmarkStart w:id="42" w:name="_Toc496272500"/>
      <w:r w:rsidRPr="00197009">
        <w:lastRenderedPageBreak/>
        <w:t xml:space="preserve">Spójność z </w:t>
      </w:r>
      <w:r w:rsidRPr="00B410CB">
        <w:t>dokumentami</w:t>
      </w:r>
      <w:r w:rsidRPr="00197009">
        <w:t xml:space="preserve"> strategicznymi i programowymi</w:t>
      </w:r>
      <w:bookmarkEnd w:id="32"/>
      <w:bookmarkEnd w:id="33"/>
      <w:bookmarkEnd w:id="34"/>
      <w:bookmarkEnd w:id="35"/>
      <w:bookmarkEnd w:id="36"/>
      <w:bookmarkEnd w:id="37"/>
      <w:bookmarkEnd w:id="38"/>
      <w:bookmarkEnd w:id="39"/>
      <w:bookmarkEnd w:id="40"/>
      <w:bookmarkEnd w:id="41"/>
      <w:bookmarkEnd w:id="42"/>
    </w:p>
    <w:p w:rsidR="00CF69FA" w:rsidRPr="00F27B8A" w:rsidRDefault="00CF69FA" w:rsidP="00CF69FA">
      <w:pPr>
        <w:spacing w:line="360" w:lineRule="auto"/>
        <w:ind w:firstLine="709"/>
        <w:jc w:val="both"/>
        <w:rPr>
          <w:sz w:val="24"/>
          <w:szCs w:val="24"/>
        </w:rPr>
      </w:pPr>
      <w:r w:rsidRPr="00F27B8A">
        <w:rPr>
          <w:sz w:val="24"/>
          <w:szCs w:val="24"/>
        </w:rPr>
        <w:t>Niniejszy dokument spójny jest za celami oraz kierunkami interwencji/działań ujętych m. in. w następujących dokumentach strategicznych:</w:t>
      </w:r>
    </w:p>
    <w:p w:rsidR="00CF69FA" w:rsidRPr="00A812E1" w:rsidRDefault="00CF69FA" w:rsidP="008F7F75">
      <w:pPr>
        <w:pStyle w:val="Akapitzlist"/>
        <w:numPr>
          <w:ilvl w:val="0"/>
          <w:numId w:val="5"/>
        </w:numPr>
        <w:tabs>
          <w:tab w:val="num" w:pos="1429"/>
        </w:tabs>
        <w:spacing w:line="360" w:lineRule="auto"/>
        <w:ind w:left="709"/>
        <w:contextualSpacing w:val="0"/>
        <w:jc w:val="both"/>
        <w:rPr>
          <w:rFonts w:asciiTheme="minorHAnsi" w:hAnsiTheme="minorHAnsi"/>
          <w:szCs w:val="24"/>
        </w:rPr>
      </w:pPr>
      <w:r w:rsidRPr="00A812E1">
        <w:rPr>
          <w:rFonts w:asciiTheme="minorHAnsi" w:hAnsiTheme="minorHAnsi"/>
          <w:szCs w:val="24"/>
        </w:rPr>
        <w:t>Strategia Rozwoju Kraju 2020:</w:t>
      </w:r>
    </w:p>
    <w:p w:rsidR="00CF69FA" w:rsidRPr="00A812E1" w:rsidRDefault="00CF69FA" w:rsidP="00CF69FA">
      <w:pPr>
        <w:pStyle w:val="Akapitzlist"/>
        <w:spacing w:line="360" w:lineRule="auto"/>
        <w:ind w:left="1276"/>
        <w:jc w:val="both"/>
        <w:rPr>
          <w:rFonts w:asciiTheme="minorHAnsi" w:hAnsiTheme="minorHAnsi"/>
          <w:szCs w:val="24"/>
        </w:rPr>
      </w:pPr>
      <w:r w:rsidRPr="00A812E1">
        <w:rPr>
          <w:rFonts w:asciiTheme="minorHAnsi" w:hAnsiTheme="minorHAnsi"/>
          <w:szCs w:val="24"/>
        </w:rPr>
        <w:t>Obszar strategiczny II. Konkurencyjna gospodarka:</w:t>
      </w:r>
    </w:p>
    <w:p w:rsidR="00CF69FA" w:rsidRPr="00A812E1" w:rsidRDefault="00CF69FA" w:rsidP="008F7F75">
      <w:pPr>
        <w:pStyle w:val="Akapitzlist"/>
        <w:numPr>
          <w:ilvl w:val="3"/>
          <w:numId w:val="5"/>
        </w:numPr>
        <w:spacing w:line="360" w:lineRule="auto"/>
        <w:ind w:left="1134" w:firstLine="0"/>
        <w:contextualSpacing w:val="0"/>
        <w:jc w:val="both"/>
        <w:rPr>
          <w:rFonts w:asciiTheme="minorHAnsi" w:hAnsiTheme="minorHAnsi"/>
          <w:szCs w:val="24"/>
        </w:rPr>
      </w:pPr>
      <w:r w:rsidRPr="00A812E1">
        <w:rPr>
          <w:rFonts w:asciiTheme="minorHAnsi" w:hAnsiTheme="minorHAnsi"/>
          <w:szCs w:val="24"/>
        </w:rPr>
        <w:t>Cel II.6. Bezpieczeństwo energetyczne i środowisko:</w:t>
      </w:r>
    </w:p>
    <w:p w:rsidR="00CF69FA" w:rsidRDefault="00CF69FA" w:rsidP="008F7F75">
      <w:pPr>
        <w:pStyle w:val="Akapitzlist"/>
        <w:numPr>
          <w:ilvl w:val="0"/>
          <w:numId w:val="9"/>
        </w:numPr>
        <w:spacing w:line="360" w:lineRule="auto"/>
        <w:ind w:left="2410"/>
        <w:contextualSpacing w:val="0"/>
        <w:jc w:val="both"/>
        <w:rPr>
          <w:rFonts w:asciiTheme="minorHAnsi" w:hAnsiTheme="minorHAnsi"/>
          <w:szCs w:val="24"/>
        </w:rPr>
      </w:pPr>
      <w:r w:rsidRPr="00A812E1">
        <w:rPr>
          <w:rFonts w:asciiTheme="minorHAnsi" w:hAnsiTheme="minorHAnsi"/>
          <w:szCs w:val="24"/>
        </w:rPr>
        <w:t>Priorytetowy kierunek interwencji</w:t>
      </w:r>
      <w:r>
        <w:rPr>
          <w:rFonts w:asciiTheme="minorHAnsi" w:hAnsiTheme="minorHAnsi"/>
          <w:szCs w:val="24"/>
        </w:rPr>
        <w:t xml:space="preserve"> II.6.2. Poprawa stanu środowiska</w:t>
      </w:r>
    </w:p>
    <w:p w:rsidR="00CF69FA" w:rsidRPr="00A812E1" w:rsidRDefault="00CF69FA" w:rsidP="008F7F75">
      <w:pPr>
        <w:pStyle w:val="Akapitzlist"/>
        <w:numPr>
          <w:ilvl w:val="0"/>
          <w:numId w:val="5"/>
        </w:numPr>
        <w:tabs>
          <w:tab w:val="num" w:pos="1429"/>
        </w:tabs>
        <w:spacing w:line="360" w:lineRule="auto"/>
        <w:ind w:left="709"/>
        <w:contextualSpacing w:val="0"/>
        <w:jc w:val="both"/>
        <w:rPr>
          <w:rFonts w:asciiTheme="minorHAnsi" w:hAnsiTheme="minorHAnsi"/>
          <w:szCs w:val="24"/>
        </w:rPr>
      </w:pPr>
      <w:r w:rsidRPr="00A812E1">
        <w:rPr>
          <w:rFonts w:asciiTheme="minorHAnsi" w:hAnsiTheme="minorHAnsi"/>
          <w:szCs w:val="24"/>
        </w:rPr>
        <w:t>Strategia „Bezpieczeństwo Energetyczne i Środowisko”:</w:t>
      </w:r>
    </w:p>
    <w:p w:rsidR="00CF69FA" w:rsidRPr="00A812E1" w:rsidRDefault="00CF69FA" w:rsidP="008F7F75">
      <w:pPr>
        <w:pStyle w:val="Akapitzlist"/>
        <w:numPr>
          <w:ilvl w:val="0"/>
          <w:numId w:val="6"/>
        </w:numPr>
        <w:spacing w:line="360" w:lineRule="auto"/>
        <w:contextualSpacing w:val="0"/>
        <w:jc w:val="both"/>
        <w:rPr>
          <w:rFonts w:asciiTheme="minorHAnsi" w:hAnsiTheme="minorHAnsi"/>
          <w:szCs w:val="24"/>
        </w:rPr>
      </w:pPr>
      <w:r w:rsidRPr="00A812E1">
        <w:rPr>
          <w:rFonts w:asciiTheme="minorHAnsi" w:hAnsiTheme="minorHAnsi"/>
          <w:szCs w:val="24"/>
        </w:rPr>
        <w:t>Cel 3. Poprawa stanu środowiska:</w:t>
      </w:r>
    </w:p>
    <w:p w:rsidR="00CF69FA" w:rsidRPr="003228AC" w:rsidRDefault="00CF69FA" w:rsidP="008F7F75">
      <w:pPr>
        <w:pStyle w:val="Akapitzlist"/>
        <w:numPr>
          <w:ilvl w:val="0"/>
          <w:numId w:val="7"/>
        </w:numPr>
        <w:spacing w:line="360" w:lineRule="auto"/>
        <w:contextualSpacing w:val="0"/>
        <w:jc w:val="both"/>
        <w:rPr>
          <w:rFonts w:asciiTheme="minorHAnsi" w:hAnsiTheme="minorHAnsi"/>
          <w:szCs w:val="24"/>
        </w:rPr>
      </w:pPr>
      <w:r w:rsidRPr="00A812E1">
        <w:rPr>
          <w:rFonts w:asciiTheme="minorHAnsi" w:hAnsiTheme="minorHAnsi"/>
          <w:szCs w:val="24"/>
        </w:rPr>
        <w:t>Kierunek interwencji 3.2. Racjonalne gospodarowanie odpadami, w tym wykorzy</w:t>
      </w:r>
      <w:r>
        <w:rPr>
          <w:rFonts w:asciiTheme="minorHAnsi" w:hAnsiTheme="minorHAnsi"/>
          <w:szCs w:val="24"/>
        </w:rPr>
        <w:t>stanie ich na cele energetyczne</w:t>
      </w:r>
      <w:r w:rsidRPr="003228AC">
        <w:rPr>
          <w:rFonts w:asciiTheme="minorHAnsi" w:hAnsiTheme="minorHAnsi"/>
          <w:szCs w:val="24"/>
        </w:rPr>
        <w:t>;</w:t>
      </w:r>
    </w:p>
    <w:p w:rsidR="00CF69FA" w:rsidRPr="00A812E1" w:rsidRDefault="00CF69FA" w:rsidP="008F7F75">
      <w:pPr>
        <w:pStyle w:val="Akapitzlist"/>
        <w:numPr>
          <w:ilvl w:val="0"/>
          <w:numId w:val="5"/>
        </w:numPr>
        <w:spacing w:line="360" w:lineRule="auto"/>
        <w:ind w:left="709"/>
        <w:contextualSpacing w:val="0"/>
        <w:jc w:val="both"/>
        <w:rPr>
          <w:rFonts w:asciiTheme="minorHAnsi" w:hAnsiTheme="minorHAnsi"/>
          <w:szCs w:val="24"/>
        </w:rPr>
      </w:pPr>
      <w:r w:rsidRPr="00A812E1">
        <w:rPr>
          <w:rFonts w:asciiTheme="minorHAnsi" w:hAnsiTheme="minorHAnsi"/>
          <w:szCs w:val="24"/>
        </w:rPr>
        <w:t>Strategia innowacyjności i efektywności gospodarki „Dynamiczna Polska 2020”:</w:t>
      </w:r>
    </w:p>
    <w:p w:rsidR="00CF69FA" w:rsidRPr="00A812E1" w:rsidRDefault="00CF69FA" w:rsidP="008F7F75">
      <w:pPr>
        <w:pStyle w:val="Akapitzlist"/>
        <w:numPr>
          <w:ilvl w:val="0"/>
          <w:numId w:val="6"/>
        </w:numPr>
        <w:spacing w:line="360" w:lineRule="auto"/>
        <w:contextualSpacing w:val="0"/>
        <w:jc w:val="both"/>
        <w:rPr>
          <w:rFonts w:asciiTheme="minorHAnsi" w:hAnsiTheme="minorHAnsi"/>
          <w:szCs w:val="24"/>
        </w:rPr>
      </w:pPr>
      <w:r w:rsidRPr="00A812E1">
        <w:rPr>
          <w:rFonts w:asciiTheme="minorHAnsi" w:hAnsiTheme="minorHAnsi"/>
          <w:szCs w:val="24"/>
        </w:rPr>
        <w:t>Cel 3: Wzrost efektywności wykorzystania zasobów naturalnych i surowców:</w:t>
      </w:r>
    </w:p>
    <w:p w:rsidR="00CF69FA" w:rsidRPr="00767ADF" w:rsidRDefault="00CF69FA" w:rsidP="008F7F75">
      <w:pPr>
        <w:pStyle w:val="Akapitzlist"/>
        <w:numPr>
          <w:ilvl w:val="0"/>
          <w:numId w:val="8"/>
        </w:numPr>
        <w:spacing w:after="120" w:line="360" w:lineRule="auto"/>
        <w:ind w:hanging="357"/>
        <w:contextualSpacing w:val="0"/>
        <w:jc w:val="both"/>
        <w:rPr>
          <w:szCs w:val="24"/>
        </w:rPr>
      </w:pPr>
      <w:r w:rsidRPr="00A812E1">
        <w:rPr>
          <w:rFonts w:asciiTheme="minorHAnsi" w:hAnsiTheme="minorHAnsi"/>
          <w:szCs w:val="24"/>
        </w:rPr>
        <w:t xml:space="preserve">Działanie 3.2.1. Poprawa efektywności energetycznej i materiałowej przedsięwzięć </w:t>
      </w:r>
      <w:proofErr w:type="spellStart"/>
      <w:r w:rsidRPr="00A812E1">
        <w:rPr>
          <w:rFonts w:asciiTheme="minorHAnsi" w:hAnsiTheme="minorHAnsi"/>
          <w:szCs w:val="24"/>
        </w:rPr>
        <w:t>architektoniczno</w:t>
      </w:r>
      <w:proofErr w:type="spellEnd"/>
      <w:r w:rsidRPr="00A812E1">
        <w:rPr>
          <w:rFonts w:asciiTheme="minorHAnsi" w:hAnsiTheme="minorHAnsi"/>
          <w:szCs w:val="24"/>
        </w:rPr>
        <w:t xml:space="preserve"> - budowlanych oraz istniejących zasobów;</w:t>
      </w:r>
    </w:p>
    <w:p w:rsidR="003F0FA2" w:rsidRDefault="003F0FA2" w:rsidP="008F7F75">
      <w:pPr>
        <w:pStyle w:val="Akapitzlist"/>
        <w:numPr>
          <w:ilvl w:val="0"/>
          <w:numId w:val="12"/>
        </w:numPr>
        <w:spacing w:after="200" w:line="360" w:lineRule="auto"/>
        <w:ind w:left="709" w:hanging="425"/>
        <w:jc w:val="both"/>
        <w:rPr>
          <w:rFonts w:asciiTheme="minorHAnsi" w:hAnsiTheme="minorHAnsi"/>
        </w:rPr>
      </w:pPr>
      <w:r>
        <w:rPr>
          <w:rFonts w:asciiTheme="minorHAnsi" w:hAnsiTheme="minorHAnsi"/>
        </w:rPr>
        <w:t>Program Ochrony Powietrza dla strefy łódzkiej:</w:t>
      </w:r>
    </w:p>
    <w:p w:rsidR="003F0FA2" w:rsidRPr="00E41FFC" w:rsidRDefault="003F0FA2" w:rsidP="008F7F75">
      <w:pPr>
        <w:pStyle w:val="Akapitzlist"/>
        <w:numPr>
          <w:ilvl w:val="0"/>
          <w:numId w:val="14"/>
        </w:numPr>
        <w:spacing w:after="200" w:line="360" w:lineRule="auto"/>
        <w:jc w:val="both"/>
      </w:pPr>
      <w:r>
        <w:rPr>
          <w:rFonts w:asciiTheme="minorHAnsi" w:hAnsiTheme="minorHAnsi"/>
        </w:rPr>
        <w:t xml:space="preserve">Cel szczegółowy: </w:t>
      </w:r>
      <w:r>
        <w:t>osiągnięcia poziomu dopuszczalnego pyłu zawieszonego i poziomu docelowego benzo(a</w:t>
      </w:r>
      <w:proofErr w:type="gramStart"/>
      <w:r>
        <w:t>)pirenu</w:t>
      </w:r>
      <w:proofErr w:type="gramEnd"/>
      <w:r>
        <w:t xml:space="preserve"> zawartego w pyle zawieszonym PM10 oraz działań krótkoterminowych</w:t>
      </w:r>
      <w:r>
        <w:rPr>
          <w:rFonts w:asciiTheme="minorHAnsi" w:hAnsiTheme="minorHAnsi"/>
        </w:rPr>
        <w:t>,</w:t>
      </w:r>
    </w:p>
    <w:p w:rsidR="003F0FA2" w:rsidRDefault="003F0FA2" w:rsidP="008F7F75">
      <w:pPr>
        <w:pStyle w:val="Akapitzlist"/>
        <w:numPr>
          <w:ilvl w:val="0"/>
          <w:numId w:val="14"/>
        </w:numPr>
        <w:spacing w:after="200" w:line="360" w:lineRule="auto"/>
        <w:jc w:val="both"/>
        <w:rPr>
          <w:rFonts w:asciiTheme="minorHAnsi" w:hAnsiTheme="minorHAnsi"/>
        </w:rPr>
      </w:pPr>
      <w:r>
        <w:rPr>
          <w:rFonts w:asciiTheme="minorHAnsi" w:hAnsiTheme="minorHAnsi"/>
        </w:rPr>
        <w:t xml:space="preserve">Kierunek interwencji: </w:t>
      </w:r>
      <w:r>
        <w:t>zmniejszenie ryzyka wystąpienia takich przekroczeń;</w:t>
      </w:r>
    </w:p>
    <w:p w:rsidR="003F0FA2" w:rsidRDefault="003F0FA2" w:rsidP="008F7F75">
      <w:pPr>
        <w:pStyle w:val="Akapitzlist"/>
        <w:numPr>
          <w:ilvl w:val="0"/>
          <w:numId w:val="15"/>
        </w:numPr>
        <w:spacing w:after="200" w:line="360" w:lineRule="auto"/>
        <w:jc w:val="both"/>
        <w:rPr>
          <w:rFonts w:asciiTheme="minorHAnsi" w:hAnsiTheme="minorHAnsi"/>
        </w:rPr>
      </w:pPr>
      <w:r>
        <w:rPr>
          <w:rFonts w:asciiTheme="minorHAnsi" w:hAnsiTheme="minorHAnsi"/>
        </w:rPr>
        <w:t xml:space="preserve">Kierunek interwencji: </w:t>
      </w:r>
      <w:r>
        <w:t>ograniczenie skutków i czasu trwania zaistniałych przekroczeń</w:t>
      </w:r>
      <w:r>
        <w:rPr>
          <w:rFonts w:asciiTheme="minorHAnsi" w:hAnsiTheme="minorHAnsi"/>
        </w:rPr>
        <w:t>.</w:t>
      </w:r>
    </w:p>
    <w:p w:rsidR="003F0FA2" w:rsidRDefault="003F0FA2" w:rsidP="008F7F75">
      <w:pPr>
        <w:pStyle w:val="Akapitzlist"/>
        <w:numPr>
          <w:ilvl w:val="0"/>
          <w:numId w:val="12"/>
        </w:numPr>
        <w:spacing w:line="360" w:lineRule="auto"/>
        <w:ind w:left="709"/>
        <w:jc w:val="both"/>
      </w:pPr>
      <w:r>
        <w:t xml:space="preserve">Program Ochrony Środowiska Województwa Łódzkiego 2016 na lata 2017-2020 </w:t>
      </w:r>
      <w:r w:rsidR="00AC74B2">
        <w:t>z </w:t>
      </w:r>
      <w:r>
        <w:t>perspektywą do 2024:</w:t>
      </w:r>
    </w:p>
    <w:p w:rsidR="003F0FA2" w:rsidRPr="003F3AEC" w:rsidRDefault="003F0FA2" w:rsidP="008F7F75">
      <w:pPr>
        <w:pStyle w:val="Akapit"/>
        <w:numPr>
          <w:ilvl w:val="0"/>
          <w:numId w:val="17"/>
        </w:numPr>
        <w:ind w:left="2977"/>
      </w:pPr>
      <w:proofErr w:type="gramStart"/>
      <w:r w:rsidRPr="003F3AEC">
        <w:t>Poprawa jakości</w:t>
      </w:r>
      <w:proofErr w:type="gramEnd"/>
      <w:r w:rsidRPr="003F3AEC">
        <w:t xml:space="preserve"> powietrza przy zapewnieniu bezpieczeństwa energetycznego w kontekście zmian klimatu,</w:t>
      </w:r>
    </w:p>
    <w:p w:rsidR="003F0FA2" w:rsidRPr="003F3AEC" w:rsidRDefault="003F0FA2" w:rsidP="008F7F75">
      <w:pPr>
        <w:pStyle w:val="Akapit"/>
        <w:numPr>
          <w:ilvl w:val="0"/>
          <w:numId w:val="17"/>
        </w:numPr>
        <w:ind w:left="2977"/>
      </w:pPr>
      <w:r w:rsidRPr="003F3AEC">
        <w:lastRenderedPageBreak/>
        <w:t>Osiągnięcie dobrego stanu jednolitych części wód powierzchniowych i podziemnych,</w:t>
      </w:r>
    </w:p>
    <w:p w:rsidR="003F0FA2" w:rsidRDefault="003F0FA2" w:rsidP="008F7F75">
      <w:pPr>
        <w:pStyle w:val="Akapitzlist"/>
        <w:numPr>
          <w:ilvl w:val="0"/>
          <w:numId w:val="16"/>
        </w:numPr>
        <w:spacing w:line="360" w:lineRule="auto"/>
        <w:ind w:left="709"/>
        <w:jc w:val="both"/>
        <w:rPr>
          <w:rFonts w:asciiTheme="minorHAnsi" w:hAnsiTheme="minorHAnsi"/>
          <w:color w:val="000000" w:themeColor="text1"/>
        </w:rPr>
      </w:pPr>
      <w:r>
        <w:rPr>
          <w:rFonts w:asciiTheme="minorHAnsi" w:hAnsiTheme="minorHAnsi"/>
          <w:color w:val="000000" w:themeColor="text1"/>
        </w:rPr>
        <w:t xml:space="preserve">Program Ochrony Środowiska dla Powiatu </w:t>
      </w:r>
      <w:r w:rsidR="00466C68">
        <w:rPr>
          <w:rFonts w:asciiTheme="minorHAnsi" w:hAnsiTheme="minorHAnsi"/>
          <w:color w:val="000000" w:themeColor="text1"/>
        </w:rPr>
        <w:t>Wieluńskiego</w:t>
      </w:r>
      <w:r>
        <w:rPr>
          <w:rFonts w:asciiTheme="minorHAnsi" w:hAnsiTheme="minorHAnsi"/>
          <w:color w:val="000000" w:themeColor="text1"/>
        </w:rPr>
        <w:t xml:space="preserve"> na lata 201</w:t>
      </w:r>
      <w:r w:rsidR="002B6AD7">
        <w:rPr>
          <w:rFonts w:asciiTheme="minorHAnsi" w:hAnsiTheme="minorHAnsi"/>
          <w:color w:val="000000" w:themeColor="text1"/>
        </w:rPr>
        <w:t>4</w:t>
      </w:r>
      <w:r>
        <w:rPr>
          <w:rFonts w:asciiTheme="minorHAnsi" w:hAnsiTheme="minorHAnsi"/>
          <w:color w:val="000000" w:themeColor="text1"/>
        </w:rPr>
        <w:t xml:space="preserve"> - 201</w:t>
      </w:r>
      <w:r w:rsidR="002B6AD7">
        <w:rPr>
          <w:rFonts w:asciiTheme="minorHAnsi" w:hAnsiTheme="minorHAnsi"/>
          <w:color w:val="000000" w:themeColor="text1"/>
        </w:rPr>
        <w:t>7</w:t>
      </w:r>
      <w:r>
        <w:rPr>
          <w:rFonts w:asciiTheme="minorHAnsi" w:hAnsiTheme="minorHAnsi"/>
          <w:color w:val="000000" w:themeColor="text1"/>
        </w:rPr>
        <w:t>:</w:t>
      </w:r>
    </w:p>
    <w:p w:rsidR="003F0FA2" w:rsidRDefault="00D17370" w:rsidP="008F7F75">
      <w:pPr>
        <w:pStyle w:val="Akapitzlist"/>
        <w:numPr>
          <w:ilvl w:val="0"/>
          <w:numId w:val="13"/>
        </w:numPr>
        <w:spacing w:line="360" w:lineRule="auto"/>
        <w:ind w:left="1985"/>
        <w:jc w:val="both"/>
        <w:rPr>
          <w:rFonts w:asciiTheme="minorHAnsi" w:hAnsiTheme="minorHAnsi"/>
          <w:color w:val="000000" w:themeColor="text1"/>
        </w:rPr>
      </w:pPr>
      <w:r>
        <w:rPr>
          <w:rFonts w:asciiTheme="minorHAnsi" w:hAnsiTheme="minorHAnsi"/>
          <w:color w:val="000000" w:themeColor="text1"/>
        </w:rPr>
        <w:t>Realizacja programó</w:t>
      </w:r>
      <w:r w:rsidR="00127FC4">
        <w:rPr>
          <w:rFonts w:asciiTheme="minorHAnsi" w:hAnsiTheme="minorHAnsi"/>
          <w:color w:val="000000" w:themeColor="text1"/>
        </w:rPr>
        <w:t>w</w:t>
      </w:r>
      <w:r>
        <w:rPr>
          <w:rFonts w:asciiTheme="minorHAnsi" w:hAnsiTheme="minorHAnsi"/>
          <w:color w:val="000000" w:themeColor="text1"/>
        </w:rPr>
        <w:t xml:space="preserve"> ochrony powietrza,</w:t>
      </w:r>
    </w:p>
    <w:p w:rsidR="002B6AD7" w:rsidRDefault="00D17370" w:rsidP="008F7F75">
      <w:pPr>
        <w:pStyle w:val="Akapitzlist"/>
        <w:numPr>
          <w:ilvl w:val="0"/>
          <w:numId w:val="13"/>
        </w:numPr>
        <w:spacing w:line="360" w:lineRule="auto"/>
        <w:ind w:left="1985"/>
        <w:jc w:val="both"/>
        <w:rPr>
          <w:rFonts w:asciiTheme="minorHAnsi" w:hAnsiTheme="minorHAnsi"/>
          <w:color w:val="000000" w:themeColor="text1"/>
        </w:rPr>
      </w:pPr>
      <w:r>
        <w:rPr>
          <w:rFonts w:asciiTheme="minorHAnsi" w:hAnsiTheme="minorHAnsi"/>
          <w:color w:val="000000" w:themeColor="text1"/>
        </w:rPr>
        <w:t>Ograniczenie emisji ze środków transportu (</w:t>
      </w:r>
      <w:r w:rsidR="00144167">
        <w:rPr>
          <w:rFonts w:asciiTheme="minorHAnsi" w:hAnsiTheme="minorHAnsi"/>
          <w:color w:val="000000" w:themeColor="text1"/>
        </w:rPr>
        <w:t xml:space="preserve">modernizacja taboru, wykorzystanie paliw ekologicznych, </w:t>
      </w:r>
      <w:r>
        <w:rPr>
          <w:rFonts w:asciiTheme="minorHAnsi" w:hAnsiTheme="minorHAnsi"/>
          <w:color w:val="000000" w:themeColor="text1"/>
        </w:rPr>
        <w:t>remonty dróg)</w:t>
      </w:r>
      <w:r w:rsidR="00144167">
        <w:rPr>
          <w:rFonts w:asciiTheme="minorHAnsi" w:hAnsiTheme="minorHAnsi"/>
          <w:color w:val="000000" w:themeColor="text1"/>
        </w:rPr>
        <w:t>,</w:t>
      </w:r>
    </w:p>
    <w:p w:rsidR="00144167" w:rsidRDefault="00144167" w:rsidP="008F7F75">
      <w:pPr>
        <w:pStyle w:val="Akapitzlist"/>
        <w:numPr>
          <w:ilvl w:val="0"/>
          <w:numId w:val="13"/>
        </w:numPr>
        <w:spacing w:line="360" w:lineRule="auto"/>
        <w:ind w:left="1985"/>
        <w:jc w:val="both"/>
        <w:rPr>
          <w:rFonts w:asciiTheme="minorHAnsi" w:hAnsiTheme="minorHAnsi"/>
          <w:color w:val="000000" w:themeColor="text1"/>
        </w:rPr>
      </w:pPr>
      <w:r>
        <w:rPr>
          <w:rFonts w:asciiTheme="minorHAnsi" w:hAnsiTheme="minorHAnsi"/>
          <w:color w:val="000000" w:themeColor="text1"/>
        </w:rPr>
        <w:t xml:space="preserve">Racjonalne gospodarowanie zasobami wodnymi, </w:t>
      </w:r>
    </w:p>
    <w:p w:rsidR="00144167" w:rsidRDefault="00144167" w:rsidP="008F7F75">
      <w:pPr>
        <w:pStyle w:val="Akapitzlist"/>
        <w:numPr>
          <w:ilvl w:val="0"/>
          <w:numId w:val="13"/>
        </w:numPr>
        <w:spacing w:line="360" w:lineRule="auto"/>
        <w:ind w:left="1985"/>
        <w:jc w:val="both"/>
        <w:rPr>
          <w:rFonts w:asciiTheme="minorHAnsi" w:hAnsiTheme="minorHAnsi"/>
          <w:color w:val="000000" w:themeColor="text1"/>
        </w:rPr>
      </w:pPr>
      <w:r>
        <w:rPr>
          <w:rFonts w:asciiTheme="minorHAnsi" w:hAnsiTheme="minorHAnsi"/>
          <w:color w:val="000000" w:themeColor="text1"/>
        </w:rPr>
        <w:t xml:space="preserve">Ochrona wód </w:t>
      </w:r>
      <w:r w:rsidR="000A65FF">
        <w:rPr>
          <w:rFonts w:asciiTheme="minorHAnsi" w:hAnsiTheme="minorHAnsi"/>
          <w:color w:val="000000" w:themeColor="text1"/>
        </w:rPr>
        <w:t xml:space="preserve">przed </w:t>
      </w:r>
      <w:r>
        <w:rPr>
          <w:rFonts w:asciiTheme="minorHAnsi" w:hAnsiTheme="minorHAnsi"/>
          <w:color w:val="000000" w:themeColor="text1"/>
        </w:rPr>
        <w:t xml:space="preserve">zanieczyszczeniem ze źródeł punktowych </w:t>
      </w:r>
      <w:r w:rsidR="00AC74B2">
        <w:rPr>
          <w:rFonts w:asciiTheme="minorHAnsi" w:hAnsiTheme="minorHAnsi"/>
          <w:color w:val="000000" w:themeColor="text1"/>
        </w:rPr>
        <w:t>i </w:t>
      </w:r>
      <w:r>
        <w:rPr>
          <w:rFonts w:asciiTheme="minorHAnsi" w:hAnsiTheme="minorHAnsi"/>
          <w:color w:val="000000" w:themeColor="text1"/>
        </w:rPr>
        <w:t>obszarow</w:t>
      </w:r>
      <w:r w:rsidR="00BB731B">
        <w:rPr>
          <w:rFonts w:asciiTheme="minorHAnsi" w:hAnsiTheme="minorHAnsi"/>
          <w:color w:val="000000" w:themeColor="text1"/>
        </w:rPr>
        <w:t>ych.</w:t>
      </w:r>
    </w:p>
    <w:p w:rsidR="006A2FCC" w:rsidRDefault="006A2FCC" w:rsidP="00AA55AA">
      <w:pPr>
        <w:pStyle w:val="Akapit"/>
        <w:numPr>
          <w:ilvl w:val="0"/>
          <w:numId w:val="69"/>
        </w:numPr>
        <w:ind w:left="709"/>
      </w:pPr>
      <w:r w:rsidRPr="006A2FCC">
        <w:t>Program usuwania wyrobów zawierających azbest z terenu gminy Mokrsko</w:t>
      </w:r>
    </w:p>
    <w:p w:rsidR="00C14639" w:rsidRDefault="00C14639" w:rsidP="00124793">
      <w:pPr>
        <w:pStyle w:val="Akapit"/>
        <w:numPr>
          <w:ilvl w:val="0"/>
          <w:numId w:val="6"/>
        </w:numPr>
        <w:ind w:left="1985"/>
      </w:pPr>
      <w:proofErr w:type="gramStart"/>
      <w:r>
        <w:t>usunięcie</w:t>
      </w:r>
      <w:proofErr w:type="gramEnd"/>
      <w:r>
        <w:t xml:space="preserve"> i unieszkodliwienie wyrobów zawierających azbest;</w:t>
      </w:r>
    </w:p>
    <w:p w:rsidR="00C14639" w:rsidRDefault="00C14639" w:rsidP="00124793">
      <w:pPr>
        <w:pStyle w:val="Akapit"/>
        <w:numPr>
          <w:ilvl w:val="0"/>
          <w:numId w:val="6"/>
        </w:numPr>
        <w:ind w:left="1985"/>
      </w:pPr>
      <w:proofErr w:type="gramStart"/>
      <w:r>
        <w:t>minimalizacja</w:t>
      </w:r>
      <w:proofErr w:type="gramEnd"/>
      <w:r>
        <w:t xml:space="preserve"> negatywnych skutków zdrowotnych spowodowanych obecnością azbestu na terytorium kraju; </w:t>
      </w:r>
    </w:p>
    <w:p w:rsidR="0083778D" w:rsidRDefault="00C14639" w:rsidP="00124793">
      <w:pPr>
        <w:pStyle w:val="Akapit"/>
        <w:numPr>
          <w:ilvl w:val="0"/>
          <w:numId w:val="6"/>
        </w:numPr>
        <w:ind w:left="1985"/>
      </w:pPr>
      <w:proofErr w:type="gramStart"/>
      <w:r>
        <w:t>likwidacja</w:t>
      </w:r>
      <w:proofErr w:type="gramEnd"/>
      <w:r>
        <w:t xml:space="preserve"> szkodliwego oddziaływania azbestu na środowisko.</w:t>
      </w:r>
    </w:p>
    <w:p w:rsidR="00CF69FA" w:rsidRDefault="00CF69FA" w:rsidP="00AA55AA">
      <w:pPr>
        <w:pStyle w:val="Akapit"/>
        <w:numPr>
          <w:ilvl w:val="0"/>
          <w:numId w:val="69"/>
        </w:numPr>
        <w:ind w:left="709"/>
      </w:pPr>
      <w:r>
        <w:t>S</w:t>
      </w:r>
      <w:r w:rsidR="00423C58">
        <w:t>trategia rozwoju gminy Mokrsko</w:t>
      </w:r>
      <w:r>
        <w:t xml:space="preserve"> </w:t>
      </w:r>
      <w:r w:rsidR="00423C58">
        <w:t>na lata 2015-2022</w:t>
      </w:r>
      <w:r>
        <w:t>:</w:t>
      </w:r>
    </w:p>
    <w:p w:rsidR="00CF69FA" w:rsidRDefault="005D2BE3" w:rsidP="00124793">
      <w:pPr>
        <w:pStyle w:val="Akapit"/>
        <w:numPr>
          <w:ilvl w:val="0"/>
          <w:numId w:val="11"/>
        </w:numPr>
        <w:ind w:left="1985"/>
      </w:pPr>
      <w:r>
        <w:t xml:space="preserve">Budowa i modernizacja systemu wodno-kanalizacyjnego wraz z </w:t>
      </w:r>
      <w:r w:rsidR="000A65FF">
        <w:t xml:space="preserve">budową </w:t>
      </w:r>
      <w:r>
        <w:t>oczyszczalni ścieków;</w:t>
      </w:r>
    </w:p>
    <w:p w:rsidR="00CF69FA" w:rsidRDefault="00862620" w:rsidP="00124793">
      <w:pPr>
        <w:pStyle w:val="Akapit"/>
        <w:numPr>
          <w:ilvl w:val="0"/>
          <w:numId w:val="11"/>
        </w:numPr>
        <w:ind w:left="1985"/>
      </w:pPr>
      <w:r>
        <w:t>Rozbudowa i przebudowa dróg gminnych</w:t>
      </w:r>
      <w:r w:rsidR="00CF69FA">
        <w:t>;</w:t>
      </w:r>
    </w:p>
    <w:p w:rsidR="00CF69FA" w:rsidRDefault="00D348AF" w:rsidP="00632508">
      <w:pPr>
        <w:pStyle w:val="Akapit"/>
        <w:numPr>
          <w:ilvl w:val="0"/>
          <w:numId w:val="69"/>
        </w:numPr>
        <w:ind w:left="709"/>
      </w:pPr>
      <w:r>
        <w:t xml:space="preserve">Założenia do </w:t>
      </w:r>
      <w:r w:rsidR="000A65FF">
        <w:t xml:space="preserve">planu </w:t>
      </w:r>
      <w:r>
        <w:t>zaopatrzenia w ciepło, energię elektryczną i paliwa gazowe.</w:t>
      </w:r>
    </w:p>
    <w:p w:rsidR="00CF69FA" w:rsidRDefault="00CF69FA" w:rsidP="00CF69FA">
      <w:pPr>
        <w:spacing w:before="120" w:after="0" w:line="360" w:lineRule="auto"/>
        <w:ind w:firstLine="708"/>
        <w:jc w:val="both"/>
        <w:rPr>
          <w:bCs/>
          <w:sz w:val="24"/>
          <w:szCs w:val="24"/>
        </w:rPr>
      </w:pPr>
      <w:r w:rsidRPr="000350C2">
        <w:rPr>
          <w:sz w:val="24"/>
          <w:szCs w:val="24"/>
        </w:rPr>
        <w:t xml:space="preserve">Niniejszy POŚ kontynuuje cele </w:t>
      </w:r>
      <w:r w:rsidR="000C5025">
        <w:rPr>
          <w:sz w:val="24"/>
          <w:szCs w:val="24"/>
        </w:rPr>
        <w:t xml:space="preserve">dotychczas obowiązującego </w:t>
      </w:r>
      <w:r w:rsidRPr="007357B0">
        <w:rPr>
          <w:bCs/>
          <w:sz w:val="24"/>
          <w:szCs w:val="24"/>
        </w:rPr>
        <w:t xml:space="preserve">Programu Ochrony Środowiska dla </w:t>
      </w:r>
      <w:r w:rsidR="00C559D0">
        <w:rPr>
          <w:bCs/>
          <w:sz w:val="24"/>
          <w:szCs w:val="24"/>
        </w:rPr>
        <w:t>g</w:t>
      </w:r>
      <w:r w:rsidRPr="007357B0">
        <w:rPr>
          <w:bCs/>
          <w:sz w:val="24"/>
          <w:szCs w:val="24"/>
        </w:rPr>
        <w:t xml:space="preserve">miny </w:t>
      </w:r>
      <w:r w:rsidR="00C25F02">
        <w:rPr>
          <w:bCs/>
          <w:sz w:val="24"/>
          <w:szCs w:val="24"/>
        </w:rPr>
        <w:t>Mokrsko</w:t>
      </w:r>
      <w:r w:rsidR="00284B78">
        <w:rPr>
          <w:bCs/>
          <w:sz w:val="24"/>
          <w:szCs w:val="24"/>
        </w:rPr>
        <w:t xml:space="preserve"> (</w:t>
      </w:r>
      <w:r w:rsidR="002D24F2">
        <w:rPr>
          <w:bCs/>
          <w:sz w:val="24"/>
          <w:szCs w:val="24"/>
        </w:rPr>
        <w:t>Uchwała</w:t>
      </w:r>
      <w:r w:rsidR="00284B78" w:rsidRPr="002D24F2">
        <w:rPr>
          <w:bCs/>
          <w:sz w:val="24"/>
          <w:szCs w:val="24"/>
        </w:rPr>
        <w:t xml:space="preserve"> Nr XXX/130/05 Rady </w:t>
      </w:r>
      <w:r w:rsidR="00C559D0">
        <w:rPr>
          <w:bCs/>
          <w:sz w:val="24"/>
          <w:szCs w:val="24"/>
        </w:rPr>
        <w:t>g</w:t>
      </w:r>
      <w:r w:rsidR="00284B78" w:rsidRPr="002D24F2">
        <w:rPr>
          <w:bCs/>
          <w:sz w:val="24"/>
          <w:szCs w:val="24"/>
        </w:rPr>
        <w:t xml:space="preserve">miny Mokrsko z dnia </w:t>
      </w:r>
      <w:r w:rsidR="00AC74B2" w:rsidRPr="002D24F2">
        <w:rPr>
          <w:bCs/>
          <w:sz w:val="24"/>
          <w:szCs w:val="24"/>
        </w:rPr>
        <w:t>22</w:t>
      </w:r>
      <w:r w:rsidR="00AC74B2">
        <w:t> </w:t>
      </w:r>
      <w:r w:rsidR="00284B78" w:rsidRPr="002D24F2">
        <w:rPr>
          <w:bCs/>
          <w:sz w:val="24"/>
          <w:szCs w:val="24"/>
        </w:rPr>
        <w:t>sierpnia 2005 r</w:t>
      </w:r>
      <w:r w:rsidR="00284B78" w:rsidRPr="00284B78">
        <w:rPr>
          <w:b/>
          <w:bCs/>
          <w:sz w:val="24"/>
          <w:szCs w:val="24"/>
        </w:rPr>
        <w:t>.</w:t>
      </w:r>
      <w:r w:rsidR="00284B78">
        <w:rPr>
          <w:b/>
          <w:bCs/>
          <w:sz w:val="24"/>
          <w:szCs w:val="24"/>
        </w:rPr>
        <w:t>)</w:t>
      </w:r>
      <w:r>
        <w:rPr>
          <w:bCs/>
          <w:sz w:val="24"/>
          <w:szCs w:val="24"/>
        </w:rPr>
        <w:t xml:space="preserve">: </w:t>
      </w:r>
    </w:p>
    <w:p w:rsidR="00CF69FA" w:rsidRDefault="00A92F59" w:rsidP="008F7F75">
      <w:pPr>
        <w:pStyle w:val="Akapitzlist"/>
        <w:numPr>
          <w:ilvl w:val="0"/>
          <w:numId w:val="10"/>
        </w:numPr>
        <w:spacing w:before="120" w:line="360" w:lineRule="auto"/>
        <w:jc w:val="both"/>
        <w:rPr>
          <w:bCs/>
          <w:szCs w:val="24"/>
        </w:rPr>
      </w:pPr>
      <w:r>
        <w:rPr>
          <w:bCs/>
          <w:szCs w:val="24"/>
        </w:rPr>
        <w:t>Ograniczenie wpływu emisji zanieczyszczeń z transportu drogowego do środowiska</w:t>
      </w:r>
      <w:r w:rsidR="00854CF4">
        <w:rPr>
          <w:bCs/>
          <w:szCs w:val="24"/>
        </w:rPr>
        <w:t>,</w:t>
      </w:r>
    </w:p>
    <w:p w:rsidR="00854CF4" w:rsidRPr="00854CF4" w:rsidRDefault="00854CF4" w:rsidP="008F7F75">
      <w:pPr>
        <w:pStyle w:val="Akapitzlist"/>
        <w:numPr>
          <w:ilvl w:val="0"/>
          <w:numId w:val="10"/>
        </w:numPr>
        <w:spacing w:line="360" w:lineRule="auto"/>
        <w:rPr>
          <w:bCs/>
          <w:szCs w:val="24"/>
        </w:rPr>
      </w:pPr>
      <w:r w:rsidRPr="00854CF4">
        <w:rPr>
          <w:bCs/>
          <w:szCs w:val="24"/>
        </w:rPr>
        <w:t>Likwidacja źródeł niskiej emisji, ograniczenie emisji pyłu zawieszonego i dwutlenku siarki oraz dwutlenku azotu,</w:t>
      </w:r>
    </w:p>
    <w:p w:rsidR="00CF69FA" w:rsidRPr="00235AA9" w:rsidRDefault="00A92F59" w:rsidP="008F7F75">
      <w:pPr>
        <w:pStyle w:val="Akapitzlist"/>
        <w:numPr>
          <w:ilvl w:val="0"/>
          <w:numId w:val="10"/>
        </w:numPr>
        <w:spacing w:before="120" w:line="360" w:lineRule="auto"/>
        <w:jc w:val="both"/>
        <w:rPr>
          <w:bCs/>
          <w:szCs w:val="24"/>
        </w:rPr>
      </w:pPr>
      <w:proofErr w:type="gramStart"/>
      <w:r>
        <w:rPr>
          <w:bCs/>
          <w:szCs w:val="24"/>
        </w:rPr>
        <w:t>Ochrona jakości</w:t>
      </w:r>
      <w:proofErr w:type="gramEnd"/>
      <w:r>
        <w:rPr>
          <w:bCs/>
          <w:szCs w:val="24"/>
        </w:rPr>
        <w:t xml:space="preserve"> wód</w:t>
      </w:r>
      <w:r w:rsidR="00AB289B">
        <w:rPr>
          <w:bCs/>
          <w:szCs w:val="24"/>
        </w:rPr>
        <w:t xml:space="preserve"> powierzchniowych i podziemnych.</w:t>
      </w:r>
    </w:p>
    <w:p w:rsidR="00CF69FA" w:rsidRDefault="00CF69FA" w:rsidP="00CF69FA">
      <w:pPr>
        <w:rPr>
          <w:rFonts w:ascii="Calibri" w:eastAsia="Calibri" w:hAnsi="Calibri" w:cs="Times New Roman"/>
          <w:sz w:val="24"/>
          <w:szCs w:val="24"/>
        </w:rPr>
      </w:pPr>
      <w:r>
        <w:rPr>
          <w:szCs w:val="24"/>
        </w:rPr>
        <w:br w:type="page"/>
      </w:r>
    </w:p>
    <w:p w:rsidR="00CF69FA" w:rsidRDefault="00CF69FA" w:rsidP="00CF69FA">
      <w:pPr>
        <w:pStyle w:val="Nagwek1"/>
        <w:spacing w:before="240" w:after="240"/>
        <w:ind w:left="431" w:hanging="431"/>
        <w:rPr>
          <w:lang w:val="pl-PL"/>
        </w:rPr>
      </w:pPr>
      <w:bookmarkStart w:id="43" w:name="_Toc461005247"/>
      <w:bookmarkStart w:id="44" w:name="_Toc462233407"/>
      <w:bookmarkStart w:id="45" w:name="_Toc463330941"/>
      <w:bookmarkStart w:id="46" w:name="_Toc466472612"/>
      <w:bookmarkStart w:id="47" w:name="_Toc470091736"/>
      <w:bookmarkStart w:id="48" w:name="_Toc471116091"/>
      <w:bookmarkStart w:id="49" w:name="_Toc471811306"/>
      <w:bookmarkStart w:id="50" w:name="_Toc476308339"/>
      <w:bookmarkStart w:id="51" w:name="_Toc478129184"/>
      <w:bookmarkStart w:id="52" w:name="_Toc491254700"/>
      <w:bookmarkStart w:id="53" w:name="_Toc496272501"/>
      <w:r w:rsidRPr="00A93ECD">
        <w:lastRenderedPageBreak/>
        <w:t xml:space="preserve">Charakterystyka </w:t>
      </w:r>
      <w:r w:rsidRPr="00441FB8">
        <w:t>obszaru</w:t>
      </w:r>
      <w:r w:rsidRPr="00A93ECD">
        <w:t xml:space="preserve"> </w:t>
      </w:r>
      <w:bookmarkEnd w:id="43"/>
      <w:r w:rsidR="00C559D0">
        <w:rPr>
          <w:lang w:val="pl-PL"/>
        </w:rPr>
        <w:t>g</w:t>
      </w:r>
      <w:r>
        <w:rPr>
          <w:lang w:val="pl-PL"/>
        </w:rPr>
        <w:t xml:space="preserve">miny </w:t>
      </w:r>
      <w:bookmarkEnd w:id="44"/>
      <w:bookmarkEnd w:id="45"/>
      <w:bookmarkEnd w:id="46"/>
      <w:bookmarkEnd w:id="47"/>
      <w:bookmarkEnd w:id="48"/>
      <w:bookmarkEnd w:id="49"/>
      <w:bookmarkEnd w:id="50"/>
      <w:bookmarkEnd w:id="51"/>
      <w:r w:rsidR="00ED66C9">
        <w:rPr>
          <w:lang w:val="pl-PL"/>
        </w:rPr>
        <w:t>Mokrsko</w:t>
      </w:r>
      <w:bookmarkEnd w:id="52"/>
      <w:bookmarkEnd w:id="53"/>
    </w:p>
    <w:p w:rsidR="003D03FE" w:rsidRPr="003D03FE" w:rsidRDefault="003D03FE" w:rsidP="003D03FE">
      <w:pPr>
        <w:pStyle w:val="Akapit"/>
      </w:pPr>
      <w:r>
        <w:t>Gmina Mokrsko jest gminą wiejską, położoną w południowo- zachodnie</w:t>
      </w:r>
      <w:r w:rsidR="00760240">
        <w:t>j części województwa łódzkiego</w:t>
      </w:r>
      <w:r w:rsidR="006B64D3">
        <w:t>, w</w:t>
      </w:r>
      <w:r w:rsidR="00760240">
        <w:t xml:space="preserve"> powiecie wieluńskim. </w:t>
      </w:r>
      <w:r w:rsidR="006B64D3" w:rsidRPr="00E6323B">
        <w:rPr>
          <w:noProof/>
          <w:lang w:eastAsia="pl-PL"/>
        </w:rPr>
        <w:t xml:space="preserve">Zajmuje powierzchnię </w:t>
      </w:r>
      <w:r w:rsidR="006B64D3">
        <w:rPr>
          <w:noProof/>
          <w:lang w:eastAsia="pl-PL"/>
        </w:rPr>
        <w:t>78</w:t>
      </w:r>
      <w:r w:rsidR="006B64D3" w:rsidRPr="00E6323B">
        <w:rPr>
          <w:noProof/>
          <w:lang w:eastAsia="pl-PL"/>
        </w:rPr>
        <w:t xml:space="preserve"> km</w:t>
      </w:r>
      <w:r w:rsidR="006B64D3" w:rsidRPr="00E850BE">
        <w:rPr>
          <w:noProof/>
          <w:vertAlign w:val="superscript"/>
          <w:lang w:eastAsia="pl-PL"/>
        </w:rPr>
        <w:t>2</w:t>
      </w:r>
      <w:r w:rsidR="006B64D3" w:rsidRPr="009D2E1B">
        <w:rPr>
          <w:noProof/>
          <w:vertAlign w:val="superscript"/>
          <w:lang w:eastAsia="pl-PL"/>
        </w:rPr>
        <w:t>[</w:t>
      </w:r>
      <w:r w:rsidR="006B64D3" w:rsidRPr="009D2E1B">
        <w:rPr>
          <w:rStyle w:val="Odwoanieprzypisudolnego"/>
          <w:noProof/>
          <w:lang w:eastAsia="pl-PL"/>
        </w:rPr>
        <w:footnoteReference w:id="1"/>
      </w:r>
      <w:r w:rsidR="006B64D3" w:rsidRPr="009D2E1B">
        <w:rPr>
          <w:noProof/>
          <w:vertAlign w:val="superscript"/>
          <w:lang w:eastAsia="pl-PL"/>
        </w:rPr>
        <w:t>]</w:t>
      </w:r>
      <w:r w:rsidR="006B64D3" w:rsidRPr="00E6323B">
        <w:rPr>
          <w:noProof/>
          <w:lang w:eastAsia="pl-PL"/>
        </w:rPr>
        <w:t>,</w:t>
      </w:r>
    </w:p>
    <w:p w:rsidR="009D3F70" w:rsidRDefault="009D3F70" w:rsidP="009D3F70">
      <w:pPr>
        <w:pStyle w:val="PodpisRysunki"/>
      </w:pPr>
      <w:bookmarkStart w:id="54" w:name="_Toc496272426"/>
      <w:r>
        <w:t xml:space="preserve">Rysunek </w:t>
      </w:r>
      <w:fldSimple w:instr=" SEQ Rysunek \* ARABIC ">
        <w:r w:rsidR="00A22C04">
          <w:rPr>
            <w:noProof/>
          </w:rPr>
          <w:t>1</w:t>
        </w:r>
      </w:fldSimple>
      <w:r>
        <w:t>. Położenie gminy Mokrsko na tle województwa łódzkiego oraz powiatu wieluńskiego</w:t>
      </w:r>
      <w:bookmarkEnd w:id="54"/>
    </w:p>
    <w:p w:rsidR="00EE53B3" w:rsidRDefault="009D3F70" w:rsidP="00EE53B3">
      <w:pPr>
        <w:jc w:val="center"/>
      </w:pPr>
      <w:r>
        <w:rPr>
          <w:noProof/>
          <w:lang w:eastAsia="pl-PL"/>
        </w:rPr>
        <w:drawing>
          <wp:inline distT="0" distB="0" distL="0" distR="0" wp14:anchorId="34BF1465" wp14:editId="217E2FAC">
            <wp:extent cx="4417620" cy="3810863"/>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7719" cy="3810948"/>
                    </a:xfrm>
                    <a:prstGeom prst="rect">
                      <a:avLst/>
                    </a:prstGeom>
                    <a:noFill/>
                    <a:ln>
                      <a:noFill/>
                    </a:ln>
                  </pic:spPr>
                </pic:pic>
              </a:graphicData>
            </a:graphic>
          </wp:inline>
        </w:drawing>
      </w:r>
    </w:p>
    <w:p w:rsidR="00EE53B3" w:rsidRDefault="00EE53B3" w:rsidP="00EE53B3">
      <w:pPr>
        <w:pStyle w:val="rdo"/>
      </w:pPr>
      <w:r>
        <w:t>Źródło: Opracowanie własne</w:t>
      </w:r>
    </w:p>
    <w:p w:rsidR="006B64D3" w:rsidRDefault="006B64D3" w:rsidP="006B64D3">
      <w:pPr>
        <w:pStyle w:val="Akapit"/>
        <w:rPr>
          <w:noProof/>
          <w:lang w:eastAsia="pl-PL"/>
        </w:rPr>
      </w:pPr>
      <w:r w:rsidRPr="00E6323B">
        <w:rPr>
          <w:noProof/>
          <w:lang w:eastAsia="pl-PL"/>
        </w:rPr>
        <w:t>Gmina sąsiaduje</w:t>
      </w:r>
      <w:r>
        <w:rPr>
          <w:noProof/>
          <w:lang w:eastAsia="pl-PL"/>
        </w:rPr>
        <w:t>:</w:t>
      </w:r>
    </w:p>
    <w:p w:rsidR="006B64D3" w:rsidRDefault="006B64D3" w:rsidP="008F7F75">
      <w:pPr>
        <w:pStyle w:val="Akapit"/>
        <w:numPr>
          <w:ilvl w:val="0"/>
          <w:numId w:val="18"/>
        </w:numPr>
        <w:rPr>
          <w:noProof/>
          <w:lang w:eastAsia="pl-PL"/>
        </w:rPr>
      </w:pPr>
      <w:r w:rsidRPr="00E6323B">
        <w:rPr>
          <w:noProof/>
          <w:lang w:eastAsia="pl-PL"/>
        </w:rPr>
        <w:t xml:space="preserve">od zachodu – z gminą </w:t>
      </w:r>
      <w:r w:rsidR="005472BF">
        <w:rPr>
          <w:noProof/>
          <w:lang w:eastAsia="pl-PL"/>
        </w:rPr>
        <w:t xml:space="preserve">Skomlin (powiat wieluński, </w:t>
      </w:r>
      <w:r w:rsidR="0043186E">
        <w:rPr>
          <w:noProof/>
          <w:lang w:eastAsia="pl-PL"/>
        </w:rPr>
        <w:t xml:space="preserve">województwo </w:t>
      </w:r>
      <w:r w:rsidR="00AB289B">
        <w:rPr>
          <w:noProof/>
          <w:lang w:eastAsia="pl-PL"/>
        </w:rPr>
        <w:t>ł</w:t>
      </w:r>
      <w:r w:rsidR="005472BF">
        <w:rPr>
          <w:noProof/>
          <w:lang w:eastAsia="pl-PL"/>
        </w:rPr>
        <w:t>ódzkie),</w:t>
      </w:r>
    </w:p>
    <w:p w:rsidR="006B64D3" w:rsidRPr="00E6323B" w:rsidRDefault="006B64D3" w:rsidP="008F7F75">
      <w:pPr>
        <w:pStyle w:val="Akapit"/>
        <w:numPr>
          <w:ilvl w:val="0"/>
          <w:numId w:val="18"/>
        </w:numPr>
        <w:rPr>
          <w:noProof/>
          <w:lang w:eastAsia="pl-PL"/>
        </w:rPr>
      </w:pPr>
      <w:r w:rsidRPr="00E6323B">
        <w:rPr>
          <w:noProof/>
          <w:lang w:eastAsia="pl-PL"/>
        </w:rPr>
        <w:t xml:space="preserve">od południa – </w:t>
      </w:r>
      <w:r w:rsidR="005472BF">
        <w:rPr>
          <w:noProof/>
          <w:lang w:eastAsia="pl-PL"/>
        </w:rPr>
        <w:t>z gminą Praszka</w:t>
      </w:r>
      <w:r w:rsidRPr="00E6323B">
        <w:rPr>
          <w:noProof/>
          <w:lang w:eastAsia="pl-PL"/>
        </w:rPr>
        <w:t>,</w:t>
      </w:r>
      <w:r w:rsidR="00BA3EFE">
        <w:rPr>
          <w:noProof/>
          <w:lang w:eastAsia="pl-PL"/>
        </w:rPr>
        <w:t xml:space="preserve"> (powiat oleski, województwo opolskie),</w:t>
      </w:r>
    </w:p>
    <w:p w:rsidR="006B64D3" w:rsidRDefault="006B64D3" w:rsidP="008F7F75">
      <w:pPr>
        <w:pStyle w:val="Akapit"/>
        <w:numPr>
          <w:ilvl w:val="0"/>
          <w:numId w:val="18"/>
        </w:numPr>
        <w:rPr>
          <w:noProof/>
          <w:lang w:eastAsia="pl-PL"/>
        </w:rPr>
      </w:pPr>
      <w:r w:rsidRPr="00E6323B">
        <w:rPr>
          <w:noProof/>
          <w:lang w:eastAsia="pl-PL"/>
        </w:rPr>
        <w:t xml:space="preserve">od wschodu – </w:t>
      </w:r>
      <w:r w:rsidR="005572C0">
        <w:rPr>
          <w:noProof/>
          <w:lang w:eastAsia="pl-PL"/>
        </w:rPr>
        <w:t xml:space="preserve">z gminą Wieluń oraz Pątnów (powiat wieluński, </w:t>
      </w:r>
      <w:r w:rsidR="0043186E">
        <w:rPr>
          <w:noProof/>
          <w:lang w:eastAsia="pl-PL"/>
        </w:rPr>
        <w:t xml:space="preserve">województwo </w:t>
      </w:r>
      <w:r w:rsidR="005472BF">
        <w:rPr>
          <w:noProof/>
          <w:lang w:eastAsia="pl-PL"/>
        </w:rPr>
        <w:t>ł</w:t>
      </w:r>
      <w:r w:rsidR="005572C0">
        <w:rPr>
          <w:noProof/>
          <w:lang w:eastAsia="pl-PL"/>
        </w:rPr>
        <w:t>ódzkie) oraz gminą Praszka (powiat oleski, województwo opolskie</w:t>
      </w:r>
      <w:r w:rsidR="00BA3EFE">
        <w:rPr>
          <w:noProof/>
          <w:lang w:eastAsia="pl-PL"/>
        </w:rPr>
        <w:t>)</w:t>
      </w:r>
      <w:r w:rsidR="005572C0">
        <w:rPr>
          <w:noProof/>
          <w:lang w:eastAsia="pl-PL"/>
        </w:rPr>
        <w:t>,</w:t>
      </w:r>
    </w:p>
    <w:p w:rsidR="006B64D3" w:rsidRDefault="006B64D3" w:rsidP="008F7F75">
      <w:pPr>
        <w:pStyle w:val="Akapit"/>
        <w:numPr>
          <w:ilvl w:val="0"/>
          <w:numId w:val="18"/>
        </w:numPr>
        <w:rPr>
          <w:noProof/>
          <w:lang w:eastAsia="pl-PL"/>
        </w:rPr>
      </w:pPr>
      <w:r>
        <w:rPr>
          <w:noProof/>
          <w:lang w:eastAsia="pl-PL"/>
        </w:rPr>
        <w:t xml:space="preserve">od północy –gminą Wieluń (powiat wieluński, </w:t>
      </w:r>
      <w:r w:rsidR="0043186E">
        <w:rPr>
          <w:noProof/>
          <w:lang w:eastAsia="pl-PL"/>
        </w:rPr>
        <w:t xml:space="preserve">województwo </w:t>
      </w:r>
      <w:r w:rsidR="00AB289B">
        <w:rPr>
          <w:noProof/>
          <w:lang w:eastAsia="pl-PL"/>
        </w:rPr>
        <w:t>ł</w:t>
      </w:r>
      <w:r>
        <w:rPr>
          <w:noProof/>
          <w:lang w:eastAsia="pl-PL"/>
        </w:rPr>
        <w:t>ódzkie)</w:t>
      </w:r>
      <w:r w:rsidRPr="00E6323B">
        <w:rPr>
          <w:noProof/>
          <w:lang w:eastAsia="pl-PL"/>
        </w:rPr>
        <w:t>.</w:t>
      </w:r>
    </w:p>
    <w:p w:rsidR="001B3564" w:rsidRDefault="001B3564">
      <w:pPr>
        <w:rPr>
          <w:rFonts w:ascii="Calibri" w:eastAsia="Calibri" w:hAnsi="Calibri" w:cs="Times New Roman"/>
          <w:b/>
          <w:szCs w:val="24"/>
        </w:rPr>
      </w:pPr>
      <w:r>
        <w:br w:type="page"/>
      </w:r>
    </w:p>
    <w:p w:rsidR="00E00CF5" w:rsidRDefault="00E00CF5" w:rsidP="00E00CF5">
      <w:pPr>
        <w:pStyle w:val="PodpisRysunki"/>
      </w:pPr>
      <w:bookmarkStart w:id="55" w:name="_Toc496272427"/>
      <w:r>
        <w:lastRenderedPageBreak/>
        <w:t xml:space="preserve">Rysunek </w:t>
      </w:r>
      <w:fldSimple w:instr=" SEQ Rysunek \* ARABIC ">
        <w:r w:rsidR="00A22C04">
          <w:rPr>
            <w:noProof/>
          </w:rPr>
          <w:t>2</w:t>
        </w:r>
      </w:fldSimple>
      <w:r>
        <w:t>. Położenie gminy Morsko na tle sąsiadujących gmin</w:t>
      </w:r>
      <w:bookmarkEnd w:id="55"/>
    </w:p>
    <w:p w:rsidR="00EE53B3" w:rsidRDefault="00AB273E" w:rsidP="00EE53B3">
      <w:pPr>
        <w:jc w:val="center"/>
      </w:pPr>
      <w:r>
        <w:rPr>
          <w:noProof/>
          <w:lang w:eastAsia="pl-PL"/>
        </w:rPr>
        <w:drawing>
          <wp:inline distT="0" distB="0" distL="0" distR="0">
            <wp:extent cx="4346575" cy="51066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46575" cy="5106670"/>
                    </a:xfrm>
                    <a:prstGeom prst="rect">
                      <a:avLst/>
                    </a:prstGeom>
                    <a:noFill/>
                    <a:ln>
                      <a:noFill/>
                    </a:ln>
                  </pic:spPr>
                </pic:pic>
              </a:graphicData>
            </a:graphic>
          </wp:inline>
        </w:drawing>
      </w:r>
    </w:p>
    <w:p w:rsidR="001B3564" w:rsidRDefault="001B3564" w:rsidP="001A399A">
      <w:pPr>
        <w:pStyle w:val="rdo"/>
      </w:pPr>
      <w:r>
        <w:t>Źródło: Opracowanie własne</w:t>
      </w:r>
    </w:p>
    <w:p w:rsidR="005215A4" w:rsidRDefault="00E763BF" w:rsidP="001A399A">
      <w:pPr>
        <w:pStyle w:val="Akapit"/>
      </w:pPr>
      <w:r>
        <w:t xml:space="preserve">Administracyjnie gmina podzielona jest na 12 sołectw: </w:t>
      </w:r>
      <w:r w:rsidR="005215A4">
        <w:t xml:space="preserve">Słupsko, Mątewki, Chotów, Krzyworzeka I, Krzyworzeka II, Mokrsko I, Mokrsko </w:t>
      </w:r>
      <w:r w:rsidR="0043186E">
        <w:t>II</w:t>
      </w:r>
      <w:r w:rsidR="005215A4">
        <w:t>, Jasna Góra, Komorniki, Motyl, Ożarów, Brzeziny</w:t>
      </w:r>
      <w:r w:rsidR="005215A4">
        <w:rPr>
          <w:rStyle w:val="Odwoanieprzypisudolnego"/>
        </w:rPr>
        <w:footnoteReference w:id="2"/>
      </w:r>
      <w:r w:rsidR="005215A4">
        <w:t xml:space="preserve">. </w:t>
      </w:r>
    </w:p>
    <w:p w:rsidR="00067005" w:rsidRDefault="00DA272C" w:rsidP="001A399A">
      <w:pPr>
        <w:pStyle w:val="Akapit"/>
      </w:pPr>
      <w:r>
        <w:t xml:space="preserve">Gmina posiada połączenie komunikacyjne z głównymi ośrodkami </w:t>
      </w:r>
      <w:r w:rsidR="0043186E">
        <w:t xml:space="preserve">regionu </w:t>
      </w:r>
      <w:r>
        <w:t>przez sieć dróg powiatowych</w:t>
      </w:r>
      <w:r w:rsidR="001A6210">
        <w:rPr>
          <w:rStyle w:val="Odwoanieprzypisudolnego"/>
        </w:rPr>
        <w:footnoteReference w:id="3"/>
      </w:r>
      <w:r>
        <w:t xml:space="preserve">. </w:t>
      </w:r>
    </w:p>
    <w:p w:rsidR="00067005" w:rsidRDefault="00067005">
      <w:pPr>
        <w:rPr>
          <w:rFonts w:ascii="Calibri" w:eastAsia="Calibri" w:hAnsi="Calibri" w:cs="Times New Roman"/>
          <w:sz w:val="24"/>
          <w:szCs w:val="24"/>
        </w:rPr>
      </w:pPr>
      <w:r>
        <w:br w:type="page"/>
      </w:r>
    </w:p>
    <w:p w:rsidR="00067005" w:rsidRDefault="00067005" w:rsidP="00067005">
      <w:pPr>
        <w:pStyle w:val="Nagwek2"/>
        <w:spacing w:before="200" w:line="360" w:lineRule="auto"/>
        <w:jc w:val="both"/>
      </w:pPr>
      <w:bookmarkStart w:id="56" w:name="_Toc462915104"/>
      <w:bookmarkStart w:id="57" w:name="_Toc481757813"/>
      <w:bookmarkStart w:id="58" w:name="_Toc486229281"/>
      <w:bookmarkStart w:id="59" w:name="_Toc491254701"/>
      <w:bookmarkStart w:id="60" w:name="_Toc496272502"/>
      <w:r>
        <w:lastRenderedPageBreak/>
        <w:t>Demografia</w:t>
      </w:r>
      <w:bookmarkEnd w:id="56"/>
      <w:bookmarkEnd w:id="57"/>
      <w:bookmarkEnd w:id="58"/>
      <w:bookmarkEnd w:id="59"/>
      <w:bookmarkEnd w:id="60"/>
    </w:p>
    <w:p w:rsidR="00067005" w:rsidRDefault="00067005" w:rsidP="00067005">
      <w:pPr>
        <w:pStyle w:val="Akapit"/>
      </w:pPr>
      <w:r>
        <w:t>W 2016 roku gminę Mokrsko zamieszkiwało</w:t>
      </w:r>
      <w:r w:rsidRPr="00344EDC">
        <w:t xml:space="preserve"> </w:t>
      </w:r>
      <w:r>
        <w:t>5428</w:t>
      </w:r>
      <w:r>
        <w:rPr>
          <w:rStyle w:val="Odwoanieprzypisudolnego"/>
        </w:rPr>
        <w:footnoteReference w:id="4"/>
      </w:r>
      <w:r w:rsidRPr="00344EDC">
        <w:t xml:space="preserve"> osób, z czego </w:t>
      </w:r>
      <w:r>
        <w:t>49,</w:t>
      </w:r>
      <w:r w:rsidR="00BD6B1D">
        <w:t>7</w:t>
      </w:r>
      <w:r>
        <w:t xml:space="preserve"> </w:t>
      </w:r>
      <w:r w:rsidRPr="005A17EB">
        <w:t>%</w:t>
      </w:r>
      <w:r w:rsidRPr="00344EDC">
        <w:t xml:space="preserve"> </w:t>
      </w:r>
      <w:r w:rsidRPr="005A17EB">
        <w:t>(</w:t>
      </w:r>
      <w:r w:rsidR="00BD6B1D">
        <w:t>2698</w:t>
      </w:r>
      <w:r>
        <w:t xml:space="preserve"> </w:t>
      </w:r>
      <w:r w:rsidRPr="005A17EB">
        <w:t>osób)</w:t>
      </w:r>
      <w:r w:rsidRPr="00344EDC">
        <w:t xml:space="preserve"> stanowiły kobiety, a </w:t>
      </w:r>
      <w:r>
        <w:t>50,</w:t>
      </w:r>
      <w:r w:rsidR="00BD6B1D">
        <w:t>3</w:t>
      </w:r>
      <w:r>
        <w:t xml:space="preserve"> </w:t>
      </w:r>
      <w:r w:rsidRPr="005A17EB">
        <w:t>% (</w:t>
      </w:r>
      <w:r>
        <w:t>3</w:t>
      </w:r>
      <w:r w:rsidR="00BD6B1D">
        <w:t xml:space="preserve">729 </w:t>
      </w:r>
      <w:r w:rsidRPr="005A17EB">
        <w:t>osób)</w:t>
      </w:r>
      <w:r w:rsidRPr="00344EDC">
        <w:t xml:space="preserve"> mężczyźni</w:t>
      </w:r>
      <w:r>
        <w:rPr>
          <w:rStyle w:val="Odwoanieprzypisudolnego"/>
        </w:rPr>
        <w:footnoteReference w:id="5"/>
      </w:r>
      <w:r w:rsidRPr="00344EDC">
        <w:t xml:space="preserve">. </w:t>
      </w:r>
      <w:r>
        <w:t xml:space="preserve">100% </w:t>
      </w:r>
      <w:proofErr w:type="gramStart"/>
      <w:r>
        <w:t>mieszkańców</w:t>
      </w:r>
      <w:proofErr w:type="gramEnd"/>
      <w:r>
        <w:t xml:space="preserve"> zamieszkuje tereny wiejskie. </w:t>
      </w:r>
      <w:r w:rsidRPr="00344EDC">
        <w:t>Gęstość zaludnienia w</w:t>
      </w:r>
      <w:r>
        <w:t> gminie</w:t>
      </w:r>
      <w:r w:rsidRPr="00344EDC">
        <w:t xml:space="preserve"> wynosi </w:t>
      </w:r>
      <w:r w:rsidR="00AA472C">
        <w:t>70</w:t>
      </w:r>
      <w:r w:rsidRPr="005A17EB">
        <w:t xml:space="preserve"> osób/km</w:t>
      </w:r>
      <w:r w:rsidRPr="005A17EB">
        <w:rPr>
          <w:vertAlign w:val="superscript"/>
        </w:rPr>
        <w:t>2</w:t>
      </w:r>
      <w:r w:rsidRPr="00344EDC">
        <w:t xml:space="preserve"> i jest niższa niż średnia dla </w:t>
      </w:r>
      <w:r>
        <w:t xml:space="preserve">powiatu </w:t>
      </w:r>
      <w:r w:rsidR="00D40E75">
        <w:t>wieluńskiego</w:t>
      </w:r>
      <w:r>
        <w:t xml:space="preserve"> (</w:t>
      </w:r>
      <w:r w:rsidR="00617C75">
        <w:t>83</w:t>
      </w:r>
      <w:r w:rsidRPr="005A17EB">
        <w:t xml:space="preserve"> os</w:t>
      </w:r>
      <w:r>
        <w:t>ób</w:t>
      </w:r>
      <w:r w:rsidRPr="005A17EB">
        <w:t>/km</w:t>
      </w:r>
      <w:r w:rsidRPr="005A17EB">
        <w:rPr>
          <w:vertAlign w:val="superscript"/>
        </w:rPr>
        <w:t>2</w:t>
      </w:r>
      <w:r>
        <w:t xml:space="preserve">). </w:t>
      </w:r>
    </w:p>
    <w:p w:rsidR="00067005" w:rsidRDefault="00067005" w:rsidP="00067005">
      <w:pPr>
        <w:pStyle w:val="Akapit"/>
      </w:pPr>
      <w:r>
        <w:t xml:space="preserve">Wykres 1. </w:t>
      </w:r>
      <w:proofErr w:type="gramStart"/>
      <w:r>
        <w:t>przedstawia</w:t>
      </w:r>
      <w:proofErr w:type="gramEnd"/>
      <w:r>
        <w:t xml:space="preserve"> strukturę wieku mieszkańców gminy. </w:t>
      </w:r>
      <w:r w:rsidRPr="00344EDC">
        <w:t>Ludność w wieku przedprodukcyjnym</w:t>
      </w:r>
      <w:r>
        <w:t xml:space="preserve"> (&lt; 18 lat)</w:t>
      </w:r>
      <w:r w:rsidRPr="00344EDC">
        <w:t xml:space="preserve"> stanowi </w:t>
      </w:r>
      <w:r w:rsidR="00833F78">
        <w:t>19,7</w:t>
      </w:r>
      <w:r>
        <w:t xml:space="preserve"> </w:t>
      </w:r>
      <w:r w:rsidRPr="00344EDC">
        <w:t xml:space="preserve">% ogółu ludności </w:t>
      </w:r>
      <w:r>
        <w:t>gminy. Ludność w wieku produkcyjnym (kobiety 18–59 lat, mężczyźni 18 – 64 lat) stanowi</w:t>
      </w:r>
      <w:r w:rsidRPr="00344EDC">
        <w:t xml:space="preserve"> </w:t>
      </w:r>
      <w:r w:rsidR="00811CEB">
        <w:t>61,2</w:t>
      </w:r>
      <w:r>
        <w:t xml:space="preserve"> % mieszkańców gminy. </w:t>
      </w:r>
      <w:r w:rsidRPr="00344EDC">
        <w:t xml:space="preserve">W wieku poprodukcyjnym </w:t>
      </w:r>
      <w:r>
        <w:t xml:space="preserve">(kobiety &gt; 60 lat, mężczyźni &gt;65 lat) jest </w:t>
      </w:r>
      <w:r w:rsidR="00BE72D2">
        <w:t>19,1</w:t>
      </w:r>
      <w:r>
        <w:t xml:space="preserve"> % ludności</w:t>
      </w:r>
      <w:r w:rsidRPr="005A17EB">
        <w:rPr>
          <w:rStyle w:val="Odwoanieprzypisudolnego"/>
        </w:rPr>
        <w:footnoteReference w:id="6"/>
      </w:r>
      <w:r w:rsidRPr="00344EDC">
        <w:t>.</w:t>
      </w:r>
      <w:r>
        <w:t xml:space="preserve"> </w:t>
      </w:r>
    </w:p>
    <w:p w:rsidR="00067005" w:rsidRDefault="00067005" w:rsidP="00067005">
      <w:pPr>
        <w:pStyle w:val="PodpisRysunki"/>
      </w:pPr>
      <w:bookmarkStart w:id="61" w:name="_Toc473793706"/>
      <w:bookmarkStart w:id="62" w:name="_Toc485164737"/>
      <w:bookmarkStart w:id="63" w:name="_Toc496272443"/>
      <w:r>
        <w:t xml:space="preserve">Wykres </w:t>
      </w:r>
      <w:fldSimple w:instr=" SEQ Wykres \* ARABIC ">
        <w:r w:rsidR="00A22C04">
          <w:rPr>
            <w:noProof/>
          </w:rPr>
          <w:t>1</w:t>
        </w:r>
      </w:fldSimple>
      <w:r>
        <w:t xml:space="preserve">. Struktura wieku mieszkańców w </w:t>
      </w:r>
      <w:r w:rsidR="00F04CBD">
        <w:t>g</w:t>
      </w:r>
      <w:r>
        <w:t xml:space="preserve">minie </w:t>
      </w:r>
      <w:r w:rsidR="00833F78">
        <w:t>Mokrsko</w:t>
      </w:r>
      <w:r>
        <w:t xml:space="preserve"> w 2016 roku</w:t>
      </w:r>
      <w:bookmarkEnd w:id="61"/>
      <w:bookmarkEnd w:id="62"/>
      <w:bookmarkEnd w:id="63"/>
    </w:p>
    <w:p w:rsidR="00067005" w:rsidRDefault="003467BF" w:rsidP="00067005">
      <w:pPr>
        <w:pStyle w:val="Akapit"/>
        <w:tabs>
          <w:tab w:val="left" w:pos="1234"/>
        </w:tabs>
      </w:pPr>
      <w:r>
        <w:rPr>
          <w:noProof/>
          <w:lang w:eastAsia="pl-PL"/>
        </w:rPr>
        <w:drawing>
          <wp:inline distT="0" distB="0" distL="0" distR="0" wp14:anchorId="1C079715" wp14:editId="14198C34">
            <wp:extent cx="4667250" cy="3981450"/>
            <wp:effectExtent l="0" t="0" r="19050" b="1905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E5B34" w:rsidRDefault="00067005" w:rsidP="00067005">
      <w:pPr>
        <w:pStyle w:val="rdo"/>
      </w:pPr>
      <w:r>
        <w:t>Źródło: Opracowanie własne na podstawie danych GUS, 2016</w:t>
      </w:r>
    </w:p>
    <w:p w:rsidR="00EE5B34" w:rsidRDefault="00EE5B34">
      <w:pPr>
        <w:rPr>
          <w:rFonts w:ascii="Calibri" w:eastAsia="Calibri" w:hAnsi="Calibri" w:cs="Times New Roman"/>
          <w:i/>
          <w:sz w:val="20"/>
          <w:lang w:eastAsia="pl-PL"/>
        </w:rPr>
      </w:pPr>
      <w:r>
        <w:br w:type="page"/>
      </w:r>
    </w:p>
    <w:p w:rsidR="00067005" w:rsidRPr="00DA422A" w:rsidRDefault="00067005" w:rsidP="00067005">
      <w:pPr>
        <w:pStyle w:val="Nagwek2"/>
        <w:ind w:left="0" w:firstLine="0"/>
        <w:rPr>
          <w:noProof/>
        </w:rPr>
      </w:pPr>
      <w:bookmarkStart w:id="64" w:name="_Toc433630492"/>
      <w:bookmarkStart w:id="65" w:name="_Toc433630795"/>
      <w:bookmarkStart w:id="66" w:name="_Toc461005251"/>
      <w:bookmarkStart w:id="67" w:name="_Toc467837207"/>
      <w:bookmarkStart w:id="68" w:name="_Toc476308341"/>
      <w:bookmarkStart w:id="69" w:name="_Toc481757814"/>
      <w:bookmarkStart w:id="70" w:name="_Toc486229282"/>
      <w:bookmarkStart w:id="71" w:name="_Toc491254702"/>
      <w:bookmarkStart w:id="72" w:name="_Toc496272503"/>
      <w:r w:rsidRPr="00595ADF">
        <w:lastRenderedPageBreak/>
        <w:t>Gospodarka</w:t>
      </w:r>
      <w:bookmarkEnd w:id="64"/>
      <w:bookmarkEnd w:id="65"/>
      <w:bookmarkEnd w:id="66"/>
      <w:bookmarkEnd w:id="67"/>
      <w:bookmarkEnd w:id="68"/>
      <w:bookmarkEnd w:id="69"/>
      <w:bookmarkEnd w:id="70"/>
      <w:bookmarkEnd w:id="71"/>
      <w:bookmarkEnd w:id="72"/>
    </w:p>
    <w:p w:rsidR="00067005" w:rsidRPr="00344EDC" w:rsidRDefault="00067005" w:rsidP="00067005">
      <w:pPr>
        <w:pStyle w:val="Nagwek3"/>
        <w:rPr>
          <w:noProof/>
        </w:rPr>
      </w:pPr>
      <w:bookmarkStart w:id="73" w:name="_Toc451857981"/>
      <w:bookmarkStart w:id="74" w:name="_Toc452367793"/>
      <w:bookmarkStart w:id="75" w:name="_Toc452368381"/>
      <w:bookmarkStart w:id="76" w:name="_Toc452369165"/>
      <w:bookmarkStart w:id="77" w:name="_Toc452375597"/>
      <w:bookmarkStart w:id="78" w:name="_Toc452376186"/>
      <w:bookmarkStart w:id="79" w:name="_Toc452376994"/>
      <w:bookmarkStart w:id="80" w:name="_Toc433630493"/>
      <w:bookmarkStart w:id="81" w:name="_Toc433630796"/>
      <w:bookmarkStart w:id="82" w:name="_Toc461005252"/>
      <w:bookmarkStart w:id="83" w:name="_Toc467837208"/>
      <w:bookmarkStart w:id="84" w:name="_Toc476308342"/>
      <w:bookmarkStart w:id="85" w:name="_Toc481757815"/>
      <w:bookmarkStart w:id="86" w:name="_Toc486229283"/>
      <w:bookmarkStart w:id="87" w:name="_Toc491254703"/>
      <w:bookmarkStart w:id="88" w:name="_Toc496272504"/>
      <w:bookmarkEnd w:id="73"/>
      <w:bookmarkEnd w:id="74"/>
      <w:bookmarkEnd w:id="75"/>
      <w:bookmarkEnd w:id="76"/>
      <w:bookmarkEnd w:id="77"/>
      <w:bookmarkEnd w:id="78"/>
      <w:bookmarkEnd w:id="79"/>
      <w:r w:rsidRPr="00595ADF">
        <w:t>Rolnictwo</w:t>
      </w:r>
      <w:bookmarkEnd w:id="80"/>
      <w:bookmarkEnd w:id="81"/>
      <w:bookmarkEnd w:id="82"/>
      <w:bookmarkEnd w:id="83"/>
      <w:bookmarkEnd w:id="84"/>
      <w:bookmarkEnd w:id="85"/>
      <w:bookmarkEnd w:id="86"/>
      <w:bookmarkEnd w:id="87"/>
      <w:bookmarkEnd w:id="88"/>
    </w:p>
    <w:p w:rsidR="00067005" w:rsidRPr="001448CD" w:rsidRDefault="00067005" w:rsidP="00967225">
      <w:pPr>
        <w:pStyle w:val="Akapit"/>
      </w:pPr>
      <w:r>
        <w:t xml:space="preserve">Główną gałęzią gospodarki w gminie </w:t>
      </w:r>
      <w:r w:rsidR="00EE5B34">
        <w:t>Mokrsko</w:t>
      </w:r>
      <w:r w:rsidR="00967225">
        <w:t xml:space="preserve"> jest rolnictwo. </w:t>
      </w:r>
      <w:r>
        <w:t xml:space="preserve">Użytki rolne na terenie gminy zajmują powierzchnię </w:t>
      </w:r>
      <w:r w:rsidR="00EE5B34">
        <w:t>5931</w:t>
      </w:r>
      <w:r>
        <w:t xml:space="preserve"> ha, co stanowi ponad 7</w:t>
      </w:r>
      <w:r w:rsidR="00EE5B34">
        <w:t>6</w:t>
      </w:r>
      <w:r>
        <w:t xml:space="preserve"> % ogólnej powierzchni gminy. </w:t>
      </w:r>
    </w:p>
    <w:p w:rsidR="00067005" w:rsidRDefault="00067005" w:rsidP="00067005">
      <w:pPr>
        <w:pStyle w:val="Akapit"/>
      </w:pPr>
      <w:r>
        <w:t xml:space="preserve">Według danych Powszechnego Spisu Rolnego z 2010 r. w gminie znajdują się </w:t>
      </w:r>
      <w:r w:rsidR="001D72A3">
        <w:t>891</w:t>
      </w:r>
      <w:r>
        <w:t xml:space="preserve"> gospodarstwa rolne, z czego </w:t>
      </w:r>
      <w:r w:rsidR="001D72A3">
        <w:t>702</w:t>
      </w:r>
      <w:r>
        <w:t xml:space="preserve"> (</w:t>
      </w:r>
      <w:r w:rsidR="001D72A3">
        <w:t>78,8</w:t>
      </w:r>
      <w:r>
        <w:t xml:space="preserve"> %) o powierzchni powyżej 1 ha i </w:t>
      </w:r>
      <w:r w:rsidR="004962A9">
        <w:t>45</w:t>
      </w:r>
      <w:r>
        <w:t xml:space="preserve"> (</w:t>
      </w:r>
      <w:r w:rsidR="004962A9">
        <w:t>ok.5</w:t>
      </w:r>
      <w:r>
        <w:t xml:space="preserve"> %) </w:t>
      </w:r>
      <w:r w:rsidR="00724BD1">
        <w:t>o </w:t>
      </w:r>
      <w:r>
        <w:t>powierzchni powyżej 15 ha</w:t>
      </w:r>
      <w:r w:rsidR="00891F90">
        <w:rPr>
          <w:rStyle w:val="Odwoanieprzypisudolnego"/>
        </w:rPr>
        <w:footnoteReference w:id="7"/>
      </w:r>
      <w:r>
        <w:t xml:space="preserve">. </w:t>
      </w:r>
    </w:p>
    <w:p w:rsidR="00067005" w:rsidRDefault="00067005" w:rsidP="00067005">
      <w:pPr>
        <w:pStyle w:val="PodpisRysunki"/>
      </w:pPr>
      <w:bookmarkStart w:id="89" w:name="_Toc485164738"/>
      <w:bookmarkStart w:id="90" w:name="_Toc496272444"/>
      <w:r>
        <w:t xml:space="preserve">Wykres </w:t>
      </w:r>
      <w:fldSimple w:instr=" SEQ Wykres \* ARABIC ">
        <w:r w:rsidR="00A22C04">
          <w:rPr>
            <w:noProof/>
          </w:rPr>
          <w:t>2</w:t>
        </w:r>
      </w:fldSimple>
      <w:r>
        <w:t xml:space="preserve">. </w:t>
      </w:r>
      <w:r w:rsidRPr="00F155CD">
        <w:t xml:space="preserve">Struktura użytkowania gruntów rolnych w </w:t>
      </w:r>
      <w:r w:rsidR="00CC2BA3">
        <w:t>g</w:t>
      </w:r>
      <w:r w:rsidRPr="00F155CD">
        <w:t xml:space="preserve">minie </w:t>
      </w:r>
      <w:r w:rsidR="00B104B1">
        <w:t>Mokrsko</w:t>
      </w:r>
      <w:r w:rsidRPr="00F155CD">
        <w:t xml:space="preserve"> w 2014 roku</w:t>
      </w:r>
      <w:bookmarkEnd w:id="89"/>
      <w:bookmarkEnd w:id="90"/>
    </w:p>
    <w:p w:rsidR="00B104B1" w:rsidRDefault="00B104B1" w:rsidP="00067005">
      <w:pPr>
        <w:pStyle w:val="Akapit"/>
        <w:ind w:firstLine="0"/>
        <w:jc w:val="center"/>
        <w:rPr>
          <w:noProof/>
          <w:lang w:eastAsia="pl-PL"/>
        </w:rPr>
      </w:pPr>
    </w:p>
    <w:p w:rsidR="00067005" w:rsidRDefault="00B104B1" w:rsidP="00067005">
      <w:pPr>
        <w:pStyle w:val="Akapit"/>
        <w:ind w:firstLine="0"/>
        <w:jc w:val="center"/>
      </w:pPr>
      <w:r>
        <w:rPr>
          <w:noProof/>
          <w:lang w:eastAsia="pl-PL"/>
        </w:rPr>
        <w:drawing>
          <wp:inline distT="0" distB="0" distL="0" distR="0" wp14:anchorId="20D1FDA4">
            <wp:extent cx="4488873" cy="1888177"/>
            <wp:effectExtent l="0" t="0" r="698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t="10344" r="1925" b="21121"/>
                    <a:stretch/>
                  </pic:blipFill>
                  <pic:spPr bwMode="auto">
                    <a:xfrm>
                      <a:off x="0" y="0"/>
                      <a:ext cx="4490216" cy="1888742"/>
                    </a:xfrm>
                    <a:prstGeom prst="rect">
                      <a:avLst/>
                    </a:prstGeom>
                    <a:noFill/>
                    <a:ln>
                      <a:noFill/>
                    </a:ln>
                    <a:extLst>
                      <a:ext uri="{53640926-AAD7-44D8-BBD7-CCE9431645EC}">
                        <a14:shadowObscured xmlns:a14="http://schemas.microsoft.com/office/drawing/2010/main"/>
                      </a:ext>
                    </a:extLst>
                  </pic:spPr>
                </pic:pic>
              </a:graphicData>
            </a:graphic>
          </wp:inline>
        </w:drawing>
      </w:r>
    </w:p>
    <w:p w:rsidR="00067005" w:rsidRPr="00B46757" w:rsidRDefault="00067005" w:rsidP="00067005">
      <w:pPr>
        <w:pStyle w:val="rdo"/>
      </w:pPr>
      <w:r>
        <w:t>Źródło: Opracowanie własne</w:t>
      </w:r>
    </w:p>
    <w:p w:rsidR="00067005" w:rsidRDefault="00F4222A" w:rsidP="00067005">
      <w:pPr>
        <w:pStyle w:val="Akapit"/>
      </w:pPr>
      <w:r>
        <w:t xml:space="preserve">W gminie </w:t>
      </w:r>
      <w:r w:rsidR="0052406F">
        <w:t xml:space="preserve">głównym kierunkiem rozwoju rolnictwa jest produkcja roślinna, którą zajmuje się </w:t>
      </w:r>
      <w:r w:rsidR="00390200">
        <w:t>większość</w:t>
      </w:r>
      <w:r w:rsidR="0052406F">
        <w:t xml:space="preserve"> gospodarstw rolnych</w:t>
      </w:r>
      <w:r w:rsidR="00390200">
        <w:t xml:space="preserve"> na terenie gminy</w:t>
      </w:r>
      <w:r w:rsidR="00067005">
        <w:t xml:space="preserve">. </w:t>
      </w:r>
      <w:r w:rsidR="002E50D3">
        <w:t>Produkcja roślinna opiera się głównie na uprawie zbóż: pszenżyta, jęczmienia, pszenicy oraz mieszanek zbożowych</w:t>
      </w:r>
      <w:r w:rsidR="002E50D3">
        <w:rPr>
          <w:rStyle w:val="Odwoanieprzypisudolnego"/>
        </w:rPr>
        <w:footnoteReference w:id="8"/>
      </w:r>
      <w:r w:rsidR="002E50D3">
        <w:t>.</w:t>
      </w:r>
      <w:r w:rsidR="00553FAC">
        <w:t xml:space="preserve"> </w:t>
      </w:r>
      <w:r w:rsidR="00FF7591">
        <w:t xml:space="preserve">Produkcja zwierzęca prowadzona jest </w:t>
      </w:r>
      <w:r>
        <w:t>przez</w:t>
      </w:r>
      <w:r w:rsidR="00FF7591">
        <w:t xml:space="preserve"> </w:t>
      </w:r>
      <w:r w:rsidR="00C12EB2">
        <w:t>566</w:t>
      </w:r>
      <w:r w:rsidR="00067005">
        <w:t xml:space="preserve"> gospodarstw</w:t>
      </w:r>
      <w:r w:rsidR="002E50D3">
        <w:t>.</w:t>
      </w:r>
      <w:r w:rsidR="00E96B26">
        <w:t xml:space="preserve"> </w:t>
      </w:r>
      <w:r w:rsidR="002E50D3">
        <w:t xml:space="preserve">Dominuje </w:t>
      </w:r>
      <w:r w:rsidR="00390200">
        <w:t xml:space="preserve">tu </w:t>
      </w:r>
      <w:r w:rsidR="00067005">
        <w:t xml:space="preserve">hodowla </w:t>
      </w:r>
      <w:r w:rsidR="00E96B26">
        <w:t>trzody chlewnej</w:t>
      </w:r>
      <w:r w:rsidR="00067005">
        <w:t xml:space="preserve"> oraz drobiu, część gospodarstw zajmuje się hodowlą </w:t>
      </w:r>
      <w:r w:rsidR="00E96B26">
        <w:t>bydła</w:t>
      </w:r>
      <w:r w:rsidR="00067005">
        <w:rPr>
          <w:rStyle w:val="Odwoanieprzypisudolnego"/>
        </w:rPr>
        <w:footnoteReference w:id="9"/>
      </w:r>
      <w:r w:rsidR="00067005">
        <w:t xml:space="preserve">. </w:t>
      </w:r>
    </w:p>
    <w:p w:rsidR="00877335" w:rsidRDefault="00877335" w:rsidP="00877335">
      <w:pPr>
        <w:pStyle w:val="Akapit"/>
      </w:pPr>
      <w:r>
        <w:t xml:space="preserve">Dzięki sieci rowów </w:t>
      </w:r>
      <w:r w:rsidR="00F622AA">
        <w:t>melioracyjnych</w:t>
      </w:r>
      <w:r>
        <w:t xml:space="preserve">, </w:t>
      </w:r>
      <w:r w:rsidR="00F622AA">
        <w:t>obejmujących większość gruntów rolnych w</w:t>
      </w:r>
      <w:r w:rsidR="00D650B1">
        <w:t> </w:t>
      </w:r>
      <w:r w:rsidR="00F622AA">
        <w:t>gminie, zapewnione są odpowi</w:t>
      </w:r>
      <w:r w:rsidR="004040DE">
        <w:t>ednie stosunki wodne dla upraw</w:t>
      </w:r>
      <w:r w:rsidR="004040DE">
        <w:rPr>
          <w:rStyle w:val="Odwoanieprzypisudolnego"/>
        </w:rPr>
        <w:footnoteReference w:id="10"/>
      </w:r>
      <w:r w:rsidR="004040DE">
        <w:t>.</w:t>
      </w:r>
    </w:p>
    <w:p w:rsidR="00067005" w:rsidRDefault="00067005" w:rsidP="00067005">
      <w:pPr>
        <w:pStyle w:val="Nagwek3"/>
        <w:rPr>
          <w:lang w:val="pl-PL"/>
        </w:rPr>
      </w:pPr>
      <w:bookmarkStart w:id="91" w:name="_Toc467837209"/>
      <w:bookmarkStart w:id="92" w:name="_Toc476308343"/>
      <w:bookmarkStart w:id="93" w:name="_Toc481757816"/>
      <w:bookmarkStart w:id="94" w:name="_Toc486229284"/>
      <w:bookmarkStart w:id="95" w:name="_Toc491254704"/>
      <w:bookmarkStart w:id="96" w:name="_Toc496272505"/>
      <w:r>
        <w:t>Turystyka</w:t>
      </w:r>
      <w:bookmarkEnd w:id="91"/>
      <w:bookmarkEnd w:id="92"/>
      <w:bookmarkEnd w:id="93"/>
      <w:bookmarkEnd w:id="94"/>
      <w:bookmarkEnd w:id="95"/>
      <w:bookmarkEnd w:id="96"/>
    </w:p>
    <w:p w:rsidR="00195464" w:rsidRDefault="00195464" w:rsidP="009E0E58">
      <w:pPr>
        <w:pStyle w:val="Akapit"/>
      </w:pPr>
      <w:r>
        <w:t xml:space="preserve">Na atrakcyjność turystyczną terenu gminy wpływa </w:t>
      </w:r>
      <w:r w:rsidR="00EF63C4">
        <w:t xml:space="preserve">rzeźba terenu oraz zachowane naturalne siedliska przyrodnicze. </w:t>
      </w:r>
      <w:r w:rsidR="001A5B6C">
        <w:t>Znajdują się tu zabytki kultury</w:t>
      </w:r>
      <w:r w:rsidR="00DA01F1">
        <w:t xml:space="preserve"> m.in. Muzeum Wnętrz Dworskich w Ożarowie</w:t>
      </w:r>
      <w:r w:rsidR="001A5B6C">
        <w:t>, które</w:t>
      </w:r>
      <w:r w:rsidR="0074230D">
        <w:t xml:space="preserve"> podnoszą atrakcyjność gminy</w:t>
      </w:r>
      <w:r w:rsidR="00D650B1">
        <w:rPr>
          <w:rStyle w:val="Odwoanieprzypisudolnego"/>
        </w:rPr>
        <w:footnoteReference w:id="11"/>
      </w:r>
      <w:r w:rsidR="0074230D">
        <w:t xml:space="preserve">. </w:t>
      </w:r>
    </w:p>
    <w:p w:rsidR="00AE5CD1" w:rsidRDefault="003D22EF" w:rsidP="009E0E58">
      <w:pPr>
        <w:pStyle w:val="Akapit"/>
      </w:pPr>
      <w:r w:rsidRPr="003D22EF">
        <w:lastRenderedPageBreak/>
        <w:t>Na obszarze gminy wytyczone są następujące szlaki turystyczne</w:t>
      </w:r>
      <w:r w:rsidR="009E0E58">
        <w:rPr>
          <w:rStyle w:val="Odwoanieprzypisudolnego"/>
        </w:rPr>
        <w:footnoteReference w:id="12"/>
      </w:r>
      <w:r w:rsidRPr="003D22EF">
        <w:t xml:space="preserve">: </w:t>
      </w:r>
    </w:p>
    <w:p w:rsidR="003D22EF" w:rsidRPr="003D22EF" w:rsidRDefault="003D22EF" w:rsidP="008F7F75">
      <w:pPr>
        <w:pStyle w:val="Akapit"/>
        <w:numPr>
          <w:ilvl w:val="0"/>
          <w:numId w:val="19"/>
        </w:numPr>
      </w:pPr>
      <w:r w:rsidRPr="003D22EF">
        <w:t>Łódzki Szlak Konny im. mjr Henryka Dobrzańskiego "Hubala" – pętla zewnętrzna</w:t>
      </w:r>
      <w:r>
        <w:t xml:space="preserve"> </w:t>
      </w:r>
      <w:r w:rsidRPr="003D22EF">
        <w:t xml:space="preserve">odcinek 30. Rychłowice – </w:t>
      </w:r>
      <w:r w:rsidR="00AC74B2" w:rsidRPr="003D22EF">
        <w:t>Chr</w:t>
      </w:r>
      <w:r w:rsidR="00AC74B2">
        <w:t>ó</w:t>
      </w:r>
      <w:r w:rsidR="00AC74B2" w:rsidRPr="003D22EF">
        <w:t>ścin</w:t>
      </w:r>
      <w:r w:rsidRPr="003D22EF">
        <w:t>: cały szlak liczy ponad 2000 kilometrów i otacza</w:t>
      </w:r>
      <w:r>
        <w:t xml:space="preserve"> </w:t>
      </w:r>
      <w:r w:rsidRPr="003D22EF">
        <w:t>województwo łódzkie oraz aglomerację łódzką. Jest to najdłuższy szlak konny w</w:t>
      </w:r>
      <w:r>
        <w:t xml:space="preserve"> </w:t>
      </w:r>
      <w:r w:rsidRPr="003D22EF">
        <w:t>Europie. Na terenie województwa łódzkiego jest obecnie ok. 200 miejsc, gdzie</w:t>
      </w:r>
      <w:r>
        <w:t xml:space="preserve"> </w:t>
      </w:r>
      <w:r w:rsidRPr="003D22EF">
        <w:t>hoduje się konie, oferuje przejażdżki w siodle lub bryczką czy naukę jazdy konnej.</w:t>
      </w:r>
      <w:r>
        <w:t xml:space="preserve"> </w:t>
      </w:r>
      <w:r w:rsidRPr="003D22EF">
        <w:t>Wśród tych miejsc są stadniny, ale także gospodarstwa agroturystyczne, w których</w:t>
      </w:r>
      <w:r>
        <w:t xml:space="preserve"> </w:t>
      </w:r>
      <w:r w:rsidRPr="003D22EF">
        <w:t>konie trzyma się dla rekreacji i które dysponują bazą noclegową. Trasę szlaku</w:t>
      </w:r>
      <w:r>
        <w:t xml:space="preserve"> </w:t>
      </w:r>
      <w:r w:rsidRPr="003D22EF">
        <w:t>konnego im. Hubala wyznaczono przez atrakcyjne widokowo i turystycznie miejsca.</w:t>
      </w:r>
    </w:p>
    <w:p w:rsidR="003D22EF" w:rsidRPr="003D22EF" w:rsidRDefault="003D22EF" w:rsidP="008F7F75">
      <w:pPr>
        <w:pStyle w:val="Akapit"/>
        <w:numPr>
          <w:ilvl w:val="0"/>
          <w:numId w:val="19"/>
        </w:numPr>
      </w:pPr>
      <w:proofErr w:type="gramStart"/>
      <w:r w:rsidRPr="003D22EF">
        <w:t>szlak</w:t>
      </w:r>
      <w:proofErr w:type="gramEnd"/>
      <w:r w:rsidRPr="003D22EF">
        <w:t xml:space="preserve"> rowerowy EWI 1 Wieluń – Ożarów – Wieluń: jego trasa przebiega głównie</w:t>
      </w:r>
      <w:r w:rsidR="00AE5CD1">
        <w:t xml:space="preserve"> </w:t>
      </w:r>
      <w:r w:rsidRPr="003D22EF">
        <w:t>przez tereny równinne o niewielkich i łatwych do pokonania wzniesieniach wśród</w:t>
      </w:r>
      <w:r w:rsidR="00AE5CD1">
        <w:t xml:space="preserve"> </w:t>
      </w:r>
      <w:r w:rsidRPr="003D22EF">
        <w:t>zabudowy wiejskiej oraz terenów rolnych i łąkowych. Trasa szlaku w znacznej części</w:t>
      </w:r>
      <w:r w:rsidR="00AE5CD1">
        <w:t xml:space="preserve"> </w:t>
      </w:r>
      <w:r w:rsidRPr="003D22EF">
        <w:t>wiedzie drogami asfaltowymi przez interesujące miejscowości z zabytkami zarówno</w:t>
      </w:r>
      <w:r w:rsidR="00AE5CD1">
        <w:t xml:space="preserve"> </w:t>
      </w:r>
      <w:r w:rsidRPr="003D22EF">
        <w:t>architektury drewnianej jak i murowanej. Na szlaku nie występują kompleksy leśne,</w:t>
      </w:r>
      <w:r w:rsidR="00AE5CD1">
        <w:t xml:space="preserve"> </w:t>
      </w:r>
      <w:r w:rsidRPr="003D22EF">
        <w:t>gdzie można byłoby się schronić przed prażącym słońcem. Trasa rozpoczyna się w</w:t>
      </w:r>
      <w:r w:rsidR="00AE5CD1">
        <w:t xml:space="preserve"> </w:t>
      </w:r>
      <w:r w:rsidRPr="003D22EF">
        <w:t xml:space="preserve">Wieluniu – mieście </w:t>
      </w:r>
      <w:r w:rsidR="00724BD1" w:rsidRPr="003D22EF">
        <w:t>o</w:t>
      </w:r>
      <w:r w:rsidR="00724BD1">
        <w:t> </w:t>
      </w:r>
      <w:r w:rsidRPr="003D22EF">
        <w:t>ciekawych zabytkach sięgających czasów średniowiecza.</w:t>
      </w:r>
    </w:p>
    <w:p w:rsidR="00067005" w:rsidRDefault="00067005" w:rsidP="00E90BB7">
      <w:pPr>
        <w:pStyle w:val="Nagwek4"/>
      </w:pPr>
      <w:bookmarkStart w:id="97" w:name="_Toc467837210"/>
      <w:bookmarkStart w:id="98" w:name="_Toc476308344"/>
      <w:bookmarkStart w:id="99" w:name="_Toc481757817"/>
      <w:bookmarkStart w:id="100" w:name="_Toc486229285"/>
      <w:bookmarkStart w:id="101" w:name="_Toc496272506"/>
      <w:r>
        <w:t>Zabytki</w:t>
      </w:r>
      <w:bookmarkEnd w:id="97"/>
      <w:bookmarkEnd w:id="98"/>
      <w:bookmarkEnd w:id="99"/>
      <w:bookmarkEnd w:id="100"/>
      <w:bookmarkEnd w:id="101"/>
    </w:p>
    <w:p w:rsidR="008D54E7" w:rsidRPr="00C10D5F" w:rsidRDefault="00C10D5F" w:rsidP="001016F4">
      <w:pPr>
        <w:pStyle w:val="Akapit"/>
      </w:pPr>
      <w:r>
        <w:t xml:space="preserve">Do rejestru </w:t>
      </w:r>
      <w:r w:rsidR="008D54E7" w:rsidRPr="001016F4">
        <w:t>zabytków</w:t>
      </w:r>
      <w:r w:rsidR="008D54E7">
        <w:t xml:space="preserve"> na terenie gminy Mokrsko wpisane są następujące obiekty</w:t>
      </w:r>
      <w:r w:rsidR="001016F4">
        <w:rPr>
          <w:rStyle w:val="Odwoanieprzypisudolnego"/>
        </w:rPr>
        <w:footnoteReference w:id="13"/>
      </w:r>
      <w:r w:rsidR="008D54E7">
        <w:t>:</w:t>
      </w:r>
    </w:p>
    <w:p w:rsidR="001A5B6C" w:rsidRPr="00CB2E26" w:rsidRDefault="001A5B6C" w:rsidP="001A5B6C">
      <w:pPr>
        <w:pStyle w:val="Akapit"/>
        <w:rPr>
          <w:b/>
        </w:rPr>
      </w:pPr>
      <w:r w:rsidRPr="00CB2E26">
        <w:rPr>
          <w:b/>
        </w:rPr>
        <w:t>Chotów</w:t>
      </w:r>
    </w:p>
    <w:p w:rsidR="001A5B6C" w:rsidRDefault="001A5B6C" w:rsidP="008F7F75">
      <w:pPr>
        <w:pStyle w:val="Akapit"/>
        <w:numPr>
          <w:ilvl w:val="0"/>
          <w:numId w:val="23"/>
        </w:numPr>
      </w:pPr>
      <w:proofErr w:type="gramStart"/>
      <w:r>
        <w:t>kościół</w:t>
      </w:r>
      <w:proofErr w:type="gramEnd"/>
      <w:r>
        <w:t xml:space="preserve"> par. pw. </w:t>
      </w:r>
      <w:proofErr w:type="gramStart"/>
      <w:r>
        <w:t>św</w:t>
      </w:r>
      <w:proofErr w:type="gramEnd"/>
      <w:r>
        <w:t xml:space="preserve">. Marcina, 1616, nr rej.: 934 </w:t>
      </w:r>
      <w:proofErr w:type="gramStart"/>
      <w:r>
        <w:t>z</w:t>
      </w:r>
      <w:proofErr w:type="gramEnd"/>
      <w:r>
        <w:t xml:space="preserve"> 30.12.1967</w:t>
      </w:r>
      <w:r w:rsidR="00F345DE">
        <w:t>;</w:t>
      </w:r>
    </w:p>
    <w:p w:rsidR="001A5B6C" w:rsidRPr="00CB2E26" w:rsidRDefault="001A5B6C" w:rsidP="001A5B6C">
      <w:pPr>
        <w:pStyle w:val="Akapit"/>
        <w:rPr>
          <w:b/>
        </w:rPr>
      </w:pPr>
      <w:proofErr w:type="spellStart"/>
      <w:r w:rsidRPr="00CB2E26">
        <w:rPr>
          <w:b/>
        </w:rPr>
        <w:t>Kocilew</w:t>
      </w:r>
      <w:proofErr w:type="spellEnd"/>
    </w:p>
    <w:p w:rsidR="001A5B6C" w:rsidRDefault="001A5B6C" w:rsidP="008F7F75">
      <w:pPr>
        <w:pStyle w:val="Akapit"/>
        <w:numPr>
          <w:ilvl w:val="0"/>
          <w:numId w:val="23"/>
        </w:numPr>
      </w:pPr>
      <w:proofErr w:type="gramStart"/>
      <w:r>
        <w:t>wiatrak</w:t>
      </w:r>
      <w:proofErr w:type="gramEnd"/>
      <w:r>
        <w:t xml:space="preserve">, 1914-18, nr rej.: 337 </w:t>
      </w:r>
      <w:proofErr w:type="gramStart"/>
      <w:r>
        <w:t>z</w:t>
      </w:r>
      <w:proofErr w:type="gramEnd"/>
      <w:r>
        <w:t xml:space="preserve"> 6.10.1986</w:t>
      </w:r>
      <w:r w:rsidR="00F345DE">
        <w:t>;</w:t>
      </w:r>
    </w:p>
    <w:p w:rsidR="001A5B6C" w:rsidRPr="00CB2E26" w:rsidRDefault="001A5B6C" w:rsidP="001A5B6C">
      <w:pPr>
        <w:pStyle w:val="Akapit"/>
        <w:rPr>
          <w:b/>
        </w:rPr>
      </w:pPr>
      <w:r w:rsidRPr="00CB2E26">
        <w:rPr>
          <w:b/>
        </w:rPr>
        <w:t>Komorniki</w:t>
      </w:r>
    </w:p>
    <w:p w:rsidR="001A5B6C" w:rsidRDefault="001A5B6C" w:rsidP="008F7F75">
      <w:pPr>
        <w:pStyle w:val="Akapit"/>
        <w:numPr>
          <w:ilvl w:val="0"/>
          <w:numId w:val="23"/>
        </w:numPr>
      </w:pPr>
      <w:proofErr w:type="gramStart"/>
      <w:r>
        <w:t>kościół</w:t>
      </w:r>
      <w:proofErr w:type="gramEnd"/>
      <w:r>
        <w:t xml:space="preserve"> par</w:t>
      </w:r>
      <w:r w:rsidR="008D54E7">
        <w:t>afialny</w:t>
      </w:r>
      <w:r>
        <w:t xml:space="preserve">. </w:t>
      </w:r>
      <w:proofErr w:type="gramStart"/>
      <w:r>
        <w:t>pw</w:t>
      </w:r>
      <w:proofErr w:type="gramEnd"/>
      <w:r>
        <w:t>.</w:t>
      </w:r>
      <w:r w:rsidR="00313697">
        <w:t xml:space="preserve"> </w:t>
      </w:r>
      <w:proofErr w:type="gramStart"/>
      <w:r w:rsidR="00724BD1">
        <w:t>św</w:t>
      </w:r>
      <w:proofErr w:type="gramEnd"/>
      <w:r w:rsidR="00724BD1">
        <w:t>.</w:t>
      </w:r>
      <w:r>
        <w:t xml:space="preserve"> Mikołaja Biskupa, 1631, nr rej.: 940 </w:t>
      </w:r>
      <w:proofErr w:type="gramStart"/>
      <w:r>
        <w:t>z</w:t>
      </w:r>
      <w:proofErr w:type="gramEnd"/>
      <w:r>
        <w:t xml:space="preserve"> 30.12.1967</w:t>
      </w:r>
      <w:r w:rsidR="00F345DE">
        <w:t>;</w:t>
      </w:r>
    </w:p>
    <w:p w:rsidR="001A5B6C" w:rsidRPr="00CB2E26" w:rsidRDefault="001A5B6C" w:rsidP="001A5B6C">
      <w:pPr>
        <w:pStyle w:val="Akapit"/>
        <w:rPr>
          <w:b/>
        </w:rPr>
      </w:pPr>
      <w:r w:rsidRPr="00CB2E26">
        <w:rPr>
          <w:b/>
        </w:rPr>
        <w:t>Krzyworzeka</w:t>
      </w:r>
    </w:p>
    <w:p w:rsidR="001A5B6C" w:rsidRDefault="001A5B6C" w:rsidP="008F7F75">
      <w:pPr>
        <w:pStyle w:val="Akapit"/>
        <w:numPr>
          <w:ilvl w:val="0"/>
          <w:numId w:val="23"/>
        </w:numPr>
      </w:pPr>
      <w:proofErr w:type="gramStart"/>
      <w:r>
        <w:t>kościół</w:t>
      </w:r>
      <w:proofErr w:type="gramEnd"/>
      <w:r>
        <w:t xml:space="preserve"> par</w:t>
      </w:r>
      <w:r w:rsidR="008D54E7">
        <w:t>afialny</w:t>
      </w:r>
      <w:r>
        <w:t xml:space="preserve"> pw. </w:t>
      </w:r>
      <w:proofErr w:type="gramStart"/>
      <w:r>
        <w:t>św</w:t>
      </w:r>
      <w:proofErr w:type="gramEnd"/>
      <w:r>
        <w:t xml:space="preserve">. Piotra i Pawła, XIII, XVIII, nr rej.: 306 </w:t>
      </w:r>
      <w:proofErr w:type="gramStart"/>
      <w:r>
        <w:t>z</w:t>
      </w:r>
      <w:proofErr w:type="gramEnd"/>
      <w:r>
        <w:t xml:space="preserve"> 30.12.1967</w:t>
      </w:r>
      <w:r w:rsidR="00F345DE">
        <w:t>;</w:t>
      </w:r>
    </w:p>
    <w:p w:rsidR="001A5B6C" w:rsidRDefault="001A5B6C" w:rsidP="008F7F75">
      <w:pPr>
        <w:pStyle w:val="Akapit"/>
        <w:numPr>
          <w:ilvl w:val="0"/>
          <w:numId w:val="23"/>
        </w:numPr>
      </w:pPr>
      <w:proofErr w:type="gramStart"/>
      <w:r>
        <w:t>dzwonnica</w:t>
      </w:r>
      <w:proofErr w:type="gramEnd"/>
      <w:r>
        <w:t xml:space="preserve">, nr rej.: 946 </w:t>
      </w:r>
      <w:proofErr w:type="gramStart"/>
      <w:r>
        <w:t>z</w:t>
      </w:r>
      <w:proofErr w:type="gramEnd"/>
      <w:r>
        <w:t xml:space="preserve"> 30.12.1967</w:t>
      </w:r>
      <w:r w:rsidR="00F345DE">
        <w:t>;</w:t>
      </w:r>
    </w:p>
    <w:p w:rsidR="001A5B6C" w:rsidRPr="00CB2E26" w:rsidRDefault="001A5B6C" w:rsidP="001A5B6C">
      <w:pPr>
        <w:pStyle w:val="Akapit"/>
        <w:rPr>
          <w:b/>
        </w:rPr>
      </w:pPr>
      <w:r w:rsidRPr="00CB2E26">
        <w:rPr>
          <w:b/>
        </w:rPr>
        <w:lastRenderedPageBreak/>
        <w:t>Mokrsko</w:t>
      </w:r>
    </w:p>
    <w:p w:rsidR="001A5B6C" w:rsidRDefault="001A5B6C" w:rsidP="008F7F75">
      <w:pPr>
        <w:pStyle w:val="Akapit"/>
        <w:numPr>
          <w:ilvl w:val="0"/>
          <w:numId w:val="22"/>
        </w:numPr>
      </w:pPr>
      <w:proofErr w:type="gramStart"/>
      <w:r>
        <w:t>kościół</w:t>
      </w:r>
      <w:proofErr w:type="gramEnd"/>
      <w:r>
        <w:t xml:space="preserve"> par</w:t>
      </w:r>
      <w:r w:rsidR="008D54E7">
        <w:t>afialny</w:t>
      </w:r>
      <w:r>
        <w:t xml:space="preserve"> pw. </w:t>
      </w:r>
      <w:proofErr w:type="gramStart"/>
      <w:r>
        <w:t>św</w:t>
      </w:r>
      <w:proofErr w:type="gramEnd"/>
      <w:r>
        <w:t xml:space="preserve">. Stanisława, 1626, nr rej.: 949 </w:t>
      </w:r>
      <w:proofErr w:type="gramStart"/>
      <w:r>
        <w:t>z</w:t>
      </w:r>
      <w:proofErr w:type="gramEnd"/>
      <w:r>
        <w:t xml:space="preserve"> 30.12.1967</w:t>
      </w:r>
      <w:r w:rsidR="00F345DE">
        <w:t>;</w:t>
      </w:r>
    </w:p>
    <w:p w:rsidR="001A5B6C" w:rsidRPr="00CB2E26" w:rsidRDefault="001A5B6C" w:rsidP="001A5B6C">
      <w:pPr>
        <w:pStyle w:val="Akapit"/>
        <w:rPr>
          <w:b/>
        </w:rPr>
      </w:pPr>
      <w:r w:rsidRPr="00CB2E26">
        <w:rPr>
          <w:b/>
        </w:rPr>
        <w:t>Ożarów</w:t>
      </w:r>
    </w:p>
    <w:p w:rsidR="001A5B6C" w:rsidRDefault="001A5B6C" w:rsidP="008F7F75">
      <w:pPr>
        <w:pStyle w:val="Akapit"/>
        <w:numPr>
          <w:ilvl w:val="0"/>
          <w:numId w:val="20"/>
        </w:numPr>
      </w:pPr>
      <w:r>
        <w:t xml:space="preserve">zespół dworski, ob. muzeum, </w:t>
      </w:r>
      <w:proofErr w:type="gramStart"/>
      <w:r>
        <w:t>XVIII-XX :</w:t>
      </w:r>
      <w:proofErr w:type="gramEnd"/>
    </w:p>
    <w:p w:rsidR="001A5B6C" w:rsidRDefault="001A5B6C" w:rsidP="008F7F75">
      <w:pPr>
        <w:pStyle w:val="Akapit"/>
        <w:numPr>
          <w:ilvl w:val="0"/>
          <w:numId w:val="21"/>
        </w:numPr>
      </w:pPr>
      <w:proofErr w:type="gramStart"/>
      <w:r>
        <w:t>dwór</w:t>
      </w:r>
      <w:proofErr w:type="gramEnd"/>
      <w:r>
        <w:t xml:space="preserve">, </w:t>
      </w:r>
      <w:proofErr w:type="spellStart"/>
      <w:r>
        <w:t>drewn</w:t>
      </w:r>
      <w:proofErr w:type="spellEnd"/>
      <w:r>
        <w:t xml:space="preserve">., 1757, </w:t>
      </w:r>
      <w:proofErr w:type="gramStart"/>
      <w:r>
        <w:t>nr</w:t>
      </w:r>
      <w:proofErr w:type="gramEnd"/>
      <w:r>
        <w:t xml:space="preserve"> rej.: 147/A (dec.385) </w:t>
      </w:r>
      <w:proofErr w:type="gramStart"/>
      <w:r>
        <w:t>z</w:t>
      </w:r>
      <w:proofErr w:type="gramEnd"/>
      <w:r>
        <w:t xml:space="preserve"> 1.06.1967</w:t>
      </w:r>
      <w:r w:rsidR="00F345DE">
        <w:t>;</w:t>
      </w:r>
    </w:p>
    <w:p w:rsidR="001A5B6C" w:rsidRDefault="001A5B6C" w:rsidP="008F7F75">
      <w:pPr>
        <w:pStyle w:val="Akapit"/>
        <w:numPr>
          <w:ilvl w:val="0"/>
          <w:numId w:val="21"/>
        </w:numPr>
      </w:pPr>
      <w:proofErr w:type="gramStart"/>
      <w:r>
        <w:t>park</w:t>
      </w:r>
      <w:proofErr w:type="gramEnd"/>
      <w:r>
        <w:t xml:space="preserve"> z aleją lipową, nr rej.: 413/A z 19.08.1996</w:t>
      </w:r>
      <w:r w:rsidR="00F345DE">
        <w:t>;</w:t>
      </w:r>
    </w:p>
    <w:p w:rsidR="001A5B6C" w:rsidRDefault="001A5B6C" w:rsidP="008F7F75">
      <w:pPr>
        <w:pStyle w:val="Akapit"/>
        <w:numPr>
          <w:ilvl w:val="0"/>
          <w:numId w:val="20"/>
        </w:numPr>
      </w:pPr>
      <w:proofErr w:type="gramStart"/>
      <w:r>
        <w:t>altana</w:t>
      </w:r>
      <w:proofErr w:type="gramEnd"/>
      <w:r>
        <w:t xml:space="preserve">, nr rej.: </w:t>
      </w:r>
      <w:proofErr w:type="gramStart"/>
      <w:r>
        <w:t>j</w:t>
      </w:r>
      <w:proofErr w:type="gramEnd"/>
      <w:r>
        <w:t>.w.</w:t>
      </w:r>
      <w:r w:rsidR="00F345DE">
        <w:t>;</w:t>
      </w:r>
    </w:p>
    <w:p w:rsidR="001A5B6C" w:rsidRDefault="001A5B6C" w:rsidP="008F7F75">
      <w:pPr>
        <w:pStyle w:val="Akapit"/>
        <w:numPr>
          <w:ilvl w:val="0"/>
          <w:numId w:val="20"/>
        </w:numPr>
      </w:pPr>
      <w:proofErr w:type="gramStart"/>
      <w:r>
        <w:t>baszta</w:t>
      </w:r>
      <w:proofErr w:type="gramEnd"/>
      <w:r>
        <w:t xml:space="preserve"> </w:t>
      </w:r>
      <w:r w:rsidR="00F345DE">
        <w:t xml:space="preserve">widokowa (relikt), nr rej.: </w:t>
      </w:r>
      <w:proofErr w:type="gramStart"/>
      <w:r w:rsidR="00F345DE">
        <w:t>j</w:t>
      </w:r>
      <w:proofErr w:type="gramEnd"/>
      <w:r w:rsidR="00F345DE">
        <w:t>.w;</w:t>
      </w:r>
    </w:p>
    <w:p w:rsidR="001A5B6C" w:rsidRDefault="00CB2E26" w:rsidP="008F7F75">
      <w:pPr>
        <w:pStyle w:val="Akapit"/>
        <w:numPr>
          <w:ilvl w:val="0"/>
          <w:numId w:val="20"/>
        </w:numPr>
      </w:pPr>
      <w:proofErr w:type="gramStart"/>
      <w:r>
        <w:t>d</w:t>
      </w:r>
      <w:r w:rsidR="001A5B6C">
        <w:t>om</w:t>
      </w:r>
      <w:proofErr w:type="gramEnd"/>
      <w:r w:rsidR="001A5B6C">
        <w:t>, tzw. „kamienica”, przed 19</w:t>
      </w:r>
      <w:r w:rsidR="005E6DAA">
        <w:t>20, nr rej.: A/110 z 28.02.2011</w:t>
      </w:r>
      <w:r w:rsidR="00F345DE">
        <w:t>;</w:t>
      </w:r>
    </w:p>
    <w:p w:rsidR="005E6DAA" w:rsidRPr="00961B69" w:rsidRDefault="005E6DAA" w:rsidP="005E6DAA">
      <w:pPr>
        <w:pStyle w:val="Nagwek2"/>
        <w:spacing w:before="120"/>
        <w:ind w:left="0" w:firstLine="0"/>
        <w:rPr>
          <w:noProof/>
          <w:szCs w:val="28"/>
        </w:rPr>
      </w:pPr>
      <w:bookmarkStart w:id="102" w:name="_Toc433630495"/>
      <w:bookmarkStart w:id="103" w:name="_Toc433630798"/>
      <w:bookmarkStart w:id="104" w:name="_Toc461005255"/>
      <w:bookmarkStart w:id="105" w:name="_Toc467837211"/>
      <w:bookmarkStart w:id="106" w:name="_Toc476308345"/>
      <w:bookmarkStart w:id="107" w:name="_Toc481757818"/>
      <w:bookmarkStart w:id="108" w:name="_Toc486229286"/>
      <w:bookmarkStart w:id="109" w:name="_Toc491254705"/>
      <w:bookmarkStart w:id="110" w:name="_Toc496272507"/>
      <w:r w:rsidRPr="00961B69">
        <w:rPr>
          <w:noProof/>
          <w:szCs w:val="28"/>
        </w:rPr>
        <w:t>Przemysł</w:t>
      </w:r>
      <w:bookmarkEnd w:id="102"/>
      <w:bookmarkEnd w:id="103"/>
      <w:bookmarkEnd w:id="104"/>
      <w:bookmarkEnd w:id="105"/>
      <w:bookmarkEnd w:id="106"/>
      <w:bookmarkEnd w:id="107"/>
      <w:bookmarkEnd w:id="108"/>
      <w:bookmarkEnd w:id="109"/>
      <w:bookmarkEnd w:id="110"/>
    </w:p>
    <w:p w:rsidR="005E6DAA" w:rsidRDefault="005E6DAA" w:rsidP="005E6DAA">
      <w:pPr>
        <w:pStyle w:val="Akapity0"/>
      </w:pPr>
      <w:r>
        <w:t xml:space="preserve">W </w:t>
      </w:r>
      <w:r w:rsidR="00CC2BA3">
        <w:t>g</w:t>
      </w:r>
      <w:r>
        <w:t>minie Mokrsko zarejestrowane</w:t>
      </w:r>
      <w:r w:rsidR="000C3C51">
        <w:t xml:space="preserve"> </w:t>
      </w:r>
      <w:r w:rsidR="00FF338C">
        <w:t xml:space="preserve">są </w:t>
      </w:r>
      <w:r w:rsidR="000C3C51">
        <w:t xml:space="preserve">302 podmioty gospodarki narodowej. </w:t>
      </w:r>
      <w:r w:rsidR="00FF338C">
        <w:t>282 </w:t>
      </w:r>
      <w:proofErr w:type="gramStart"/>
      <w:r w:rsidR="000C3C51">
        <w:t>podmioty</w:t>
      </w:r>
      <w:proofErr w:type="gramEnd"/>
      <w:r w:rsidR="000C3C51">
        <w:t xml:space="preserve"> należą do sektora prywatnego, natomiast 20 do </w:t>
      </w:r>
      <w:r w:rsidR="00B549B3">
        <w:t xml:space="preserve">publicznego. </w:t>
      </w:r>
      <w:r w:rsidR="003C5083">
        <w:t>Podmioty gospodarki narodowej z podziałem na poszczególne sekcje przedstawia tabela 1.</w:t>
      </w:r>
    </w:p>
    <w:p w:rsidR="005E6DAA" w:rsidRDefault="005E6DAA" w:rsidP="005E6DAA">
      <w:pPr>
        <w:pStyle w:val="PodpisRysunki"/>
      </w:pPr>
      <w:bookmarkStart w:id="111" w:name="_Toc471817286"/>
      <w:bookmarkStart w:id="112" w:name="_Toc476308211"/>
      <w:bookmarkStart w:id="113" w:name="_Toc486512882"/>
      <w:bookmarkStart w:id="114" w:name="_Toc496272432"/>
      <w:r>
        <w:t xml:space="preserve">Tabela </w:t>
      </w:r>
      <w:fldSimple w:instr=" SEQ Tabela \* ARABIC ">
        <w:r w:rsidR="00A22C04">
          <w:rPr>
            <w:noProof/>
          </w:rPr>
          <w:t>1</w:t>
        </w:r>
      </w:fldSimple>
      <w:r>
        <w:rPr>
          <w:noProof/>
        </w:rPr>
        <w:t>.</w:t>
      </w:r>
      <w:r>
        <w:t xml:space="preserve"> </w:t>
      </w:r>
      <w:r w:rsidRPr="00C63288">
        <w:t>Podmioty gospodarki narodowej zarejestrowane w rejestrze REGON wg sekcji PKD</w:t>
      </w:r>
      <w:bookmarkEnd w:id="111"/>
      <w:bookmarkEnd w:id="112"/>
      <w:bookmarkEnd w:id="113"/>
      <w:bookmarkEnd w:id="1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4074"/>
        <w:gridCol w:w="1360"/>
        <w:gridCol w:w="1358"/>
      </w:tblGrid>
      <w:tr w:rsidR="005E6DAA" w:rsidRPr="00212746" w:rsidTr="004D6E2B">
        <w:trPr>
          <w:trHeight w:val="532"/>
          <w:tblHeader/>
          <w:jc w:val="center"/>
        </w:trPr>
        <w:tc>
          <w:tcPr>
            <w:tcW w:w="5480" w:type="dxa"/>
            <w:gridSpan w:val="2"/>
            <w:vMerge w:val="restart"/>
            <w:shd w:val="clear" w:color="auto" w:fill="DBE5F1"/>
            <w:vAlign w:val="center"/>
          </w:tcPr>
          <w:p w:rsidR="005E6DAA" w:rsidRPr="00C369A6" w:rsidRDefault="005E6DAA" w:rsidP="004D6E2B">
            <w:pPr>
              <w:pStyle w:val="Akapitzlist"/>
              <w:ind w:left="0"/>
              <w:jc w:val="center"/>
              <w:rPr>
                <w:rFonts w:asciiTheme="minorHAnsi" w:hAnsiTheme="minorHAnsi"/>
                <w:b/>
                <w:lang w:eastAsia="pl-PL"/>
              </w:rPr>
            </w:pPr>
            <w:r w:rsidRPr="00C369A6">
              <w:rPr>
                <w:rFonts w:asciiTheme="minorHAnsi" w:hAnsiTheme="minorHAnsi"/>
                <w:b/>
                <w:lang w:eastAsia="pl-PL"/>
              </w:rPr>
              <w:t>Podmioty gospodarki narodowej wg sekcji PKD</w:t>
            </w:r>
          </w:p>
        </w:tc>
        <w:tc>
          <w:tcPr>
            <w:tcW w:w="2718" w:type="dxa"/>
            <w:gridSpan w:val="2"/>
            <w:shd w:val="clear" w:color="auto" w:fill="DBE5F1"/>
            <w:vAlign w:val="center"/>
          </w:tcPr>
          <w:p w:rsidR="005E6DAA" w:rsidRPr="00C369A6" w:rsidRDefault="005E6DAA" w:rsidP="004D6E2B">
            <w:pPr>
              <w:pStyle w:val="Akapitzlist"/>
              <w:ind w:left="0"/>
              <w:jc w:val="center"/>
              <w:rPr>
                <w:rFonts w:asciiTheme="minorHAnsi" w:hAnsiTheme="minorHAnsi"/>
                <w:b/>
                <w:lang w:eastAsia="pl-PL"/>
              </w:rPr>
            </w:pPr>
            <w:r w:rsidRPr="00C369A6">
              <w:rPr>
                <w:rFonts w:asciiTheme="minorHAnsi" w:hAnsiTheme="minorHAnsi"/>
                <w:b/>
                <w:lang w:eastAsia="pl-PL"/>
              </w:rPr>
              <w:t xml:space="preserve">Liczba jednostek gospodarczych na rok </w:t>
            </w:r>
            <w:r>
              <w:rPr>
                <w:rFonts w:asciiTheme="minorHAnsi" w:hAnsiTheme="minorHAnsi"/>
                <w:b/>
                <w:lang w:eastAsia="pl-PL"/>
              </w:rPr>
              <w:t>2016</w:t>
            </w:r>
          </w:p>
        </w:tc>
      </w:tr>
      <w:tr w:rsidR="005E6DAA" w:rsidRPr="00212746" w:rsidTr="004D6E2B">
        <w:trPr>
          <w:trHeight w:val="258"/>
          <w:tblHeader/>
          <w:jc w:val="center"/>
        </w:trPr>
        <w:tc>
          <w:tcPr>
            <w:tcW w:w="5480" w:type="dxa"/>
            <w:gridSpan w:val="2"/>
            <w:vMerge/>
            <w:shd w:val="clear" w:color="auto" w:fill="DBE5F1"/>
            <w:vAlign w:val="center"/>
          </w:tcPr>
          <w:p w:rsidR="005E6DAA" w:rsidRPr="00C369A6" w:rsidRDefault="005E6DAA" w:rsidP="004D6E2B">
            <w:pPr>
              <w:pStyle w:val="Akapitzlist"/>
              <w:ind w:left="0"/>
              <w:jc w:val="center"/>
              <w:rPr>
                <w:rFonts w:asciiTheme="minorHAnsi" w:hAnsiTheme="minorHAnsi"/>
                <w:b/>
                <w:lang w:eastAsia="pl-PL"/>
              </w:rPr>
            </w:pPr>
          </w:p>
        </w:tc>
        <w:tc>
          <w:tcPr>
            <w:tcW w:w="1360" w:type="dxa"/>
            <w:shd w:val="clear" w:color="auto" w:fill="DBE5F1"/>
            <w:vAlign w:val="center"/>
          </w:tcPr>
          <w:p w:rsidR="005E6DAA" w:rsidRPr="00C369A6" w:rsidRDefault="005E6DAA" w:rsidP="004D6E2B">
            <w:pPr>
              <w:pStyle w:val="Akapitzlist"/>
              <w:ind w:left="0"/>
              <w:jc w:val="center"/>
              <w:rPr>
                <w:rFonts w:asciiTheme="minorHAnsi" w:hAnsiTheme="minorHAnsi"/>
                <w:b/>
                <w:lang w:eastAsia="pl-PL"/>
              </w:rPr>
            </w:pPr>
            <w:proofErr w:type="gramStart"/>
            <w:r w:rsidRPr="00C369A6">
              <w:rPr>
                <w:rFonts w:asciiTheme="minorHAnsi" w:hAnsiTheme="minorHAnsi"/>
                <w:b/>
                <w:lang w:eastAsia="pl-PL"/>
              </w:rPr>
              <w:t>sektor</w:t>
            </w:r>
            <w:proofErr w:type="gramEnd"/>
            <w:r w:rsidRPr="00C369A6">
              <w:rPr>
                <w:rFonts w:asciiTheme="minorHAnsi" w:hAnsiTheme="minorHAnsi"/>
                <w:b/>
                <w:lang w:eastAsia="pl-PL"/>
              </w:rPr>
              <w:t xml:space="preserve"> prywatny</w:t>
            </w:r>
          </w:p>
        </w:tc>
        <w:tc>
          <w:tcPr>
            <w:tcW w:w="1358" w:type="dxa"/>
            <w:shd w:val="clear" w:color="auto" w:fill="DBE5F1"/>
            <w:vAlign w:val="center"/>
          </w:tcPr>
          <w:p w:rsidR="005E6DAA" w:rsidRPr="00C369A6" w:rsidRDefault="005E6DAA" w:rsidP="004D6E2B">
            <w:pPr>
              <w:pStyle w:val="Akapitzlist"/>
              <w:ind w:left="0"/>
              <w:jc w:val="center"/>
              <w:rPr>
                <w:rFonts w:asciiTheme="minorHAnsi" w:hAnsiTheme="minorHAnsi"/>
                <w:b/>
                <w:lang w:eastAsia="pl-PL"/>
              </w:rPr>
            </w:pPr>
            <w:proofErr w:type="gramStart"/>
            <w:r w:rsidRPr="00C369A6">
              <w:rPr>
                <w:rFonts w:asciiTheme="minorHAnsi" w:hAnsiTheme="minorHAnsi"/>
                <w:b/>
                <w:lang w:eastAsia="pl-PL"/>
              </w:rPr>
              <w:t>sektor</w:t>
            </w:r>
            <w:proofErr w:type="gramEnd"/>
            <w:r w:rsidRPr="00C369A6">
              <w:rPr>
                <w:rFonts w:asciiTheme="minorHAnsi" w:hAnsiTheme="minorHAnsi"/>
                <w:b/>
                <w:lang w:eastAsia="pl-PL"/>
              </w:rPr>
              <w:t xml:space="preserve"> publiczny</w:t>
            </w:r>
          </w:p>
        </w:tc>
      </w:tr>
      <w:tr w:rsidR="005E6DAA" w:rsidRPr="00212746" w:rsidTr="004D6E2B">
        <w:trPr>
          <w:trHeight w:val="258"/>
          <w:tblHeader/>
          <w:jc w:val="center"/>
        </w:trPr>
        <w:tc>
          <w:tcPr>
            <w:tcW w:w="5480" w:type="dxa"/>
            <w:gridSpan w:val="2"/>
            <w:vMerge/>
            <w:shd w:val="clear" w:color="auto" w:fill="DBE5F1"/>
            <w:vAlign w:val="center"/>
          </w:tcPr>
          <w:p w:rsidR="005E6DAA" w:rsidRPr="00C369A6" w:rsidRDefault="005E6DAA" w:rsidP="004D6E2B">
            <w:pPr>
              <w:pStyle w:val="Akapitzlist"/>
              <w:ind w:left="0"/>
              <w:jc w:val="center"/>
              <w:rPr>
                <w:rFonts w:asciiTheme="minorHAnsi" w:hAnsiTheme="minorHAnsi"/>
                <w:b/>
                <w:lang w:eastAsia="pl-PL"/>
              </w:rPr>
            </w:pPr>
          </w:p>
        </w:tc>
        <w:tc>
          <w:tcPr>
            <w:tcW w:w="1360" w:type="dxa"/>
            <w:shd w:val="clear" w:color="auto" w:fill="DBE5F1"/>
            <w:vAlign w:val="center"/>
          </w:tcPr>
          <w:p w:rsidR="005E6DAA" w:rsidRPr="00C369A6" w:rsidRDefault="00B549B3" w:rsidP="004D6E2B">
            <w:pPr>
              <w:pStyle w:val="Akapitzlist"/>
              <w:ind w:left="0"/>
              <w:jc w:val="center"/>
              <w:rPr>
                <w:rFonts w:asciiTheme="minorHAnsi" w:hAnsiTheme="minorHAnsi"/>
                <w:b/>
                <w:lang w:eastAsia="pl-PL"/>
              </w:rPr>
            </w:pPr>
            <w:r>
              <w:rPr>
                <w:rFonts w:asciiTheme="minorHAnsi" w:hAnsiTheme="minorHAnsi"/>
                <w:b/>
                <w:lang w:eastAsia="pl-PL"/>
              </w:rPr>
              <w:t>20</w:t>
            </w:r>
          </w:p>
        </w:tc>
        <w:tc>
          <w:tcPr>
            <w:tcW w:w="1358" w:type="dxa"/>
            <w:shd w:val="clear" w:color="auto" w:fill="DBE5F1"/>
            <w:vAlign w:val="center"/>
          </w:tcPr>
          <w:p w:rsidR="005E6DAA" w:rsidRPr="00C369A6" w:rsidRDefault="00B549B3" w:rsidP="004D6E2B">
            <w:pPr>
              <w:pStyle w:val="Akapitzlist"/>
              <w:ind w:left="0"/>
              <w:jc w:val="center"/>
              <w:rPr>
                <w:rFonts w:asciiTheme="minorHAnsi" w:hAnsiTheme="minorHAnsi"/>
                <w:b/>
                <w:lang w:eastAsia="pl-PL"/>
              </w:rPr>
            </w:pPr>
            <w:r>
              <w:rPr>
                <w:rFonts w:asciiTheme="minorHAnsi" w:hAnsiTheme="minorHAnsi"/>
                <w:b/>
                <w:lang w:eastAsia="pl-PL"/>
              </w:rPr>
              <w:t>282</w:t>
            </w:r>
          </w:p>
        </w:tc>
      </w:tr>
      <w:tr w:rsidR="005E6DAA" w:rsidRPr="001C5B64" w:rsidTr="004D6E2B">
        <w:trPr>
          <w:trHeight w:val="636"/>
          <w:jc w:val="center"/>
        </w:trPr>
        <w:tc>
          <w:tcPr>
            <w:tcW w:w="1406" w:type="dxa"/>
            <w:shd w:val="clear" w:color="auto" w:fill="auto"/>
            <w:vAlign w:val="center"/>
          </w:tcPr>
          <w:p w:rsidR="005E6DAA" w:rsidRPr="00C369A6" w:rsidRDefault="005E6DAA" w:rsidP="004D6E2B">
            <w:pPr>
              <w:pStyle w:val="Akapitzlist"/>
              <w:spacing w:after="240"/>
              <w:ind w:left="0"/>
              <w:jc w:val="center"/>
              <w:rPr>
                <w:rFonts w:asciiTheme="minorHAnsi" w:hAnsiTheme="minorHAnsi"/>
                <w:lang w:eastAsia="pl-PL"/>
              </w:rPr>
            </w:pPr>
            <w:r w:rsidRPr="00C369A6">
              <w:rPr>
                <w:rFonts w:asciiTheme="minorHAnsi" w:hAnsiTheme="minorHAnsi"/>
                <w:lang w:eastAsia="pl-PL"/>
              </w:rPr>
              <w:t>Sekcja A</w:t>
            </w:r>
          </w:p>
        </w:tc>
        <w:tc>
          <w:tcPr>
            <w:tcW w:w="4074" w:type="dxa"/>
            <w:shd w:val="clear" w:color="auto" w:fill="auto"/>
            <w:vAlign w:val="center"/>
          </w:tcPr>
          <w:p w:rsidR="005E6DAA" w:rsidRPr="00C369A6" w:rsidRDefault="005E6DAA" w:rsidP="00FF338C">
            <w:pPr>
              <w:pStyle w:val="Akapitzlist"/>
              <w:ind w:left="-108"/>
              <w:jc w:val="center"/>
              <w:rPr>
                <w:rFonts w:asciiTheme="minorHAnsi" w:hAnsiTheme="minorHAnsi"/>
                <w:lang w:eastAsia="pl-PL"/>
              </w:rPr>
            </w:pPr>
            <w:r w:rsidRPr="00C369A6">
              <w:rPr>
                <w:rFonts w:asciiTheme="minorHAnsi" w:hAnsiTheme="minorHAnsi"/>
                <w:lang w:eastAsia="pl-PL"/>
              </w:rPr>
              <w:t xml:space="preserve">Rolnictwo, łowiectwo, leśnictwo </w:t>
            </w:r>
            <w:r w:rsidR="00FF338C" w:rsidRPr="00C369A6">
              <w:rPr>
                <w:rFonts w:asciiTheme="minorHAnsi" w:hAnsiTheme="minorHAnsi"/>
                <w:lang w:eastAsia="pl-PL"/>
              </w:rPr>
              <w:t>i</w:t>
            </w:r>
            <w:r w:rsidR="00FF338C">
              <w:rPr>
                <w:rFonts w:asciiTheme="minorHAnsi" w:hAnsiTheme="minorHAnsi"/>
                <w:lang w:eastAsia="pl-PL"/>
              </w:rPr>
              <w:t> </w:t>
            </w:r>
            <w:r w:rsidRPr="00C369A6">
              <w:rPr>
                <w:rFonts w:asciiTheme="minorHAnsi" w:hAnsiTheme="minorHAnsi"/>
                <w:lang w:eastAsia="pl-PL"/>
              </w:rPr>
              <w:t>rybactwo</w:t>
            </w:r>
          </w:p>
        </w:tc>
        <w:tc>
          <w:tcPr>
            <w:tcW w:w="1360" w:type="dxa"/>
            <w:shd w:val="clear" w:color="auto" w:fill="auto"/>
            <w:vAlign w:val="center"/>
          </w:tcPr>
          <w:p w:rsidR="005E6DAA" w:rsidRPr="00C369A6" w:rsidRDefault="005034C2" w:rsidP="004D6E2B">
            <w:pPr>
              <w:pStyle w:val="Akapitzlist"/>
              <w:ind w:left="0"/>
              <w:jc w:val="center"/>
              <w:rPr>
                <w:rFonts w:asciiTheme="minorHAnsi" w:hAnsiTheme="minorHAnsi"/>
                <w:lang w:eastAsia="pl-PL"/>
              </w:rPr>
            </w:pPr>
            <w:r>
              <w:rPr>
                <w:rFonts w:asciiTheme="minorHAnsi" w:hAnsiTheme="minorHAnsi"/>
                <w:lang w:eastAsia="pl-PL"/>
              </w:rPr>
              <w:t>-</w:t>
            </w:r>
          </w:p>
        </w:tc>
        <w:tc>
          <w:tcPr>
            <w:tcW w:w="1358" w:type="dxa"/>
            <w:shd w:val="clear" w:color="auto" w:fill="auto"/>
            <w:vAlign w:val="center"/>
          </w:tcPr>
          <w:p w:rsidR="005E6DAA" w:rsidRPr="00C369A6" w:rsidRDefault="005F5396" w:rsidP="004D6E2B">
            <w:pPr>
              <w:spacing w:after="100" w:afterAutospacing="1"/>
              <w:jc w:val="center"/>
            </w:pPr>
            <w:r>
              <w:t>8</w:t>
            </w:r>
          </w:p>
        </w:tc>
      </w:tr>
      <w:tr w:rsidR="005034C2" w:rsidRPr="001C5B64" w:rsidTr="005034C2">
        <w:trPr>
          <w:trHeight w:val="447"/>
          <w:jc w:val="center"/>
        </w:trPr>
        <w:tc>
          <w:tcPr>
            <w:tcW w:w="1406" w:type="dxa"/>
            <w:shd w:val="clear" w:color="auto" w:fill="auto"/>
            <w:vAlign w:val="center"/>
          </w:tcPr>
          <w:p w:rsidR="005034C2" w:rsidRPr="00C369A6" w:rsidRDefault="005034C2" w:rsidP="004D6E2B">
            <w:pPr>
              <w:pStyle w:val="Akapitzlist"/>
              <w:spacing w:after="240"/>
              <w:ind w:left="0"/>
              <w:jc w:val="center"/>
              <w:rPr>
                <w:rFonts w:asciiTheme="minorHAnsi" w:hAnsiTheme="minorHAnsi"/>
                <w:lang w:eastAsia="pl-PL"/>
              </w:rPr>
            </w:pPr>
            <w:r w:rsidRPr="00C369A6">
              <w:rPr>
                <w:rFonts w:asciiTheme="minorHAnsi" w:hAnsiTheme="minorHAnsi"/>
                <w:lang w:eastAsia="pl-PL"/>
              </w:rPr>
              <w:t>Sekcja C</w:t>
            </w:r>
          </w:p>
        </w:tc>
        <w:tc>
          <w:tcPr>
            <w:tcW w:w="4074" w:type="dxa"/>
            <w:shd w:val="clear" w:color="auto" w:fill="auto"/>
            <w:vAlign w:val="center"/>
          </w:tcPr>
          <w:p w:rsidR="005034C2" w:rsidRPr="00C369A6" w:rsidRDefault="005034C2" w:rsidP="005034C2">
            <w:pPr>
              <w:pStyle w:val="Akapitzlist"/>
              <w:ind w:left="0"/>
              <w:jc w:val="center"/>
              <w:rPr>
                <w:rFonts w:asciiTheme="minorHAnsi" w:hAnsiTheme="minorHAnsi"/>
                <w:lang w:eastAsia="pl-PL"/>
              </w:rPr>
            </w:pPr>
            <w:r w:rsidRPr="00C369A6">
              <w:rPr>
                <w:rFonts w:asciiTheme="minorHAnsi" w:hAnsiTheme="minorHAnsi"/>
                <w:lang w:eastAsia="pl-PL"/>
              </w:rPr>
              <w:t>Przetwórstwo przemysłowe</w:t>
            </w:r>
          </w:p>
        </w:tc>
        <w:tc>
          <w:tcPr>
            <w:tcW w:w="1360" w:type="dxa"/>
            <w:shd w:val="clear" w:color="auto" w:fill="auto"/>
            <w:vAlign w:val="center"/>
          </w:tcPr>
          <w:p w:rsidR="005034C2" w:rsidRDefault="005034C2" w:rsidP="005034C2">
            <w:pPr>
              <w:spacing w:after="0"/>
              <w:jc w:val="center"/>
            </w:pPr>
            <w:r w:rsidRPr="00D05E49">
              <w:rPr>
                <w:lang w:eastAsia="pl-PL"/>
              </w:rPr>
              <w:t>-</w:t>
            </w:r>
          </w:p>
        </w:tc>
        <w:tc>
          <w:tcPr>
            <w:tcW w:w="1358" w:type="dxa"/>
            <w:shd w:val="clear" w:color="auto" w:fill="auto"/>
            <w:vAlign w:val="center"/>
          </w:tcPr>
          <w:p w:rsidR="005034C2" w:rsidRPr="00C369A6" w:rsidRDefault="005034C2" w:rsidP="004D6E2B">
            <w:pPr>
              <w:spacing w:after="100" w:afterAutospacing="1"/>
              <w:jc w:val="center"/>
            </w:pPr>
            <w:r>
              <w:t>43</w:t>
            </w:r>
          </w:p>
        </w:tc>
      </w:tr>
      <w:tr w:rsidR="005034C2" w:rsidRPr="001C5B64" w:rsidTr="005034C2">
        <w:trPr>
          <w:jc w:val="center"/>
        </w:trPr>
        <w:tc>
          <w:tcPr>
            <w:tcW w:w="1406" w:type="dxa"/>
            <w:shd w:val="clear" w:color="auto" w:fill="auto"/>
            <w:vAlign w:val="center"/>
          </w:tcPr>
          <w:p w:rsidR="005034C2" w:rsidRPr="00C369A6" w:rsidRDefault="005034C2" w:rsidP="004D6E2B">
            <w:pPr>
              <w:pStyle w:val="Akapitzlist"/>
              <w:spacing w:after="240"/>
              <w:ind w:left="0"/>
              <w:jc w:val="center"/>
              <w:rPr>
                <w:rFonts w:asciiTheme="minorHAnsi" w:hAnsiTheme="minorHAnsi"/>
                <w:lang w:eastAsia="pl-PL"/>
              </w:rPr>
            </w:pPr>
            <w:r w:rsidRPr="00C369A6">
              <w:rPr>
                <w:rFonts w:asciiTheme="minorHAnsi" w:hAnsiTheme="minorHAnsi"/>
                <w:lang w:eastAsia="pl-PL"/>
              </w:rPr>
              <w:t>Sekcja F</w:t>
            </w:r>
          </w:p>
        </w:tc>
        <w:tc>
          <w:tcPr>
            <w:tcW w:w="4074" w:type="dxa"/>
            <w:shd w:val="clear" w:color="auto" w:fill="auto"/>
            <w:vAlign w:val="center"/>
          </w:tcPr>
          <w:p w:rsidR="005034C2" w:rsidRPr="00C369A6" w:rsidRDefault="005034C2" w:rsidP="005034C2">
            <w:pPr>
              <w:pStyle w:val="Akapitzlist"/>
              <w:ind w:left="0"/>
              <w:jc w:val="center"/>
              <w:rPr>
                <w:rFonts w:asciiTheme="minorHAnsi" w:hAnsiTheme="minorHAnsi"/>
                <w:lang w:eastAsia="pl-PL"/>
              </w:rPr>
            </w:pPr>
            <w:r w:rsidRPr="00C369A6">
              <w:rPr>
                <w:rFonts w:asciiTheme="minorHAnsi" w:hAnsiTheme="minorHAnsi"/>
                <w:lang w:eastAsia="pl-PL"/>
              </w:rPr>
              <w:t>Budownictwo</w:t>
            </w:r>
          </w:p>
        </w:tc>
        <w:tc>
          <w:tcPr>
            <w:tcW w:w="1360" w:type="dxa"/>
            <w:shd w:val="clear" w:color="auto" w:fill="auto"/>
            <w:vAlign w:val="center"/>
          </w:tcPr>
          <w:p w:rsidR="005034C2" w:rsidRDefault="005034C2" w:rsidP="005034C2">
            <w:pPr>
              <w:spacing w:after="0"/>
              <w:jc w:val="center"/>
            </w:pPr>
            <w:r w:rsidRPr="00D05E49">
              <w:rPr>
                <w:lang w:eastAsia="pl-PL"/>
              </w:rPr>
              <w:t>-</w:t>
            </w:r>
          </w:p>
        </w:tc>
        <w:tc>
          <w:tcPr>
            <w:tcW w:w="1358" w:type="dxa"/>
            <w:shd w:val="clear" w:color="auto" w:fill="auto"/>
            <w:vAlign w:val="center"/>
          </w:tcPr>
          <w:p w:rsidR="005034C2" w:rsidRPr="00C369A6" w:rsidRDefault="005034C2" w:rsidP="004D6E2B">
            <w:pPr>
              <w:spacing w:after="100" w:afterAutospacing="1"/>
              <w:jc w:val="center"/>
            </w:pPr>
            <w:r>
              <w:t>45</w:t>
            </w:r>
          </w:p>
        </w:tc>
      </w:tr>
      <w:tr w:rsidR="005034C2" w:rsidRPr="001C5B64" w:rsidTr="005034C2">
        <w:trPr>
          <w:trHeight w:val="697"/>
          <w:jc w:val="center"/>
        </w:trPr>
        <w:tc>
          <w:tcPr>
            <w:tcW w:w="1406" w:type="dxa"/>
            <w:shd w:val="clear" w:color="auto" w:fill="auto"/>
            <w:vAlign w:val="center"/>
          </w:tcPr>
          <w:p w:rsidR="005034C2" w:rsidRPr="00C369A6" w:rsidRDefault="005034C2" w:rsidP="004D6E2B">
            <w:pPr>
              <w:pStyle w:val="Akapitzlist"/>
              <w:spacing w:after="240"/>
              <w:ind w:left="0"/>
              <w:jc w:val="center"/>
              <w:rPr>
                <w:rFonts w:asciiTheme="minorHAnsi" w:hAnsiTheme="minorHAnsi"/>
                <w:lang w:eastAsia="pl-PL"/>
              </w:rPr>
            </w:pPr>
            <w:r w:rsidRPr="00C369A6">
              <w:rPr>
                <w:rFonts w:asciiTheme="minorHAnsi" w:hAnsiTheme="minorHAnsi"/>
                <w:lang w:eastAsia="pl-PL"/>
              </w:rPr>
              <w:t>Sekcja G</w:t>
            </w:r>
          </w:p>
        </w:tc>
        <w:tc>
          <w:tcPr>
            <w:tcW w:w="4074" w:type="dxa"/>
            <w:shd w:val="clear" w:color="auto" w:fill="auto"/>
            <w:vAlign w:val="center"/>
          </w:tcPr>
          <w:p w:rsidR="005034C2" w:rsidRPr="00C369A6" w:rsidRDefault="005034C2" w:rsidP="005034C2">
            <w:pPr>
              <w:pStyle w:val="Akapitzlist"/>
              <w:ind w:left="0"/>
              <w:jc w:val="center"/>
              <w:rPr>
                <w:rFonts w:asciiTheme="minorHAnsi" w:hAnsiTheme="minorHAnsi"/>
                <w:lang w:eastAsia="pl-PL"/>
              </w:rPr>
            </w:pPr>
            <w:r w:rsidRPr="00C369A6">
              <w:rPr>
                <w:rFonts w:asciiTheme="minorHAnsi" w:hAnsiTheme="minorHAnsi"/>
                <w:lang w:eastAsia="pl-PL"/>
              </w:rPr>
              <w:t>Handel hurtowy i detaliczny; naprawa pojazdów samochodowych włączając motocykle</w:t>
            </w:r>
          </w:p>
        </w:tc>
        <w:tc>
          <w:tcPr>
            <w:tcW w:w="1360" w:type="dxa"/>
            <w:shd w:val="clear" w:color="auto" w:fill="auto"/>
            <w:vAlign w:val="center"/>
          </w:tcPr>
          <w:p w:rsidR="005034C2" w:rsidRDefault="005034C2" w:rsidP="005034C2">
            <w:pPr>
              <w:spacing w:after="0"/>
              <w:jc w:val="center"/>
            </w:pPr>
            <w:r w:rsidRPr="00D05E49">
              <w:rPr>
                <w:lang w:eastAsia="pl-PL"/>
              </w:rPr>
              <w:t>-</w:t>
            </w:r>
          </w:p>
        </w:tc>
        <w:tc>
          <w:tcPr>
            <w:tcW w:w="1358" w:type="dxa"/>
            <w:shd w:val="clear" w:color="auto" w:fill="auto"/>
            <w:vAlign w:val="center"/>
          </w:tcPr>
          <w:p w:rsidR="005034C2" w:rsidRPr="00C369A6" w:rsidRDefault="005034C2" w:rsidP="004D6E2B">
            <w:pPr>
              <w:spacing w:after="100" w:afterAutospacing="1"/>
              <w:jc w:val="center"/>
            </w:pPr>
            <w:r>
              <w:t>85</w:t>
            </w:r>
          </w:p>
        </w:tc>
      </w:tr>
      <w:tr w:rsidR="005034C2" w:rsidRPr="001C5B64" w:rsidTr="005034C2">
        <w:trPr>
          <w:jc w:val="center"/>
        </w:trPr>
        <w:tc>
          <w:tcPr>
            <w:tcW w:w="1406" w:type="dxa"/>
            <w:shd w:val="clear" w:color="auto" w:fill="auto"/>
            <w:vAlign w:val="center"/>
          </w:tcPr>
          <w:p w:rsidR="005034C2" w:rsidRPr="00C369A6" w:rsidRDefault="005034C2" w:rsidP="004D6E2B">
            <w:pPr>
              <w:pStyle w:val="Akapitzlist"/>
              <w:spacing w:after="240"/>
              <w:ind w:left="0"/>
              <w:jc w:val="center"/>
              <w:rPr>
                <w:rFonts w:asciiTheme="minorHAnsi" w:hAnsiTheme="minorHAnsi"/>
                <w:lang w:eastAsia="pl-PL"/>
              </w:rPr>
            </w:pPr>
            <w:r w:rsidRPr="00C369A6">
              <w:rPr>
                <w:rFonts w:asciiTheme="minorHAnsi" w:hAnsiTheme="minorHAnsi"/>
                <w:lang w:eastAsia="pl-PL"/>
              </w:rPr>
              <w:t>Sekcja H</w:t>
            </w:r>
          </w:p>
        </w:tc>
        <w:tc>
          <w:tcPr>
            <w:tcW w:w="4074" w:type="dxa"/>
            <w:shd w:val="clear" w:color="auto" w:fill="auto"/>
            <w:vAlign w:val="center"/>
          </w:tcPr>
          <w:p w:rsidR="005034C2" w:rsidRPr="00C369A6" w:rsidRDefault="005034C2" w:rsidP="005034C2">
            <w:pPr>
              <w:pStyle w:val="Akapitzlist"/>
              <w:ind w:left="0"/>
              <w:jc w:val="center"/>
              <w:rPr>
                <w:rFonts w:asciiTheme="minorHAnsi" w:hAnsiTheme="minorHAnsi"/>
                <w:lang w:eastAsia="pl-PL"/>
              </w:rPr>
            </w:pPr>
            <w:r w:rsidRPr="00C369A6">
              <w:rPr>
                <w:rFonts w:asciiTheme="minorHAnsi" w:hAnsiTheme="minorHAnsi"/>
                <w:lang w:eastAsia="pl-PL"/>
              </w:rPr>
              <w:t>Transport i działalność magazynowa</w:t>
            </w:r>
          </w:p>
        </w:tc>
        <w:tc>
          <w:tcPr>
            <w:tcW w:w="1360" w:type="dxa"/>
            <w:shd w:val="clear" w:color="auto" w:fill="auto"/>
            <w:vAlign w:val="center"/>
          </w:tcPr>
          <w:p w:rsidR="005034C2" w:rsidRDefault="005034C2" w:rsidP="005034C2">
            <w:pPr>
              <w:spacing w:after="0"/>
              <w:jc w:val="center"/>
            </w:pPr>
            <w:r w:rsidRPr="00D05E49">
              <w:rPr>
                <w:lang w:eastAsia="pl-PL"/>
              </w:rPr>
              <w:t>-</w:t>
            </w:r>
          </w:p>
        </w:tc>
        <w:tc>
          <w:tcPr>
            <w:tcW w:w="1358" w:type="dxa"/>
            <w:shd w:val="clear" w:color="auto" w:fill="auto"/>
            <w:vAlign w:val="center"/>
          </w:tcPr>
          <w:p w:rsidR="005034C2" w:rsidRPr="00C369A6" w:rsidRDefault="005034C2" w:rsidP="004D6E2B">
            <w:pPr>
              <w:spacing w:after="100" w:afterAutospacing="1"/>
              <w:jc w:val="center"/>
            </w:pPr>
            <w:r>
              <w:t>15</w:t>
            </w:r>
          </w:p>
        </w:tc>
      </w:tr>
      <w:tr w:rsidR="005034C2" w:rsidRPr="001C5B64" w:rsidTr="005034C2">
        <w:trPr>
          <w:jc w:val="center"/>
        </w:trPr>
        <w:tc>
          <w:tcPr>
            <w:tcW w:w="1406" w:type="dxa"/>
            <w:shd w:val="clear" w:color="auto" w:fill="auto"/>
            <w:vAlign w:val="center"/>
          </w:tcPr>
          <w:p w:rsidR="005034C2" w:rsidRPr="00C369A6" w:rsidRDefault="005034C2" w:rsidP="004D6E2B">
            <w:pPr>
              <w:pStyle w:val="Akapitzlist"/>
              <w:spacing w:after="240"/>
              <w:ind w:left="0"/>
              <w:jc w:val="center"/>
              <w:rPr>
                <w:rFonts w:asciiTheme="minorHAnsi" w:hAnsiTheme="minorHAnsi"/>
                <w:lang w:eastAsia="pl-PL"/>
              </w:rPr>
            </w:pPr>
            <w:r w:rsidRPr="00C369A6">
              <w:rPr>
                <w:rFonts w:asciiTheme="minorHAnsi" w:hAnsiTheme="minorHAnsi"/>
                <w:lang w:eastAsia="pl-PL"/>
              </w:rPr>
              <w:t>Sekcja I</w:t>
            </w:r>
          </w:p>
        </w:tc>
        <w:tc>
          <w:tcPr>
            <w:tcW w:w="4074" w:type="dxa"/>
            <w:shd w:val="clear" w:color="auto" w:fill="auto"/>
            <w:vAlign w:val="center"/>
          </w:tcPr>
          <w:p w:rsidR="005034C2" w:rsidRPr="00C369A6" w:rsidRDefault="005034C2" w:rsidP="00FF338C">
            <w:pPr>
              <w:pStyle w:val="Akapitzlist"/>
              <w:ind w:left="0"/>
              <w:jc w:val="center"/>
              <w:rPr>
                <w:rFonts w:asciiTheme="minorHAnsi" w:hAnsiTheme="minorHAnsi"/>
                <w:lang w:eastAsia="pl-PL"/>
              </w:rPr>
            </w:pPr>
            <w:r w:rsidRPr="00C369A6">
              <w:rPr>
                <w:rFonts w:asciiTheme="minorHAnsi" w:hAnsiTheme="minorHAnsi"/>
                <w:lang w:eastAsia="pl-PL"/>
              </w:rPr>
              <w:t xml:space="preserve">Działalność związana </w:t>
            </w:r>
            <w:r w:rsidR="00FF338C" w:rsidRPr="00C369A6">
              <w:rPr>
                <w:rFonts w:asciiTheme="minorHAnsi" w:hAnsiTheme="minorHAnsi"/>
                <w:lang w:eastAsia="pl-PL"/>
              </w:rPr>
              <w:t>z</w:t>
            </w:r>
            <w:r w:rsidR="00FF338C">
              <w:t> </w:t>
            </w:r>
            <w:r w:rsidRPr="00C369A6">
              <w:rPr>
                <w:rFonts w:asciiTheme="minorHAnsi" w:hAnsiTheme="minorHAnsi"/>
                <w:lang w:eastAsia="pl-PL"/>
              </w:rPr>
              <w:t>zakwaterowaniem i usługami gastronomicznymi</w:t>
            </w:r>
          </w:p>
        </w:tc>
        <w:tc>
          <w:tcPr>
            <w:tcW w:w="1360" w:type="dxa"/>
            <w:shd w:val="clear" w:color="auto" w:fill="auto"/>
            <w:vAlign w:val="center"/>
          </w:tcPr>
          <w:p w:rsidR="005034C2" w:rsidRDefault="005034C2" w:rsidP="005034C2">
            <w:pPr>
              <w:spacing w:after="0"/>
              <w:jc w:val="center"/>
            </w:pPr>
            <w:r w:rsidRPr="00D05E49">
              <w:rPr>
                <w:lang w:eastAsia="pl-PL"/>
              </w:rPr>
              <w:t>-</w:t>
            </w:r>
          </w:p>
        </w:tc>
        <w:tc>
          <w:tcPr>
            <w:tcW w:w="1358" w:type="dxa"/>
            <w:shd w:val="clear" w:color="auto" w:fill="auto"/>
            <w:vAlign w:val="center"/>
          </w:tcPr>
          <w:p w:rsidR="005034C2" w:rsidRPr="00C369A6" w:rsidRDefault="005034C2" w:rsidP="004D6E2B">
            <w:pPr>
              <w:spacing w:after="100" w:afterAutospacing="1"/>
              <w:jc w:val="center"/>
            </w:pPr>
            <w:r>
              <w:t>5</w:t>
            </w:r>
          </w:p>
        </w:tc>
      </w:tr>
      <w:tr w:rsidR="005034C2" w:rsidRPr="001C5B64" w:rsidTr="005034C2">
        <w:trPr>
          <w:jc w:val="center"/>
        </w:trPr>
        <w:tc>
          <w:tcPr>
            <w:tcW w:w="1406" w:type="dxa"/>
            <w:shd w:val="clear" w:color="auto" w:fill="auto"/>
            <w:vAlign w:val="center"/>
          </w:tcPr>
          <w:p w:rsidR="005034C2" w:rsidRPr="00C369A6" w:rsidRDefault="005034C2" w:rsidP="004D6E2B">
            <w:pPr>
              <w:pStyle w:val="Akapitzlist"/>
              <w:spacing w:after="240"/>
              <w:ind w:left="0"/>
              <w:jc w:val="center"/>
              <w:rPr>
                <w:rFonts w:asciiTheme="minorHAnsi" w:hAnsiTheme="minorHAnsi"/>
                <w:lang w:eastAsia="pl-PL"/>
              </w:rPr>
            </w:pPr>
            <w:r w:rsidRPr="00C369A6">
              <w:rPr>
                <w:rFonts w:asciiTheme="minorHAnsi" w:hAnsiTheme="minorHAnsi"/>
                <w:lang w:eastAsia="pl-PL"/>
              </w:rPr>
              <w:t>Sekcja J</w:t>
            </w:r>
          </w:p>
        </w:tc>
        <w:tc>
          <w:tcPr>
            <w:tcW w:w="4074" w:type="dxa"/>
            <w:shd w:val="clear" w:color="auto" w:fill="auto"/>
            <w:vAlign w:val="center"/>
          </w:tcPr>
          <w:p w:rsidR="005034C2" w:rsidRPr="00C369A6" w:rsidRDefault="005034C2" w:rsidP="005034C2">
            <w:pPr>
              <w:pStyle w:val="Akapitzlist"/>
              <w:ind w:left="0"/>
              <w:jc w:val="center"/>
              <w:rPr>
                <w:rFonts w:asciiTheme="minorHAnsi" w:hAnsiTheme="minorHAnsi"/>
                <w:lang w:eastAsia="pl-PL"/>
              </w:rPr>
            </w:pPr>
            <w:r w:rsidRPr="00C369A6">
              <w:rPr>
                <w:rFonts w:asciiTheme="minorHAnsi" w:hAnsiTheme="minorHAnsi"/>
                <w:lang w:eastAsia="pl-PL"/>
              </w:rPr>
              <w:t>Informacja i komunikacja</w:t>
            </w:r>
          </w:p>
        </w:tc>
        <w:tc>
          <w:tcPr>
            <w:tcW w:w="1360" w:type="dxa"/>
            <w:shd w:val="clear" w:color="auto" w:fill="auto"/>
            <w:vAlign w:val="center"/>
          </w:tcPr>
          <w:p w:rsidR="005034C2" w:rsidRDefault="005034C2" w:rsidP="005034C2">
            <w:pPr>
              <w:spacing w:after="0"/>
              <w:jc w:val="center"/>
            </w:pPr>
            <w:r w:rsidRPr="00D05E49">
              <w:rPr>
                <w:lang w:eastAsia="pl-PL"/>
              </w:rPr>
              <w:t>-</w:t>
            </w:r>
          </w:p>
        </w:tc>
        <w:tc>
          <w:tcPr>
            <w:tcW w:w="1358" w:type="dxa"/>
            <w:shd w:val="clear" w:color="auto" w:fill="auto"/>
            <w:vAlign w:val="center"/>
          </w:tcPr>
          <w:p w:rsidR="005034C2" w:rsidRPr="00C369A6" w:rsidRDefault="005034C2" w:rsidP="004D6E2B">
            <w:pPr>
              <w:spacing w:after="100" w:afterAutospacing="1"/>
              <w:jc w:val="center"/>
            </w:pPr>
            <w:r>
              <w:t>3</w:t>
            </w:r>
          </w:p>
        </w:tc>
      </w:tr>
      <w:tr w:rsidR="005034C2" w:rsidRPr="001C5B64" w:rsidTr="005034C2">
        <w:trPr>
          <w:trHeight w:val="415"/>
          <w:jc w:val="center"/>
        </w:trPr>
        <w:tc>
          <w:tcPr>
            <w:tcW w:w="1406" w:type="dxa"/>
            <w:shd w:val="clear" w:color="auto" w:fill="auto"/>
            <w:vAlign w:val="center"/>
          </w:tcPr>
          <w:p w:rsidR="005034C2" w:rsidRPr="00C369A6" w:rsidRDefault="005034C2" w:rsidP="004D6E2B">
            <w:pPr>
              <w:pStyle w:val="Akapitzlist"/>
              <w:spacing w:after="240"/>
              <w:ind w:left="0"/>
              <w:jc w:val="center"/>
              <w:rPr>
                <w:rFonts w:asciiTheme="minorHAnsi" w:hAnsiTheme="minorHAnsi"/>
                <w:lang w:eastAsia="pl-PL"/>
              </w:rPr>
            </w:pPr>
            <w:r w:rsidRPr="00C369A6">
              <w:rPr>
                <w:rFonts w:asciiTheme="minorHAnsi" w:hAnsiTheme="minorHAnsi"/>
                <w:lang w:eastAsia="pl-PL"/>
              </w:rPr>
              <w:t>Sekcja K</w:t>
            </w:r>
          </w:p>
        </w:tc>
        <w:tc>
          <w:tcPr>
            <w:tcW w:w="4074" w:type="dxa"/>
            <w:shd w:val="clear" w:color="auto" w:fill="auto"/>
            <w:vAlign w:val="center"/>
          </w:tcPr>
          <w:p w:rsidR="005034C2" w:rsidRPr="00C369A6" w:rsidRDefault="005034C2" w:rsidP="00FF338C">
            <w:pPr>
              <w:pStyle w:val="Akapitzlist"/>
              <w:ind w:left="0"/>
              <w:jc w:val="center"/>
              <w:rPr>
                <w:rFonts w:asciiTheme="minorHAnsi" w:hAnsiTheme="minorHAnsi"/>
                <w:lang w:eastAsia="pl-PL"/>
              </w:rPr>
            </w:pPr>
            <w:r w:rsidRPr="00C369A6">
              <w:rPr>
                <w:rFonts w:asciiTheme="minorHAnsi" w:hAnsiTheme="minorHAnsi"/>
                <w:lang w:eastAsia="pl-PL"/>
              </w:rPr>
              <w:t xml:space="preserve">Działalność finansowa </w:t>
            </w:r>
            <w:r w:rsidR="00FF338C" w:rsidRPr="00C369A6">
              <w:rPr>
                <w:rFonts w:asciiTheme="minorHAnsi" w:hAnsiTheme="minorHAnsi"/>
                <w:lang w:eastAsia="pl-PL"/>
              </w:rPr>
              <w:t>i</w:t>
            </w:r>
            <w:r w:rsidR="00FF338C">
              <w:rPr>
                <w:rFonts w:asciiTheme="minorHAnsi" w:hAnsiTheme="minorHAnsi"/>
                <w:lang w:eastAsia="pl-PL"/>
              </w:rPr>
              <w:t> </w:t>
            </w:r>
            <w:r w:rsidRPr="00C369A6">
              <w:rPr>
                <w:rFonts w:asciiTheme="minorHAnsi" w:hAnsiTheme="minorHAnsi"/>
                <w:lang w:eastAsia="pl-PL"/>
              </w:rPr>
              <w:t>ubezpieczeniowa</w:t>
            </w:r>
          </w:p>
        </w:tc>
        <w:tc>
          <w:tcPr>
            <w:tcW w:w="1360" w:type="dxa"/>
            <w:shd w:val="clear" w:color="auto" w:fill="auto"/>
            <w:vAlign w:val="center"/>
          </w:tcPr>
          <w:p w:rsidR="005034C2" w:rsidRDefault="005034C2" w:rsidP="005034C2">
            <w:pPr>
              <w:spacing w:after="0"/>
              <w:jc w:val="center"/>
            </w:pPr>
            <w:r w:rsidRPr="00D05E49">
              <w:rPr>
                <w:lang w:eastAsia="pl-PL"/>
              </w:rPr>
              <w:t>-</w:t>
            </w:r>
          </w:p>
        </w:tc>
        <w:tc>
          <w:tcPr>
            <w:tcW w:w="1358" w:type="dxa"/>
            <w:shd w:val="clear" w:color="auto" w:fill="auto"/>
            <w:vAlign w:val="center"/>
          </w:tcPr>
          <w:p w:rsidR="005034C2" w:rsidRPr="00C369A6" w:rsidRDefault="005034C2" w:rsidP="004D6E2B">
            <w:pPr>
              <w:spacing w:after="100" w:afterAutospacing="1"/>
              <w:jc w:val="center"/>
            </w:pPr>
            <w:r>
              <w:t>10</w:t>
            </w:r>
          </w:p>
        </w:tc>
      </w:tr>
      <w:tr w:rsidR="005034C2" w:rsidRPr="001C5B64" w:rsidTr="005034C2">
        <w:trPr>
          <w:trHeight w:val="771"/>
          <w:jc w:val="center"/>
        </w:trPr>
        <w:tc>
          <w:tcPr>
            <w:tcW w:w="1406" w:type="dxa"/>
            <w:shd w:val="clear" w:color="auto" w:fill="auto"/>
            <w:vAlign w:val="center"/>
          </w:tcPr>
          <w:p w:rsidR="005034C2" w:rsidRPr="00C369A6" w:rsidRDefault="005034C2" w:rsidP="004D6E2B">
            <w:pPr>
              <w:pStyle w:val="Akapitzlist"/>
              <w:spacing w:after="240"/>
              <w:ind w:left="0"/>
              <w:jc w:val="center"/>
              <w:rPr>
                <w:rFonts w:asciiTheme="minorHAnsi" w:hAnsiTheme="minorHAnsi"/>
                <w:lang w:eastAsia="pl-PL"/>
              </w:rPr>
            </w:pPr>
            <w:r w:rsidRPr="00C369A6">
              <w:rPr>
                <w:rFonts w:asciiTheme="minorHAnsi" w:hAnsiTheme="minorHAnsi"/>
                <w:lang w:eastAsia="pl-PL"/>
              </w:rPr>
              <w:t>Sekcja M</w:t>
            </w:r>
          </w:p>
        </w:tc>
        <w:tc>
          <w:tcPr>
            <w:tcW w:w="4074" w:type="dxa"/>
            <w:shd w:val="clear" w:color="auto" w:fill="auto"/>
            <w:vAlign w:val="center"/>
          </w:tcPr>
          <w:p w:rsidR="005034C2" w:rsidRPr="00C369A6" w:rsidRDefault="005034C2" w:rsidP="005034C2">
            <w:pPr>
              <w:pStyle w:val="Akapitzlist"/>
              <w:ind w:left="0"/>
              <w:jc w:val="center"/>
              <w:rPr>
                <w:rFonts w:asciiTheme="minorHAnsi" w:hAnsiTheme="minorHAnsi"/>
                <w:lang w:eastAsia="pl-PL"/>
              </w:rPr>
            </w:pPr>
            <w:r w:rsidRPr="00C369A6">
              <w:rPr>
                <w:rFonts w:asciiTheme="minorHAnsi" w:hAnsiTheme="minorHAnsi"/>
                <w:lang w:eastAsia="pl-PL"/>
              </w:rPr>
              <w:t>Działalność profesjonalna, naukowa i techniczna</w:t>
            </w:r>
          </w:p>
        </w:tc>
        <w:tc>
          <w:tcPr>
            <w:tcW w:w="1360" w:type="dxa"/>
            <w:shd w:val="clear" w:color="auto" w:fill="auto"/>
            <w:vAlign w:val="center"/>
          </w:tcPr>
          <w:p w:rsidR="005034C2" w:rsidRDefault="005034C2" w:rsidP="005034C2">
            <w:pPr>
              <w:spacing w:after="0"/>
              <w:jc w:val="center"/>
            </w:pPr>
            <w:r w:rsidRPr="00D05E49">
              <w:rPr>
                <w:lang w:eastAsia="pl-PL"/>
              </w:rPr>
              <w:t>-</w:t>
            </w:r>
          </w:p>
        </w:tc>
        <w:tc>
          <w:tcPr>
            <w:tcW w:w="1358" w:type="dxa"/>
            <w:shd w:val="clear" w:color="auto" w:fill="auto"/>
            <w:vAlign w:val="center"/>
          </w:tcPr>
          <w:p w:rsidR="005034C2" w:rsidRPr="00C369A6" w:rsidRDefault="005034C2" w:rsidP="004D6E2B">
            <w:pPr>
              <w:spacing w:after="100" w:afterAutospacing="1"/>
              <w:jc w:val="center"/>
            </w:pPr>
            <w:r>
              <w:t>7</w:t>
            </w:r>
          </w:p>
        </w:tc>
      </w:tr>
      <w:tr w:rsidR="005034C2" w:rsidRPr="001C5B64" w:rsidTr="005034C2">
        <w:trPr>
          <w:trHeight w:val="1020"/>
          <w:jc w:val="center"/>
        </w:trPr>
        <w:tc>
          <w:tcPr>
            <w:tcW w:w="1406" w:type="dxa"/>
            <w:shd w:val="clear" w:color="auto" w:fill="auto"/>
            <w:vAlign w:val="center"/>
          </w:tcPr>
          <w:p w:rsidR="005034C2" w:rsidRPr="00C369A6" w:rsidRDefault="005034C2" w:rsidP="004D6E2B">
            <w:pPr>
              <w:pStyle w:val="Akapitzlist"/>
              <w:spacing w:after="240"/>
              <w:ind w:left="0"/>
              <w:jc w:val="center"/>
              <w:rPr>
                <w:rFonts w:asciiTheme="minorHAnsi" w:hAnsiTheme="minorHAnsi"/>
                <w:lang w:eastAsia="pl-PL"/>
              </w:rPr>
            </w:pPr>
            <w:r w:rsidRPr="00C369A6">
              <w:rPr>
                <w:rFonts w:asciiTheme="minorHAnsi" w:hAnsiTheme="minorHAnsi"/>
                <w:lang w:eastAsia="pl-PL"/>
              </w:rPr>
              <w:lastRenderedPageBreak/>
              <w:t>Sekcja N</w:t>
            </w:r>
          </w:p>
        </w:tc>
        <w:tc>
          <w:tcPr>
            <w:tcW w:w="4074" w:type="dxa"/>
            <w:shd w:val="clear" w:color="auto" w:fill="auto"/>
            <w:vAlign w:val="center"/>
          </w:tcPr>
          <w:p w:rsidR="005034C2" w:rsidRPr="00C369A6" w:rsidRDefault="005034C2" w:rsidP="005034C2">
            <w:pPr>
              <w:pStyle w:val="Akapitzlist"/>
              <w:ind w:left="0"/>
              <w:jc w:val="center"/>
              <w:rPr>
                <w:rFonts w:asciiTheme="minorHAnsi" w:hAnsiTheme="minorHAnsi"/>
                <w:lang w:eastAsia="pl-PL"/>
              </w:rPr>
            </w:pPr>
            <w:r w:rsidRPr="00C369A6">
              <w:rPr>
                <w:rFonts w:asciiTheme="minorHAnsi" w:hAnsiTheme="minorHAnsi"/>
                <w:lang w:eastAsia="pl-PL"/>
              </w:rPr>
              <w:t>Działalność w zakresie usług administrowania i działalność wspierająca</w:t>
            </w:r>
          </w:p>
        </w:tc>
        <w:tc>
          <w:tcPr>
            <w:tcW w:w="1360" w:type="dxa"/>
            <w:shd w:val="clear" w:color="auto" w:fill="auto"/>
            <w:vAlign w:val="center"/>
          </w:tcPr>
          <w:p w:rsidR="005034C2" w:rsidRDefault="005034C2" w:rsidP="005034C2">
            <w:pPr>
              <w:spacing w:after="0"/>
              <w:jc w:val="center"/>
            </w:pPr>
            <w:r w:rsidRPr="00D05E49">
              <w:rPr>
                <w:lang w:eastAsia="pl-PL"/>
              </w:rPr>
              <w:t>-</w:t>
            </w:r>
          </w:p>
        </w:tc>
        <w:tc>
          <w:tcPr>
            <w:tcW w:w="1358" w:type="dxa"/>
            <w:shd w:val="clear" w:color="auto" w:fill="auto"/>
            <w:vAlign w:val="center"/>
          </w:tcPr>
          <w:p w:rsidR="005034C2" w:rsidRPr="00C369A6" w:rsidRDefault="005034C2" w:rsidP="004D6E2B">
            <w:pPr>
              <w:spacing w:after="100" w:afterAutospacing="1"/>
              <w:jc w:val="center"/>
            </w:pPr>
            <w:r>
              <w:t>5</w:t>
            </w:r>
          </w:p>
        </w:tc>
      </w:tr>
      <w:tr w:rsidR="005E6DAA" w:rsidRPr="001C5B64" w:rsidTr="004D6E2B">
        <w:trPr>
          <w:cantSplit/>
          <w:jc w:val="center"/>
        </w:trPr>
        <w:tc>
          <w:tcPr>
            <w:tcW w:w="1406" w:type="dxa"/>
            <w:shd w:val="clear" w:color="auto" w:fill="auto"/>
            <w:vAlign w:val="center"/>
          </w:tcPr>
          <w:p w:rsidR="005E6DAA" w:rsidRPr="00C369A6" w:rsidRDefault="005E6DAA" w:rsidP="004D6E2B">
            <w:pPr>
              <w:pStyle w:val="Akapitzlist"/>
              <w:spacing w:after="240"/>
              <w:ind w:left="0"/>
              <w:jc w:val="center"/>
              <w:rPr>
                <w:rFonts w:asciiTheme="minorHAnsi" w:hAnsiTheme="minorHAnsi"/>
                <w:lang w:eastAsia="pl-PL"/>
              </w:rPr>
            </w:pPr>
            <w:r w:rsidRPr="00C369A6">
              <w:rPr>
                <w:rFonts w:asciiTheme="minorHAnsi" w:hAnsiTheme="minorHAnsi"/>
                <w:lang w:eastAsia="pl-PL"/>
              </w:rPr>
              <w:t>Sekcja O</w:t>
            </w:r>
          </w:p>
        </w:tc>
        <w:tc>
          <w:tcPr>
            <w:tcW w:w="4074" w:type="dxa"/>
            <w:shd w:val="clear" w:color="auto" w:fill="auto"/>
            <w:vAlign w:val="center"/>
          </w:tcPr>
          <w:p w:rsidR="005E6DAA" w:rsidRPr="00C369A6" w:rsidRDefault="005E6DAA" w:rsidP="004D6E2B">
            <w:pPr>
              <w:pStyle w:val="Akapitzlist"/>
              <w:spacing w:after="240"/>
              <w:ind w:left="0"/>
              <w:jc w:val="center"/>
              <w:rPr>
                <w:rFonts w:asciiTheme="minorHAnsi" w:hAnsiTheme="minorHAnsi"/>
                <w:lang w:eastAsia="pl-PL"/>
              </w:rPr>
            </w:pPr>
            <w:r w:rsidRPr="00C369A6">
              <w:rPr>
                <w:rFonts w:asciiTheme="minorHAnsi" w:hAnsiTheme="minorHAnsi"/>
                <w:lang w:eastAsia="pl-PL"/>
              </w:rPr>
              <w:t>Administracja publiczna i obrona narodowa, obowiązkowe zabezpieczenia społeczne</w:t>
            </w:r>
          </w:p>
        </w:tc>
        <w:tc>
          <w:tcPr>
            <w:tcW w:w="1360" w:type="dxa"/>
            <w:shd w:val="clear" w:color="auto" w:fill="auto"/>
            <w:vAlign w:val="center"/>
          </w:tcPr>
          <w:p w:rsidR="005E6DAA" w:rsidRPr="00C369A6" w:rsidRDefault="005F5396" w:rsidP="004D6E2B">
            <w:pPr>
              <w:pStyle w:val="Akapitzlist"/>
              <w:ind w:left="0"/>
              <w:jc w:val="center"/>
              <w:rPr>
                <w:rFonts w:asciiTheme="minorHAnsi" w:hAnsiTheme="minorHAnsi"/>
                <w:lang w:eastAsia="pl-PL"/>
              </w:rPr>
            </w:pPr>
            <w:r>
              <w:rPr>
                <w:rFonts w:asciiTheme="minorHAnsi" w:hAnsiTheme="minorHAnsi"/>
                <w:lang w:eastAsia="pl-PL"/>
              </w:rPr>
              <w:t>2</w:t>
            </w:r>
          </w:p>
        </w:tc>
        <w:tc>
          <w:tcPr>
            <w:tcW w:w="1358" w:type="dxa"/>
            <w:shd w:val="clear" w:color="auto" w:fill="auto"/>
            <w:vAlign w:val="center"/>
          </w:tcPr>
          <w:p w:rsidR="005E6DAA" w:rsidRPr="00C369A6" w:rsidRDefault="007A3A5E" w:rsidP="004D6E2B">
            <w:pPr>
              <w:pStyle w:val="Akapitzlist"/>
              <w:ind w:left="0"/>
              <w:jc w:val="center"/>
              <w:rPr>
                <w:rFonts w:asciiTheme="minorHAnsi" w:hAnsiTheme="minorHAnsi"/>
                <w:lang w:eastAsia="pl-PL"/>
              </w:rPr>
            </w:pPr>
            <w:r>
              <w:rPr>
                <w:rFonts w:asciiTheme="minorHAnsi" w:hAnsiTheme="minorHAnsi"/>
                <w:lang w:eastAsia="pl-PL"/>
              </w:rPr>
              <w:t>7</w:t>
            </w:r>
          </w:p>
        </w:tc>
      </w:tr>
      <w:tr w:rsidR="005E6DAA" w:rsidRPr="001C5B64" w:rsidTr="005034C2">
        <w:trPr>
          <w:trHeight w:val="380"/>
          <w:jc w:val="center"/>
        </w:trPr>
        <w:tc>
          <w:tcPr>
            <w:tcW w:w="1406" w:type="dxa"/>
            <w:shd w:val="clear" w:color="auto" w:fill="auto"/>
            <w:vAlign w:val="center"/>
          </w:tcPr>
          <w:p w:rsidR="005E6DAA" w:rsidRPr="00C369A6" w:rsidRDefault="005E6DAA" w:rsidP="004D6E2B">
            <w:pPr>
              <w:pStyle w:val="Akapitzlist"/>
              <w:spacing w:after="240"/>
              <w:ind w:left="0"/>
              <w:jc w:val="center"/>
              <w:rPr>
                <w:rFonts w:asciiTheme="minorHAnsi" w:hAnsiTheme="minorHAnsi"/>
                <w:lang w:eastAsia="pl-PL"/>
              </w:rPr>
            </w:pPr>
            <w:r w:rsidRPr="00C369A6">
              <w:rPr>
                <w:rFonts w:asciiTheme="minorHAnsi" w:hAnsiTheme="minorHAnsi"/>
                <w:lang w:eastAsia="pl-PL"/>
              </w:rPr>
              <w:t>Sekcja P</w:t>
            </w:r>
          </w:p>
        </w:tc>
        <w:tc>
          <w:tcPr>
            <w:tcW w:w="4074" w:type="dxa"/>
            <w:shd w:val="clear" w:color="auto" w:fill="auto"/>
            <w:vAlign w:val="center"/>
          </w:tcPr>
          <w:p w:rsidR="005E6DAA" w:rsidRPr="00C369A6" w:rsidRDefault="005E6DAA" w:rsidP="004D6E2B">
            <w:pPr>
              <w:pStyle w:val="Akapitzlist"/>
              <w:spacing w:after="240"/>
              <w:ind w:left="0"/>
              <w:jc w:val="center"/>
              <w:rPr>
                <w:rFonts w:asciiTheme="minorHAnsi" w:hAnsiTheme="minorHAnsi"/>
                <w:lang w:eastAsia="pl-PL"/>
              </w:rPr>
            </w:pPr>
            <w:r w:rsidRPr="00C369A6">
              <w:rPr>
                <w:rFonts w:asciiTheme="minorHAnsi" w:hAnsiTheme="minorHAnsi"/>
                <w:lang w:eastAsia="pl-PL"/>
              </w:rPr>
              <w:t>Edukacja</w:t>
            </w:r>
          </w:p>
        </w:tc>
        <w:tc>
          <w:tcPr>
            <w:tcW w:w="1360" w:type="dxa"/>
            <w:shd w:val="clear" w:color="auto" w:fill="auto"/>
            <w:vAlign w:val="center"/>
          </w:tcPr>
          <w:p w:rsidR="005E6DAA" w:rsidRPr="00C369A6" w:rsidRDefault="005F5396" w:rsidP="004D6E2B">
            <w:pPr>
              <w:pStyle w:val="Akapitzlist"/>
              <w:ind w:left="0"/>
              <w:jc w:val="center"/>
              <w:rPr>
                <w:rFonts w:asciiTheme="minorHAnsi" w:hAnsiTheme="minorHAnsi"/>
                <w:lang w:eastAsia="pl-PL"/>
              </w:rPr>
            </w:pPr>
            <w:r>
              <w:rPr>
                <w:rFonts w:asciiTheme="minorHAnsi" w:hAnsiTheme="minorHAnsi"/>
                <w:lang w:eastAsia="pl-PL"/>
              </w:rPr>
              <w:t>14</w:t>
            </w:r>
          </w:p>
        </w:tc>
        <w:tc>
          <w:tcPr>
            <w:tcW w:w="1358" w:type="dxa"/>
            <w:shd w:val="clear" w:color="auto" w:fill="auto"/>
            <w:vAlign w:val="center"/>
          </w:tcPr>
          <w:p w:rsidR="005E6DAA" w:rsidRPr="00C369A6" w:rsidRDefault="007A3A5E" w:rsidP="004D6E2B">
            <w:pPr>
              <w:pStyle w:val="Akapitzlist"/>
              <w:ind w:left="0"/>
              <w:jc w:val="center"/>
              <w:rPr>
                <w:rFonts w:asciiTheme="minorHAnsi" w:hAnsiTheme="minorHAnsi"/>
                <w:lang w:eastAsia="pl-PL"/>
              </w:rPr>
            </w:pPr>
            <w:r>
              <w:rPr>
                <w:rFonts w:asciiTheme="minorHAnsi" w:hAnsiTheme="minorHAnsi"/>
                <w:lang w:eastAsia="pl-PL"/>
              </w:rPr>
              <w:t>1</w:t>
            </w:r>
          </w:p>
        </w:tc>
      </w:tr>
      <w:tr w:rsidR="005E6DAA" w:rsidRPr="001C5B64" w:rsidTr="004D6E2B">
        <w:trPr>
          <w:jc w:val="center"/>
        </w:trPr>
        <w:tc>
          <w:tcPr>
            <w:tcW w:w="1406" w:type="dxa"/>
            <w:shd w:val="clear" w:color="auto" w:fill="auto"/>
            <w:vAlign w:val="center"/>
          </w:tcPr>
          <w:p w:rsidR="005E6DAA" w:rsidRPr="00C369A6" w:rsidRDefault="005E6DAA" w:rsidP="004D6E2B">
            <w:pPr>
              <w:pStyle w:val="Akapitzlist"/>
              <w:spacing w:after="240"/>
              <w:ind w:left="0"/>
              <w:jc w:val="center"/>
              <w:rPr>
                <w:rFonts w:asciiTheme="minorHAnsi" w:hAnsiTheme="minorHAnsi"/>
                <w:lang w:eastAsia="pl-PL"/>
              </w:rPr>
            </w:pPr>
            <w:r w:rsidRPr="00C369A6">
              <w:rPr>
                <w:rFonts w:asciiTheme="minorHAnsi" w:hAnsiTheme="minorHAnsi"/>
                <w:lang w:eastAsia="pl-PL"/>
              </w:rPr>
              <w:t>Sekcja Q</w:t>
            </w:r>
          </w:p>
        </w:tc>
        <w:tc>
          <w:tcPr>
            <w:tcW w:w="4074" w:type="dxa"/>
            <w:shd w:val="clear" w:color="auto" w:fill="auto"/>
            <w:vAlign w:val="center"/>
          </w:tcPr>
          <w:p w:rsidR="005E6DAA" w:rsidRPr="00C369A6" w:rsidRDefault="005E6DAA" w:rsidP="004D6E2B">
            <w:pPr>
              <w:pStyle w:val="Akapitzlist"/>
              <w:spacing w:after="240"/>
              <w:ind w:left="0"/>
              <w:jc w:val="center"/>
              <w:rPr>
                <w:rFonts w:asciiTheme="minorHAnsi" w:hAnsiTheme="minorHAnsi"/>
                <w:lang w:eastAsia="pl-PL"/>
              </w:rPr>
            </w:pPr>
            <w:r w:rsidRPr="00C369A6">
              <w:rPr>
                <w:rFonts w:asciiTheme="minorHAnsi" w:hAnsiTheme="minorHAnsi"/>
                <w:lang w:eastAsia="pl-PL"/>
              </w:rPr>
              <w:t>Opieka zdrowotna i pomoc społeczna</w:t>
            </w:r>
          </w:p>
        </w:tc>
        <w:tc>
          <w:tcPr>
            <w:tcW w:w="1360" w:type="dxa"/>
            <w:shd w:val="clear" w:color="auto" w:fill="auto"/>
            <w:vAlign w:val="center"/>
          </w:tcPr>
          <w:p w:rsidR="005E6DAA" w:rsidRPr="00C369A6" w:rsidRDefault="005F5396" w:rsidP="004D6E2B">
            <w:pPr>
              <w:pStyle w:val="Akapitzlist"/>
              <w:ind w:left="0"/>
              <w:jc w:val="center"/>
              <w:rPr>
                <w:rFonts w:asciiTheme="minorHAnsi" w:hAnsiTheme="minorHAnsi"/>
                <w:lang w:eastAsia="pl-PL"/>
              </w:rPr>
            </w:pPr>
            <w:r>
              <w:rPr>
                <w:rFonts w:asciiTheme="minorHAnsi" w:hAnsiTheme="minorHAnsi"/>
                <w:lang w:eastAsia="pl-PL"/>
              </w:rPr>
              <w:t>3</w:t>
            </w:r>
          </w:p>
        </w:tc>
        <w:tc>
          <w:tcPr>
            <w:tcW w:w="1358" w:type="dxa"/>
            <w:shd w:val="clear" w:color="auto" w:fill="auto"/>
            <w:vAlign w:val="center"/>
          </w:tcPr>
          <w:p w:rsidR="005E6DAA" w:rsidRPr="00C369A6" w:rsidRDefault="007A3A5E" w:rsidP="004D6E2B">
            <w:pPr>
              <w:pStyle w:val="Akapitzlist"/>
              <w:ind w:left="0"/>
              <w:jc w:val="center"/>
              <w:rPr>
                <w:rFonts w:asciiTheme="minorHAnsi" w:hAnsiTheme="minorHAnsi"/>
                <w:lang w:eastAsia="pl-PL"/>
              </w:rPr>
            </w:pPr>
            <w:r>
              <w:rPr>
                <w:rFonts w:asciiTheme="minorHAnsi" w:hAnsiTheme="minorHAnsi"/>
                <w:lang w:eastAsia="pl-PL"/>
              </w:rPr>
              <w:t>9</w:t>
            </w:r>
          </w:p>
        </w:tc>
      </w:tr>
      <w:tr w:rsidR="005E6DAA" w:rsidRPr="001C5B64" w:rsidTr="004D6E2B">
        <w:trPr>
          <w:jc w:val="center"/>
        </w:trPr>
        <w:tc>
          <w:tcPr>
            <w:tcW w:w="1406" w:type="dxa"/>
            <w:shd w:val="clear" w:color="auto" w:fill="auto"/>
            <w:vAlign w:val="center"/>
          </w:tcPr>
          <w:p w:rsidR="005E6DAA" w:rsidRPr="00C369A6" w:rsidRDefault="005E6DAA" w:rsidP="004D6E2B">
            <w:pPr>
              <w:pStyle w:val="Akapitzlist"/>
              <w:spacing w:after="240"/>
              <w:ind w:left="0"/>
              <w:jc w:val="center"/>
              <w:rPr>
                <w:rFonts w:asciiTheme="minorHAnsi" w:hAnsiTheme="minorHAnsi"/>
                <w:lang w:eastAsia="pl-PL"/>
              </w:rPr>
            </w:pPr>
            <w:r w:rsidRPr="00C369A6">
              <w:rPr>
                <w:rFonts w:asciiTheme="minorHAnsi" w:hAnsiTheme="minorHAnsi"/>
                <w:lang w:eastAsia="pl-PL"/>
              </w:rPr>
              <w:t>Sekcja R</w:t>
            </w:r>
          </w:p>
        </w:tc>
        <w:tc>
          <w:tcPr>
            <w:tcW w:w="4074" w:type="dxa"/>
            <w:shd w:val="clear" w:color="auto" w:fill="auto"/>
            <w:vAlign w:val="center"/>
          </w:tcPr>
          <w:p w:rsidR="005E6DAA" w:rsidRPr="00C369A6" w:rsidRDefault="005E6DAA" w:rsidP="004D6E2B">
            <w:pPr>
              <w:pStyle w:val="Akapitzlist"/>
              <w:spacing w:after="240"/>
              <w:ind w:left="0"/>
              <w:jc w:val="center"/>
              <w:rPr>
                <w:rFonts w:asciiTheme="minorHAnsi" w:hAnsiTheme="minorHAnsi"/>
                <w:lang w:eastAsia="pl-PL"/>
              </w:rPr>
            </w:pPr>
            <w:r w:rsidRPr="00C369A6">
              <w:rPr>
                <w:rFonts w:asciiTheme="minorHAnsi" w:hAnsiTheme="minorHAnsi"/>
                <w:lang w:eastAsia="pl-PL"/>
              </w:rPr>
              <w:t>Działalność związana z kulturą, rozrywką i rekreacją</w:t>
            </w:r>
          </w:p>
        </w:tc>
        <w:tc>
          <w:tcPr>
            <w:tcW w:w="1360" w:type="dxa"/>
            <w:shd w:val="clear" w:color="auto" w:fill="auto"/>
            <w:vAlign w:val="center"/>
          </w:tcPr>
          <w:p w:rsidR="005E6DAA" w:rsidRPr="00C369A6" w:rsidRDefault="005F5396" w:rsidP="004D6E2B">
            <w:pPr>
              <w:pStyle w:val="Akapitzlist"/>
              <w:ind w:left="0"/>
              <w:jc w:val="center"/>
              <w:rPr>
                <w:rFonts w:asciiTheme="minorHAnsi" w:hAnsiTheme="minorHAnsi"/>
                <w:lang w:eastAsia="pl-PL"/>
              </w:rPr>
            </w:pPr>
            <w:r>
              <w:rPr>
                <w:rFonts w:asciiTheme="minorHAnsi" w:hAnsiTheme="minorHAnsi"/>
                <w:lang w:eastAsia="pl-PL"/>
              </w:rPr>
              <w:t>1</w:t>
            </w:r>
          </w:p>
        </w:tc>
        <w:tc>
          <w:tcPr>
            <w:tcW w:w="1358" w:type="dxa"/>
            <w:shd w:val="clear" w:color="auto" w:fill="auto"/>
            <w:vAlign w:val="center"/>
          </w:tcPr>
          <w:p w:rsidR="005E6DAA" w:rsidRPr="00C369A6" w:rsidRDefault="007A3A5E" w:rsidP="004D6E2B">
            <w:pPr>
              <w:pStyle w:val="Akapitzlist"/>
              <w:ind w:left="0"/>
              <w:jc w:val="center"/>
              <w:rPr>
                <w:rFonts w:asciiTheme="minorHAnsi" w:hAnsiTheme="minorHAnsi"/>
                <w:lang w:eastAsia="pl-PL"/>
              </w:rPr>
            </w:pPr>
            <w:r>
              <w:rPr>
                <w:rFonts w:asciiTheme="minorHAnsi" w:hAnsiTheme="minorHAnsi"/>
                <w:lang w:eastAsia="pl-PL"/>
              </w:rPr>
              <w:t>13</w:t>
            </w:r>
          </w:p>
        </w:tc>
      </w:tr>
      <w:tr w:rsidR="005E6DAA" w:rsidRPr="001C5B64" w:rsidTr="004D6E2B">
        <w:trPr>
          <w:jc w:val="center"/>
        </w:trPr>
        <w:tc>
          <w:tcPr>
            <w:tcW w:w="1406" w:type="dxa"/>
            <w:shd w:val="clear" w:color="auto" w:fill="auto"/>
            <w:vAlign w:val="center"/>
          </w:tcPr>
          <w:p w:rsidR="005E6DAA" w:rsidRPr="00C369A6" w:rsidRDefault="005E6DAA" w:rsidP="004D6E2B">
            <w:pPr>
              <w:pStyle w:val="Akapitzlist"/>
              <w:spacing w:after="240"/>
              <w:ind w:left="0"/>
              <w:jc w:val="center"/>
              <w:rPr>
                <w:rFonts w:asciiTheme="minorHAnsi" w:hAnsiTheme="minorHAnsi"/>
                <w:lang w:eastAsia="pl-PL"/>
              </w:rPr>
            </w:pPr>
            <w:r w:rsidRPr="00C369A6">
              <w:rPr>
                <w:rFonts w:asciiTheme="minorHAnsi" w:hAnsiTheme="minorHAnsi"/>
                <w:lang w:eastAsia="pl-PL"/>
              </w:rPr>
              <w:t>Sekcja S</w:t>
            </w:r>
            <w:r>
              <w:rPr>
                <w:rFonts w:asciiTheme="minorHAnsi" w:hAnsiTheme="minorHAnsi"/>
                <w:lang w:eastAsia="pl-PL"/>
              </w:rPr>
              <w:t xml:space="preserve"> i T</w:t>
            </w:r>
          </w:p>
        </w:tc>
        <w:tc>
          <w:tcPr>
            <w:tcW w:w="4074" w:type="dxa"/>
            <w:shd w:val="clear" w:color="auto" w:fill="auto"/>
            <w:vAlign w:val="center"/>
          </w:tcPr>
          <w:p w:rsidR="005E6DAA" w:rsidRPr="00C369A6" w:rsidRDefault="005E6DAA" w:rsidP="004D6E2B">
            <w:pPr>
              <w:pStyle w:val="Akapitzlist"/>
              <w:spacing w:after="240"/>
              <w:ind w:left="0"/>
              <w:jc w:val="center"/>
              <w:rPr>
                <w:rFonts w:asciiTheme="minorHAnsi" w:hAnsiTheme="minorHAnsi"/>
                <w:lang w:eastAsia="pl-PL"/>
              </w:rPr>
            </w:pPr>
            <w:r w:rsidRPr="00C369A6">
              <w:rPr>
                <w:rFonts w:asciiTheme="minorHAnsi" w:hAnsiTheme="minorHAnsi"/>
                <w:lang w:eastAsia="pl-PL"/>
              </w:rPr>
              <w:t>Pozostała działalność usługowa</w:t>
            </w:r>
          </w:p>
        </w:tc>
        <w:tc>
          <w:tcPr>
            <w:tcW w:w="1360" w:type="dxa"/>
            <w:shd w:val="clear" w:color="auto" w:fill="auto"/>
            <w:vAlign w:val="center"/>
          </w:tcPr>
          <w:p w:rsidR="005E6DAA" w:rsidRPr="00C369A6" w:rsidRDefault="005F5396" w:rsidP="004D6E2B">
            <w:pPr>
              <w:pStyle w:val="Akapitzlist"/>
              <w:ind w:left="0"/>
              <w:jc w:val="center"/>
              <w:rPr>
                <w:rFonts w:asciiTheme="minorHAnsi" w:hAnsiTheme="minorHAnsi"/>
                <w:lang w:eastAsia="pl-PL"/>
              </w:rPr>
            </w:pPr>
            <w:r>
              <w:rPr>
                <w:rFonts w:asciiTheme="minorHAnsi" w:hAnsiTheme="minorHAnsi"/>
                <w:lang w:eastAsia="pl-PL"/>
              </w:rPr>
              <w:t>-</w:t>
            </w:r>
          </w:p>
        </w:tc>
        <w:tc>
          <w:tcPr>
            <w:tcW w:w="1358" w:type="dxa"/>
            <w:shd w:val="clear" w:color="auto" w:fill="auto"/>
            <w:vAlign w:val="center"/>
          </w:tcPr>
          <w:p w:rsidR="005E6DAA" w:rsidRPr="00C369A6" w:rsidRDefault="007A3A5E" w:rsidP="004D6E2B">
            <w:pPr>
              <w:pStyle w:val="Akapitzlist"/>
              <w:ind w:left="0"/>
              <w:jc w:val="center"/>
              <w:rPr>
                <w:rFonts w:asciiTheme="minorHAnsi" w:hAnsiTheme="minorHAnsi"/>
                <w:lang w:eastAsia="pl-PL"/>
              </w:rPr>
            </w:pPr>
            <w:r>
              <w:rPr>
                <w:rFonts w:asciiTheme="minorHAnsi" w:hAnsiTheme="minorHAnsi"/>
                <w:lang w:eastAsia="pl-PL"/>
              </w:rPr>
              <w:t>26</w:t>
            </w:r>
          </w:p>
        </w:tc>
      </w:tr>
    </w:tbl>
    <w:p w:rsidR="005E6DAA" w:rsidRDefault="005E6DAA" w:rsidP="005E6DAA">
      <w:pPr>
        <w:pStyle w:val="rdo"/>
      </w:pPr>
      <w:r>
        <w:t>Źródło: Opracowanie własne na podstawie danych GUS, 2016</w:t>
      </w:r>
    </w:p>
    <w:p w:rsidR="005E6DAA" w:rsidRDefault="005E6DAA" w:rsidP="005E6DAA">
      <w:pPr>
        <w:pStyle w:val="Akapit"/>
      </w:pPr>
      <w:r>
        <w:t xml:space="preserve">Najwięcej podmiotów gospodarki narodowej na terenie </w:t>
      </w:r>
      <w:r w:rsidR="00CC2BA3">
        <w:t>g</w:t>
      </w:r>
      <w:r>
        <w:t xml:space="preserve">miny </w:t>
      </w:r>
      <w:r w:rsidR="007A2130">
        <w:t>Mokrsko</w:t>
      </w:r>
      <w:r>
        <w:t xml:space="preserve"> zarejestrowane </w:t>
      </w:r>
      <w:proofErr w:type="gramStart"/>
      <w:r>
        <w:t>jest jako</w:t>
      </w:r>
      <w:proofErr w:type="gramEnd"/>
      <w:r>
        <w:t xml:space="preserve"> sekcja G–handel hurtowy i detaliczny (</w:t>
      </w:r>
      <w:r w:rsidR="008061A4">
        <w:t>85</w:t>
      </w:r>
      <w:r>
        <w:t xml:space="preserve">) oraz sekcja </w:t>
      </w:r>
      <w:r w:rsidR="00646398">
        <w:br/>
      </w:r>
      <w:r>
        <w:t>F</w:t>
      </w:r>
      <w:r w:rsidR="00646398">
        <w:t>– </w:t>
      </w:r>
      <w:r>
        <w:t>Budownictwo (</w:t>
      </w:r>
      <w:r w:rsidR="008061A4">
        <w:t>45</w:t>
      </w:r>
      <w:r>
        <w:t>)</w:t>
      </w:r>
      <w:r w:rsidR="007A2130">
        <w:t xml:space="preserve"> oraz sekcja C –przetwórstwo przemysłowe (43)</w:t>
      </w:r>
      <w:r>
        <w:t>.</w:t>
      </w:r>
    </w:p>
    <w:p w:rsidR="003176D9" w:rsidRPr="005A17EB" w:rsidRDefault="003176D9" w:rsidP="003176D9">
      <w:pPr>
        <w:pStyle w:val="Nagwek1"/>
        <w:ind w:left="357" w:hanging="357"/>
        <w:rPr>
          <w:szCs w:val="32"/>
        </w:rPr>
      </w:pPr>
      <w:bookmarkStart w:id="115" w:name="_Toc433630496"/>
      <w:bookmarkStart w:id="116" w:name="_Toc433630799"/>
      <w:bookmarkStart w:id="117" w:name="_Toc461005260"/>
      <w:bookmarkStart w:id="118" w:name="_Toc467837212"/>
      <w:bookmarkStart w:id="119" w:name="_Toc476308346"/>
      <w:bookmarkStart w:id="120" w:name="_Toc481757819"/>
      <w:bookmarkStart w:id="121" w:name="_Toc486229287"/>
      <w:bookmarkStart w:id="122" w:name="_Toc491254706"/>
      <w:bookmarkStart w:id="123" w:name="_Toc496272508"/>
      <w:r w:rsidRPr="005A17EB">
        <w:rPr>
          <w:szCs w:val="32"/>
        </w:rPr>
        <w:t>O</w:t>
      </w:r>
      <w:r>
        <w:rPr>
          <w:szCs w:val="32"/>
        </w:rPr>
        <w:t>cena</w:t>
      </w:r>
      <w:r w:rsidRPr="005A17EB">
        <w:rPr>
          <w:szCs w:val="32"/>
        </w:rPr>
        <w:t xml:space="preserve"> </w:t>
      </w:r>
      <w:r>
        <w:rPr>
          <w:szCs w:val="32"/>
        </w:rPr>
        <w:t xml:space="preserve">aktualnego stanu środowiska </w:t>
      </w:r>
      <w:r w:rsidR="00E34EEA">
        <w:rPr>
          <w:szCs w:val="32"/>
          <w:lang w:val="pl-PL"/>
        </w:rPr>
        <w:t>g</w:t>
      </w:r>
      <w:r>
        <w:rPr>
          <w:szCs w:val="32"/>
        </w:rPr>
        <w:t xml:space="preserve">miny </w:t>
      </w:r>
      <w:r w:rsidR="00E34EEA">
        <w:rPr>
          <w:szCs w:val="32"/>
          <w:lang w:val="pl-PL"/>
        </w:rPr>
        <w:t>Mokrsko</w:t>
      </w:r>
      <w:r>
        <w:rPr>
          <w:szCs w:val="32"/>
        </w:rPr>
        <w:t xml:space="preserve"> – obszary interwencji</w:t>
      </w:r>
      <w:bookmarkEnd w:id="115"/>
      <w:bookmarkEnd w:id="116"/>
      <w:bookmarkEnd w:id="117"/>
      <w:bookmarkEnd w:id="118"/>
      <w:bookmarkEnd w:id="119"/>
      <w:bookmarkEnd w:id="120"/>
      <w:bookmarkEnd w:id="121"/>
      <w:bookmarkEnd w:id="122"/>
      <w:bookmarkEnd w:id="123"/>
    </w:p>
    <w:p w:rsidR="003176D9" w:rsidRPr="00BE7692" w:rsidRDefault="003176D9" w:rsidP="00147D48">
      <w:pPr>
        <w:pStyle w:val="Nagwek2"/>
        <w:rPr>
          <w:szCs w:val="28"/>
        </w:rPr>
      </w:pPr>
      <w:bookmarkStart w:id="124" w:name="_Toc452367826"/>
      <w:bookmarkStart w:id="125" w:name="_Toc452368414"/>
      <w:bookmarkStart w:id="126" w:name="_Toc452369198"/>
      <w:bookmarkStart w:id="127" w:name="_Toc452375630"/>
      <w:bookmarkStart w:id="128" w:name="_Toc452376219"/>
      <w:bookmarkStart w:id="129" w:name="_Toc452377027"/>
      <w:bookmarkStart w:id="130" w:name="_Toc461005266"/>
      <w:bookmarkStart w:id="131" w:name="_Toc467837213"/>
      <w:bookmarkStart w:id="132" w:name="_Toc476308347"/>
      <w:bookmarkStart w:id="133" w:name="_Toc481757820"/>
      <w:bookmarkStart w:id="134" w:name="_Toc486229288"/>
      <w:bookmarkStart w:id="135" w:name="_Toc491254707"/>
      <w:bookmarkStart w:id="136" w:name="_Toc496272509"/>
      <w:bookmarkEnd w:id="124"/>
      <w:bookmarkEnd w:id="125"/>
      <w:bookmarkEnd w:id="126"/>
      <w:bookmarkEnd w:id="127"/>
      <w:bookmarkEnd w:id="128"/>
      <w:bookmarkEnd w:id="129"/>
      <w:r>
        <w:t>Ochrona klimatu i jakości powietrza</w:t>
      </w:r>
      <w:bookmarkEnd w:id="130"/>
      <w:bookmarkEnd w:id="131"/>
      <w:bookmarkEnd w:id="132"/>
      <w:bookmarkEnd w:id="133"/>
      <w:bookmarkEnd w:id="134"/>
      <w:bookmarkEnd w:id="135"/>
      <w:bookmarkEnd w:id="136"/>
    </w:p>
    <w:p w:rsidR="003E3867" w:rsidRDefault="003176D9" w:rsidP="000222B7">
      <w:pPr>
        <w:pStyle w:val="Akapit"/>
      </w:pPr>
      <w:r w:rsidRPr="000222B7">
        <w:t xml:space="preserve">W </w:t>
      </w:r>
      <w:r w:rsidR="00CC2BA3">
        <w:t>g</w:t>
      </w:r>
      <w:r w:rsidRPr="000222B7">
        <w:t>minie Mokrsko dominuje powietrze polarno-morskie i polarno-kontynentalne, wywołujące dużą dobową i roczną zmienność pogody. Najczęściej występującymi kierunkami wiatrów są wiat</w:t>
      </w:r>
      <w:r w:rsidR="001C2AE2">
        <w:t>r zachodni i południowozachodni</w:t>
      </w:r>
      <w:r w:rsidRPr="000222B7">
        <w:t>. Średnia roczna</w:t>
      </w:r>
      <w:r w:rsidR="0092174D">
        <w:t xml:space="preserve"> prędkość wiatru wynosi 2,</w:t>
      </w:r>
      <w:r w:rsidR="00646398">
        <w:t>9 </w:t>
      </w:r>
      <w:r w:rsidR="0092174D">
        <w:t>m/s</w:t>
      </w:r>
      <w:r w:rsidRPr="000222B7">
        <w:t>. Z ruchami mas powietrza bezpośrednio wiąże się także zachmurzenie, które wynosi 6,6 stopnia przy średniej wartości dla Polski 6,4 (w skali 11-sto stopniowej). Nasłonecznienie wynosi średnio w ciągu roku 4 – 4,2 godziny na dobę. Średnia roczna temperatura na terenie gminy wynosi 7,7 stopnia Celsjusza. Najzimniejszymi miesiącami w roku są styczeń oraz luty. Najcieplejszymi miesiącami są lipiec i sierpień. Okres wegetacy</w:t>
      </w:r>
      <w:r w:rsidR="0093443A">
        <w:t xml:space="preserve">jny roślin wynosi </w:t>
      </w:r>
      <w:r w:rsidR="00646398">
        <w:br/>
      </w:r>
      <w:r w:rsidR="0093443A">
        <w:t>216 – 240 dni</w:t>
      </w:r>
      <w:r w:rsidRPr="000222B7">
        <w:t xml:space="preserve">. Wilgotność kształtuje się na poziomie 80%, a średnia roczna </w:t>
      </w:r>
      <w:r w:rsidR="004729F5">
        <w:t xml:space="preserve">suma </w:t>
      </w:r>
      <w:r w:rsidRPr="000222B7">
        <w:t>opadów wynosi 606 mm.</w:t>
      </w:r>
    </w:p>
    <w:p w:rsidR="005866BD" w:rsidRDefault="005866BD" w:rsidP="005866BD">
      <w:pPr>
        <w:pStyle w:val="Akapity0"/>
      </w:pPr>
      <w:r>
        <w:lastRenderedPageBreak/>
        <w:t xml:space="preserve">Badanie i </w:t>
      </w:r>
      <w:proofErr w:type="gramStart"/>
      <w:r>
        <w:t>ocena jakości</w:t>
      </w:r>
      <w:proofErr w:type="gramEnd"/>
      <w:r>
        <w:t xml:space="preserve"> powietrza jest realizowana przez Inspekcję Ochrony Środowiska w oparciu o przepisy art. 85 - 95 ustawy </w:t>
      </w:r>
      <w:r>
        <w:rPr>
          <w:shd w:val="clear" w:color="auto" w:fill="FFFFFF"/>
        </w:rPr>
        <w:t xml:space="preserve">z dnia 27 kwietnia 2001 r. </w:t>
      </w:r>
      <w:r>
        <w:rPr>
          <w:i/>
          <w:shd w:val="clear" w:color="auto" w:fill="FFFFFF"/>
        </w:rPr>
        <w:t>Prawo ochrony środowiska</w:t>
      </w:r>
      <w:r>
        <w:rPr>
          <w:shd w:val="clear" w:color="auto" w:fill="FFFFFF"/>
        </w:rPr>
        <w:t xml:space="preserve"> (Dz. U. </w:t>
      </w:r>
      <w:proofErr w:type="gramStart"/>
      <w:r>
        <w:rPr>
          <w:shd w:val="clear" w:color="auto" w:fill="FFFFFF"/>
        </w:rPr>
        <w:t>z</w:t>
      </w:r>
      <w:proofErr w:type="gramEnd"/>
      <w:r>
        <w:rPr>
          <w:shd w:val="clear" w:color="auto" w:fill="FFFFFF"/>
        </w:rPr>
        <w:t xml:space="preserve"> 2017 r. poz. 519 z późn. zm</w:t>
      </w:r>
      <w:proofErr w:type="gramStart"/>
      <w:r>
        <w:rPr>
          <w:shd w:val="clear" w:color="auto" w:fill="FFFFFF"/>
        </w:rPr>
        <w:t>.). Powyższe</w:t>
      </w:r>
      <w:proofErr w:type="gramEnd"/>
      <w:r>
        <w:t xml:space="preserve"> przepisy wraz z rozporządzeniami Ministra Środowiska: z dnia 13 września 2012 r. </w:t>
      </w:r>
      <w:r>
        <w:rPr>
          <w:i/>
        </w:rPr>
        <w:t xml:space="preserve">w sprawie dokonywania oceny poziomów substancji w powietrzu </w:t>
      </w:r>
      <w:r>
        <w:t xml:space="preserve">(Dz. U. </w:t>
      </w:r>
      <w:proofErr w:type="gramStart"/>
      <w:r>
        <w:t>z</w:t>
      </w:r>
      <w:proofErr w:type="gramEnd"/>
      <w:r>
        <w:t xml:space="preserve"> 2012 r. poz. 1032) i z dnia 24 sierpnia 2012 r. w </w:t>
      </w:r>
      <w:r>
        <w:rPr>
          <w:i/>
        </w:rPr>
        <w:t>sprawie poziomów niektórych substancji w powietrzu</w:t>
      </w:r>
      <w:r>
        <w:t xml:space="preserve"> (Dz. U. z 2012 r. poz. 1031) definiują system monitoringu powietrza, określają zakres i sposób </w:t>
      </w:r>
      <w:proofErr w:type="gramStart"/>
      <w:r>
        <w:t>badania jakości</w:t>
      </w:r>
      <w:proofErr w:type="gramEnd"/>
      <w:r>
        <w:t xml:space="preserve"> powietrza, określają minimalną liczbę stacji oraz metody i kryteria oceny.</w:t>
      </w:r>
    </w:p>
    <w:p w:rsidR="005866BD" w:rsidRDefault="005866BD" w:rsidP="005866BD">
      <w:pPr>
        <w:pStyle w:val="AKAPITY"/>
      </w:pPr>
      <w:proofErr w:type="gramStart"/>
      <w:r>
        <w:t>Oceny jakości</w:t>
      </w:r>
      <w:proofErr w:type="gramEnd"/>
      <w:r>
        <w:t xml:space="preserve"> powietrza są wykonywane w odniesieniu do obszaru danej strefy. Obowiązujący układ stref określa rozporządzenie Ministra Środowiska z dnia 2 sierpnia 2012 r. w </w:t>
      </w:r>
      <w:r>
        <w:rPr>
          <w:i/>
        </w:rPr>
        <w:t xml:space="preserve">sprawie stref, w których dokonuje się </w:t>
      </w:r>
      <w:proofErr w:type="gramStart"/>
      <w:r>
        <w:rPr>
          <w:i/>
        </w:rPr>
        <w:t>oceny jakości</w:t>
      </w:r>
      <w:proofErr w:type="gramEnd"/>
      <w:r>
        <w:rPr>
          <w:i/>
        </w:rPr>
        <w:t xml:space="preserve"> powietrza</w:t>
      </w:r>
      <w:r>
        <w:t xml:space="preserve"> (Dz. U. 2012 </w:t>
      </w:r>
      <w:proofErr w:type="gramStart"/>
      <w:r>
        <w:t>poz</w:t>
      </w:r>
      <w:proofErr w:type="gramEnd"/>
      <w:r>
        <w:t xml:space="preserve">. 914), zgodnie, z którym w województwie łódzkim ocenę wykonuje się dla stref: </w:t>
      </w:r>
    </w:p>
    <w:p w:rsidR="005866BD" w:rsidRDefault="005866BD" w:rsidP="008F7F75">
      <w:pPr>
        <w:pStyle w:val="Akapit"/>
        <w:numPr>
          <w:ilvl w:val="0"/>
          <w:numId w:val="25"/>
        </w:numPr>
      </w:pPr>
      <w:proofErr w:type="gramStart"/>
      <w:r>
        <w:t>aglomeracja</w:t>
      </w:r>
      <w:proofErr w:type="gramEnd"/>
      <w:r>
        <w:t xml:space="preserve"> łódzka,</w:t>
      </w:r>
    </w:p>
    <w:p w:rsidR="005866BD" w:rsidRDefault="005866BD" w:rsidP="008F7F75">
      <w:pPr>
        <w:pStyle w:val="Akapit"/>
        <w:numPr>
          <w:ilvl w:val="0"/>
          <w:numId w:val="25"/>
        </w:numPr>
      </w:pPr>
      <w:proofErr w:type="gramStart"/>
      <w:r>
        <w:t>strefa</w:t>
      </w:r>
      <w:proofErr w:type="gramEnd"/>
      <w:r>
        <w:t xml:space="preserve"> łódzka.</w:t>
      </w:r>
    </w:p>
    <w:p w:rsidR="005866BD" w:rsidRDefault="005866BD" w:rsidP="005866BD">
      <w:pPr>
        <w:pStyle w:val="PodpisRysunki"/>
        <w:spacing w:before="0" w:after="200"/>
      </w:pPr>
      <w:bookmarkStart w:id="137" w:name="_Toc481146370"/>
      <w:bookmarkStart w:id="138" w:name="_Toc487539086"/>
      <w:bookmarkStart w:id="139" w:name="_Toc496272428"/>
      <w:r>
        <w:t xml:space="preserve">Rysunek </w:t>
      </w:r>
      <w:r>
        <w:fldChar w:fldCharType="begin"/>
      </w:r>
      <w:r>
        <w:instrText>SEQ Rysunek \* ARABIC</w:instrText>
      </w:r>
      <w:r>
        <w:fldChar w:fldCharType="separate"/>
      </w:r>
      <w:r w:rsidR="00A22C04">
        <w:rPr>
          <w:noProof/>
        </w:rPr>
        <w:t>3</w:t>
      </w:r>
      <w:r>
        <w:fldChar w:fldCharType="end"/>
      </w:r>
      <w:bookmarkEnd w:id="137"/>
      <w:r>
        <w:t>. Podział województwa łódzkiego na strefy</w:t>
      </w:r>
      <w:bookmarkEnd w:id="138"/>
      <w:bookmarkEnd w:id="139"/>
    </w:p>
    <w:p w:rsidR="005866BD" w:rsidRDefault="005866BD" w:rsidP="005866BD">
      <w:pPr>
        <w:pStyle w:val="Akapit"/>
        <w:ind w:firstLine="0"/>
        <w:jc w:val="center"/>
      </w:pPr>
      <w:r>
        <w:rPr>
          <w:noProof/>
          <w:lang w:eastAsia="pl-PL"/>
        </w:rPr>
        <w:drawing>
          <wp:inline distT="0" distB="0" distL="0" distR="0" wp14:anchorId="5C30F6C9" wp14:editId="5D786924">
            <wp:extent cx="3634105" cy="3277235"/>
            <wp:effectExtent l="0" t="0" r="0" b="0"/>
            <wp:docPr id="18"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9"/>
                    <pic:cNvPicPr>
                      <a:picLocks noChangeAspect="1" noChangeArrowheads="1"/>
                    </pic:cNvPicPr>
                  </pic:nvPicPr>
                  <pic:blipFill>
                    <a:blip r:embed="rId16"/>
                    <a:srcRect t="3754" r="3597" b="2045"/>
                    <a:stretch>
                      <a:fillRect/>
                    </a:stretch>
                  </pic:blipFill>
                  <pic:spPr bwMode="auto">
                    <a:xfrm>
                      <a:off x="0" y="0"/>
                      <a:ext cx="3634105" cy="3277235"/>
                    </a:xfrm>
                    <a:prstGeom prst="rect">
                      <a:avLst/>
                    </a:prstGeom>
                  </pic:spPr>
                </pic:pic>
              </a:graphicData>
            </a:graphic>
          </wp:inline>
        </w:drawing>
      </w:r>
    </w:p>
    <w:p w:rsidR="005866BD" w:rsidRDefault="005866BD" w:rsidP="005866BD">
      <w:pPr>
        <w:pStyle w:val="rdo"/>
      </w:pPr>
      <w:r>
        <w:t xml:space="preserve">Źródło: Roczna </w:t>
      </w:r>
      <w:proofErr w:type="gramStart"/>
      <w:r>
        <w:t>ocena jakości</w:t>
      </w:r>
      <w:proofErr w:type="gramEnd"/>
      <w:r>
        <w:t xml:space="preserve"> powietrza w województwie łódzkim w 2015 r.</w:t>
      </w:r>
    </w:p>
    <w:p w:rsidR="005866BD" w:rsidRDefault="005866BD" w:rsidP="005866BD">
      <w:pPr>
        <w:pStyle w:val="Akapit"/>
      </w:pPr>
      <w:r>
        <w:t xml:space="preserve">Na terenie gminy </w:t>
      </w:r>
      <w:r w:rsidR="00CD585A">
        <w:t>Mokrsko</w:t>
      </w:r>
      <w:r>
        <w:t>, zanieczyszczenia wprowadzane są do powietrza z czterech podstawowych źródeł:</w:t>
      </w:r>
    </w:p>
    <w:p w:rsidR="005866BD" w:rsidRDefault="005866BD" w:rsidP="008F7F75">
      <w:pPr>
        <w:pStyle w:val="Akapit"/>
        <w:numPr>
          <w:ilvl w:val="0"/>
          <w:numId w:val="24"/>
        </w:numPr>
      </w:pPr>
      <w:proofErr w:type="gramStart"/>
      <w:r>
        <w:lastRenderedPageBreak/>
        <w:t>powierzchniowych</w:t>
      </w:r>
      <w:proofErr w:type="gramEnd"/>
      <w:r>
        <w:t xml:space="preserve"> (indywidualne ogrzewanie, zanieczyszczenia komunalne pochodzące z palenisk domowych, kotłownie zakładowe oraz indywidualne systemy grzewcze, gromadzenia i utylizacji ścieków i odpadów), </w:t>
      </w:r>
    </w:p>
    <w:p w:rsidR="005866BD" w:rsidRDefault="005866BD" w:rsidP="008F7F75">
      <w:pPr>
        <w:pStyle w:val="Akapit"/>
        <w:numPr>
          <w:ilvl w:val="0"/>
          <w:numId w:val="24"/>
        </w:numPr>
      </w:pPr>
      <w:proofErr w:type="gramStart"/>
      <w:r>
        <w:t>punktowych</w:t>
      </w:r>
      <w:proofErr w:type="gramEnd"/>
      <w:r>
        <w:t xml:space="preserve"> (pochodzących ze zorganizowanych źródeł w wyniku energetycznego spalania paliw i przemysłowych procesów technologicznych), </w:t>
      </w:r>
    </w:p>
    <w:p w:rsidR="00084C0F" w:rsidRPr="00084C0F" w:rsidRDefault="005866BD" w:rsidP="008F7F75">
      <w:pPr>
        <w:pStyle w:val="Akapit"/>
        <w:numPr>
          <w:ilvl w:val="0"/>
          <w:numId w:val="24"/>
        </w:numPr>
      </w:pPr>
      <w:proofErr w:type="gramStart"/>
      <w:r>
        <w:t>liniowych</w:t>
      </w:r>
      <w:proofErr w:type="gramEnd"/>
      <w:r>
        <w:t xml:space="preserve"> (ruch kołowy) –</w:t>
      </w:r>
      <w:r w:rsidR="00FC0D57">
        <w:t xml:space="preserve"> wzdłuż dróg powiatowych,</w:t>
      </w:r>
    </w:p>
    <w:p w:rsidR="005866BD" w:rsidRDefault="005866BD" w:rsidP="008F7F75">
      <w:pPr>
        <w:pStyle w:val="Akapit"/>
        <w:numPr>
          <w:ilvl w:val="0"/>
          <w:numId w:val="24"/>
        </w:numPr>
      </w:pPr>
      <w:proofErr w:type="gramStart"/>
      <w:r>
        <w:t>z</w:t>
      </w:r>
      <w:proofErr w:type="gramEnd"/>
      <w:r>
        <w:t xml:space="preserve"> rolnictwa (uprawy i hodowli zwierząt, prac polowych, nawożenia czy wypalania pól).</w:t>
      </w:r>
    </w:p>
    <w:p w:rsidR="005866BD" w:rsidRDefault="005866BD" w:rsidP="005866BD">
      <w:pPr>
        <w:pStyle w:val="Akapit"/>
      </w:pPr>
      <w:r>
        <w:t xml:space="preserve">Do zakładów o największej emisji </w:t>
      </w:r>
      <w:r w:rsidR="00594192">
        <w:t>zanieczyszczeń</w:t>
      </w:r>
      <w:r>
        <w:t xml:space="preserve"> na terenie </w:t>
      </w:r>
      <w:r w:rsidR="00CD585A">
        <w:t xml:space="preserve">gminy Mokrsko </w:t>
      </w:r>
      <w:r>
        <w:t>należ</w:t>
      </w:r>
      <w:r w:rsidR="00134B7D">
        <w:t>ą</w:t>
      </w:r>
      <w:r>
        <w:t>:</w:t>
      </w:r>
    </w:p>
    <w:p w:rsidR="00134B7D" w:rsidRDefault="003A2B8F" w:rsidP="008F7F75">
      <w:pPr>
        <w:pStyle w:val="Akapit"/>
        <w:numPr>
          <w:ilvl w:val="0"/>
          <w:numId w:val="29"/>
        </w:numPr>
      </w:pPr>
      <w:r>
        <w:t>Cegielnia Mokrsko,</w:t>
      </w:r>
    </w:p>
    <w:p w:rsidR="00134B7D" w:rsidRDefault="00134B7D" w:rsidP="008F7F75">
      <w:pPr>
        <w:pStyle w:val="Akapit"/>
        <w:numPr>
          <w:ilvl w:val="0"/>
          <w:numId w:val="29"/>
        </w:numPr>
      </w:pPr>
      <w:r>
        <w:t>Zakłady Mięsne Henryk Kania w Mokrsku</w:t>
      </w:r>
      <w:r w:rsidR="003A2B8F">
        <w:t>,</w:t>
      </w:r>
    </w:p>
    <w:p w:rsidR="00134B7D" w:rsidRDefault="00134B7D" w:rsidP="008F7F75">
      <w:pPr>
        <w:pStyle w:val="Akapit"/>
        <w:numPr>
          <w:ilvl w:val="0"/>
          <w:numId w:val="29"/>
        </w:numPr>
      </w:pPr>
      <w:r>
        <w:t>Gospodarstwo Rolne Sebastian Kania w Mokrsku</w:t>
      </w:r>
      <w:r w:rsidR="00594192">
        <w:t xml:space="preserve"> (odory)</w:t>
      </w:r>
      <w:r w:rsidR="003A2B8F">
        <w:t>.</w:t>
      </w:r>
    </w:p>
    <w:p w:rsidR="005866BD" w:rsidRDefault="005866BD" w:rsidP="005866BD">
      <w:pPr>
        <w:pStyle w:val="PodpisRysunki"/>
      </w:pPr>
      <w:bookmarkStart w:id="140" w:name="_Toc467837106"/>
      <w:bookmarkStart w:id="141" w:name="_Toc481146378"/>
      <w:bookmarkStart w:id="142" w:name="_Toc487539071"/>
      <w:bookmarkStart w:id="143" w:name="_Toc496272433"/>
      <w:r>
        <w:t xml:space="preserve">Tabela </w:t>
      </w:r>
      <w:r>
        <w:fldChar w:fldCharType="begin"/>
      </w:r>
      <w:r>
        <w:instrText>SEQ Tabela \* ARABIC</w:instrText>
      </w:r>
      <w:r>
        <w:fldChar w:fldCharType="separate"/>
      </w:r>
      <w:r w:rsidR="00A22C04">
        <w:rPr>
          <w:noProof/>
        </w:rPr>
        <w:t>2</w:t>
      </w:r>
      <w:r>
        <w:fldChar w:fldCharType="end"/>
      </w:r>
      <w:r>
        <w:t xml:space="preserve"> Klasyfikacja stref na podstawie wyników pomiarów w roku 2016</w:t>
      </w:r>
      <w:bookmarkEnd w:id="140"/>
      <w:bookmarkEnd w:id="141"/>
      <w:r>
        <w:t xml:space="preserve">, </w:t>
      </w:r>
      <w:r>
        <w:br/>
        <w:t>pod kątem ochrony zdrowia</w:t>
      </w:r>
      <w:bookmarkEnd w:id="142"/>
      <w:bookmarkEnd w:id="143"/>
    </w:p>
    <w:tbl>
      <w:tblPr>
        <w:tblStyle w:val="Tabela-Siatka"/>
        <w:tblW w:w="9787" w:type="dxa"/>
        <w:tblInd w:w="-15" w:type="dxa"/>
        <w:tblCellMar>
          <w:left w:w="93" w:type="dxa"/>
        </w:tblCellMar>
        <w:tblLook w:val="04A0" w:firstRow="1" w:lastRow="0" w:firstColumn="1" w:lastColumn="0" w:noHBand="0" w:noVBand="1"/>
      </w:tblPr>
      <w:tblGrid>
        <w:gridCol w:w="1927"/>
        <w:gridCol w:w="540"/>
        <w:gridCol w:w="581"/>
        <w:gridCol w:w="880"/>
        <w:gridCol w:w="498"/>
        <w:gridCol w:w="749"/>
        <w:gridCol w:w="806"/>
        <w:gridCol w:w="614"/>
        <w:gridCol w:w="498"/>
        <w:gridCol w:w="498"/>
        <w:gridCol w:w="498"/>
        <w:gridCol w:w="502"/>
        <w:gridCol w:w="699"/>
        <w:gridCol w:w="497"/>
      </w:tblGrid>
      <w:tr w:rsidR="005866BD" w:rsidTr="004D6E2B">
        <w:trPr>
          <w:trHeight w:val="343"/>
        </w:trPr>
        <w:tc>
          <w:tcPr>
            <w:tcW w:w="1926" w:type="dxa"/>
            <w:vMerge w:val="restart"/>
            <w:shd w:val="clear" w:color="auto" w:fill="DBE5F1" w:themeFill="accent1" w:themeFillTint="33"/>
            <w:tcMar>
              <w:left w:w="93" w:type="dxa"/>
            </w:tcMar>
            <w:vAlign w:val="center"/>
          </w:tcPr>
          <w:p w:rsidR="005866BD" w:rsidRDefault="005866BD" w:rsidP="004D6E2B">
            <w:pPr>
              <w:pStyle w:val="rdo"/>
              <w:spacing w:after="0"/>
              <w:rPr>
                <w:b/>
                <w:i w:val="0"/>
                <w:sz w:val="22"/>
              </w:rPr>
            </w:pPr>
            <w:r>
              <w:rPr>
                <w:b/>
                <w:i w:val="0"/>
                <w:sz w:val="22"/>
              </w:rPr>
              <w:t>Nazwa strefy</w:t>
            </w:r>
          </w:p>
        </w:tc>
        <w:tc>
          <w:tcPr>
            <w:tcW w:w="7860" w:type="dxa"/>
            <w:gridSpan w:val="13"/>
            <w:shd w:val="clear" w:color="auto" w:fill="DBE5F1" w:themeFill="accent1" w:themeFillTint="33"/>
            <w:tcMar>
              <w:left w:w="93" w:type="dxa"/>
            </w:tcMar>
            <w:vAlign w:val="center"/>
          </w:tcPr>
          <w:p w:rsidR="005866BD" w:rsidRDefault="005866BD" w:rsidP="004D6E2B">
            <w:pPr>
              <w:pStyle w:val="rdo"/>
              <w:spacing w:after="0"/>
              <w:rPr>
                <w:b/>
                <w:i w:val="0"/>
                <w:sz w:val="22"/>
              </w:rPr>
            </w:pPr>
            <w:r>
              <w:rPr>
                <w:b/>
                <w:i w:val="0"/>
                <w:sz w:val="22"/>
              </w:rPr>
              <w:t>Klasy dla poszczególnych zanieczyszczeń w obszarze strefy</w:t>
            </w:r>
          </w:p>
        </w:tc>
      </w:tr>
      <w:tr w:rsidR="005866BD" w:rsidTr="004D6E2B">
        <w:trPr>
          <w:trHeight w:val="342"/>
        </w:trPr>
        <w:tc>
          <w:tcPr>
            <w:tcW w:w="1926" w:type="dxa"/>
            <w:vMerge/>
            <w:shd w:val="clear" w:color="auto" w:fill="DBE5F1" w:themeFill="accent1" w:themeFillTint="33"/>
            <w:tcMar>
              <w:left w:w="93" w:type="dxa"/>
            </w:tcMar>
            <w:vAlign w:val="center"/>
          </w:tcPr>
          <w:p w:rsidR="005866BD" w:rsidRDefault="005866BD" w:rsidP="004D6E2B">
            <w:pPr>
              <w:pStyle w:val="rdo"/>
              <w:spacing w:after="0"/>
              <w:rPr>
                <w:i w:val="0"/>
                <w:sz w:val="22"/>
              </w:rPr>
            </w:pPr>
          </w:p>
        </w:tc>
        <w:tc>
          <w:tcPr>
            <w:tcW w:w="540" w:type="dxa"/>
            <w:shd w:val="clear" w:color="auto" w:fill="DBE5F1" w:themeFill="accent1" w:themeFillTint="33"/>
            <w:tcMar>
              <w:left w:w="93" w:type="dxa"/>
            </w:tcMar>
            <w:vAlign w:val="center"/>
          </w:tcPr>
          <w:p w:rsidR="005866BD" w:rsidRDefault="005866BD" w:rsidP="004D6E2B">
            <w:pPr>
              <w:pStyle w:val="rdo"/>
              <w:spacing w:after="0"/>
              <w:rPr>
                <w:b/>
                <w:i w:val="0"/>
                <w:sz w:val="22"/>
              </w:rPr>
            </w:pPr>
            <w:r>
              <w:rPr>
                <w:b/>
                <w:i w:val="0"/>
                <w:sz w:val="22"/>
              </w:rPr>
              <w:t>SO</w:t>
            </w:r>
            <w:r>
              <w:rPr>
                <w:b/>
                <w:i w:val="0"/>
                <w:sz w:val="22"/>
                <w:vertAlign w:val="subscript"/>
              </w:rPr>
              <w:t>2</w:t>
            </w:r>
          </w:p>
        </w:tc>
        <w:tc>
          <w:tcPr>
            <w:tcW w:w="581" w:type="dxa"/>
            <w:shd w:val="clear" w:color="auto" w:fill="DBE5F1" w:themeFill="accent1" w:themeFillTint="33"/>
            <w:tcMar>
              <w:left w:w="93" w:type="dxa"/>
            </w:tcMar>
            <w:vAlign w:val="center"/>
          </w:tcPr>
          <w:p w:rsidR="005866BD" w:rsidRDefault="005866BD" w:rsidP="004D6E2B">
            <w:pPr>
              <w:pStyle w:val="rdo"/>
              <w:spacing w:after="0"/>
              <w:rPr>
                <w:b/>
                <w:i w:val="0"/>
                <w:sz w:val="22"/>
              </w:rPr>
            </w:pPr>
            <w:r>
              <w:rPr>
                <w:b/>
                <w:i w:val="0"/>
                <w:sz w:val="22"/>
              </w:rPr>
              <w:t>NO</w:t>
            </w:r>
            <w:r>
              <w:rPr>
                <w:b/>
                <w:i w:val="0"/>
                <w:sz w:val="22"/>
                <w:vertAlign w:val="subscript"/>
              </w:rPr>
              <w:t>2</w:t>
            </w:r>
          </w:p>
        </w:tc>
        <w:tc>
          <w:tcPr>
            <w:tcW w:w="880" w:type="dxa"/>
            <w:shd w:val="clear" w:color="auto" w:fill="DBE5F1" w:themeFill="accent1" w:themeFillTint="33"/>
            <w:tcMar>
              <w:left w:w="93" w:type="dxa"/>
            </w:tcMar>
            <w:vAlign w:val="center"/>
          </w:tcPr>
          <w:p w:rsidR="005866BD" w:rsidRDefault="005866BD" w:rsidP="004D6E2B">
            <w:pPr>
              <w:pStyle w:val="rdo"/>
              <w:spacing w:after="0"/>
              <w:rPr>
                <w:b/>
                <w:i w:val="0"/>
                <w:sz w:val="22"/>
              </w:rPr>
            </w:pPr>
            <w:proofErr w:type="gramStart"/>
            <w:r>
              <w:rPr>
                <w:b/>
                <w:i w:val="0"/>
                <w:sz w:val="22"/>
              </w:rPr>
              <w:t>benzen</w:t>
            </w:r>
            <w:proofErr w:type="gramEnd"/>
          </w:p>
        </w:tc>
        <w:tc>
          <w:tcPr>
            <w:tcW w:w="498" w:type="dxa"/>
            <w:shd w:val="clear" w:color="auto" w:fill="DBE5F1" w:themeFill="accent1" w:themeFillTint="33"/>
            <w:tcMar>
              <w:left w:w="93" w:type="dxa"/>
            </w:tcMar>
            <w:vAlign w:val="center"/>
          </w:tcPr>
          <w:p w:rsidR="005866BD" w:rsidRDefault="005866BD" w:rsidP="004D6E2B">
            <w:pPr>
              <w:pStyle w:val="rdo"/>
              <w:spacing w:after="0"/>
              <w:rPr>
                <w:b/>
                <w:i w:val="0"/>
                <w:sz w:val="22"/>
              </w:rPr>
            </w:pPr>
            <w:r>
              <w:rPr>
                <w:b/>
                <w:i w:val="0"/>
                <w:sz w:val="22"/>
              </w:rPr>
              <w:t>CO</w:t>
            </w:r>
          </w:p>
        </w:tc>
        <w:tc>
          <w:tcPr>
            <w:tcW w:w="749" w:type="dxa"/>
            <w:shd w:val="clear" w:color="auto" w:fill="DBE5F1" w:themeFill="accent1" w:themeFillTint="33"/>
            <w:tcMar>
              <w:left w:w="93" w:type="dxa"/>
            </w:tcMar>
            <w:vAlign w:val="center"/>
          </w:tcPr>
          <w:p w:rsidR="005866BD" w:rsidRDefault="005866BD" w:rsidP="004D6E2B">
            <w:pPr>
              <w:pStyle w:val="rdo"/>
              <w:spacing w:after="0"/>
              <w:rPr>
                <w:b/>
                <w:i w:val="0"/>
                <w:sz w:val="22"/>
              </w:rPr>
            </w:pPr>
            <w:r>
              <w:rPr>
                <w:b/>
                <w:i w:val="0"/>
                <w:sz w:val="22"/>
              </w:rPr>
              <w:t>PM10</w:t>
            </w:r>
          </w:p>
        </w:tc>
        <w:tc>
          <w:tcPr>
            <w:tcW w:w="806" w:type="dxa"/>
            <w:shd w:val="clear" w:color="auto" w:fill="DBE5F1" w:themeFill="accent1" w:themeFillTint="33"/>
            <w:tcMar>
              <w:left w:w="93" w:type="dxa"/>
            </w:tcMar>
            <w:vAlign w:val="center"/>
          </w:tcPr>
          <w:p w:rsidR="005866BD" w:rsidRDefault="005866BD" w:rsidP="004D6E2B">
            <w:pPr>
              <w:pStyle w:val="rdo"/>
              <w:spacing w:after="0"/>
              <w:rPr>
                <w:b/>
                <w:i w:val="0"/>
                <w:sz w:val="22"/>
              </w:rPr>
            </w:pPr>
            <w:r>
              <w:rPr>
                <w:b/>
                <w:i w:val="0"/>
                <w:sz w:val="22"/>
              </w:rPr>
              <w:t>PM2,5</w:t>
            </w:r>
          </w:p>
        </w:tc>
        <w:tc>
          <w:tcPr>
            <w:tcW w:w="614" w:type="dxa"/>
            <w:shd w:val="clear" w:color="auto" w:fill="DBE5F1" w:themeFill="accent1" w:themeFillTint="33"/>
            <w:tcMar>
              <w:left w:w="93" w:type="dxa"/>
            </w:tcMar>
            <w:vAlign w:val="center"/>
          </w:tcPr>
          <w:p w:rsidR="005866BD" w:rsidRDefault="005866BD" w:rsidP="004D6E2B">
            <w:pPr>
              <w:pStyle w:val="rdo"/>
              <w:spacing w:after="0"/>
              <w:rPr>
                <w:b/>
                <w:i w:val="0"/>
                <w:sz w:val="22"/>
              </w:rPr>
            </w:pPr>
            <w:r>
              <w:rPr>
                <w:b/>
                <w:i w:val="0"/>
                <w:sz w:val="22"/>
              </w:rPr>
              <w:t>C</w:t>
            </w:r>
            <w:r>
              <w:rPr>
                <w:b/>
                <w:i w:val="0"/>
                <w:sz w:val="22"/>
                <w:vertAlign w:val="subscript"/>
              </w:rPr>
              <w:t>6</w:t>
            </w:r>
            <w:r>
              <w:rPr>
                <w:b/>
                <w:i w:val="0"/>
                <w:sz w:val="22"/>
              </w:rPr>
              <w:t>H</w:t>
            </w:r>
            <w:r>
              <w:rPr>
                <w:b/>
                <w:i w:val="0"/>
                <w:sz w:val="22"/>
                <w:vertAlign w:val="subscript"/>
              </w:rPr>
              <w:t>6</w:t>
            </w:r>
          </w:p>
        </w:tc>
        <w:tc>
          <w:tcPr>
            <w:tcW w:w="498" w:type="dxa"/>
            <w:shd w:val="clear" w:color="auto" w:fill="DBE5F1" w:themeFill="accent1" w:themeFillTint="33"/>
            <w:tcMar>
              <w:left w:w="93" w:type="dxa"/>
            </w:tcMar>
            <w:vAlign w:val="center"/>
          </w:tcPr>
          <w:p w:rsidR="005866BD" w:rsidRDefault="005866BD" w:rsidP="004D6E2B">
            <w:pPr>
              <w:pStyle w:val="rdo"/>
              <w:spacing w:after="0"/>
              <w:rPr>
                <w:b/>
                <w:i w:val="0"/>
                <w:sz w:val="22"/>
              </w:rPr>
            </w:pPr>
            <w:r>
              <w:rPr>
                <w:b/>
                <w:i w:val="0"/>
                <w:sz w:val="22"/>
              </w:rPr>
              <w:t>Pb</w:t>
            </w:r>
          </w:p>
        </w:tc>
        <w:tc>
          <w:tcPr>
            <w:tcW w:w="498" w:type="dxa"/>
            <w:shd w:val="clear" w:color="auto" w:fill="DBE5F1" w:themeFill="accent1" w:themeFillTint="33"/>
            <w:tcMar>
              <w:left w:w="93" w:type="dxa"/>
            </w:tcMar>
            <w:vAlign w:val="center"/>
          </w:tcPr>
          <w:p w:rsidR="005866BD" w:rsidRDefault="005866BD" w:rsidP="004D6E2B">
            <w:pPr>
              <w:pStyle w:val="rdo"/>
              <w:spacing w:after="0"/>
              <w:rPr>
                <w:b/>
                <w:i w:val="0"/>
                <w:sz w:val="22"/>
              </w:rPr>
            </w:pPr>
            <w:r>
              <w:rPr>
                <w:b/>
                <w:i w:val="0"/>
                <w:sz w:val="22"/>
              </w:rPr>
              <w:t>Ni</w:t>
            </w:r>
          </w:p>
        </w:tc>
        <w:tc>
          <w:tcPr>
            <w:tcW w:w="498" w:type="dxa"/>
            <w:shd w:val="clear" w:color="auto" w:fill="DBE5F1" w:themeFill="accent1" w:themeFillTint="33"/>
            <w:tcMar>
              <w:left w:w="93" w:type="dxa"/>
            </w:tcMar>
            <w:vAlign w:val="center"/>
          </w:tcPr>
          <w:p w:rsidR="005866BD" w:rsidRDefault="005866BD" w:rsidP="004D6E2B">
            <w:pPr>
              <w:pStyle w:val="rdo"/>
              <w:spacing w:after="0"/>
              <w:rPr>
                <w:b/>
                <w:i w:val="0"/>
                <w:sz w:val="22"/>
              </w:rPr>
            </w:pPr>
            <w:r>
              <w:rPr>
                <w:b/>
                <w:i w:val="0"/>
                <w:sz w:val="22"/>
              </w:rPr>
              <w:t>As</w:t>
            </w:r>
          </w:p>
        </w:tc>
        <w:tc>
          <w:tcPr>
            <w:tcW w:w="502" w:type="dxa"/>
            <w:shd w:val="clear" w:color="auto" w:fill="DBE5F1" w:themeFill="accent1" w:themeFillTint="33"/>
            <w:tcMar>
              <w:left w:w="93" w:type="dxa"/>
            </w:tcMar>
            <w:vAlign w:val="center"/>
          </w:tcPr>
          <w:p w:rsidR="005866BD" w:rsidRDefault="005866BD" w:rsidP="004D6E2B">
            <w:pPr>
              <w:pStyle w:val="rdo"/>
              <w:spacing w:after="0"/>
              <w:rPr>
                <w:b/>
                <w:i w:val="0"/>
                <w:sz w:val="22"/>
              </w:rPr>
            </w:pPr>
            <w:r>
              <w:rPr>
                <w:b/>
                <w:i w:val="0"/>
                <w:sz w:val="22"/>
              </w:rPr>
              <w:t>Cd</w:t>
            </w:r>
          </w:p>
        </w:tc>
        <w:tc>
          <w:tcPr>
            <w:tcW w:w="699" w:type="dxa"/>
            <w:shd w:val="clear" w:color="auto" w:fill="DBE5F1" w:themeFill="accent1" w:themeFillTint="33"/>
            <w:tcMar>
              <w:left w:w="93" w:type="dxa"/>
            </w:tcMar>
            <w:vAlign w:val="center"/>
          </w:tcPr>
          <w:p w:rsidR="005866BD" w:rsidRDefault="005866BD" w:rsidP="004D6E2B">
            <w:pPr>
              <w:pStyle w:val="rdo"/>
              <w:spacing w:after="0"/>
              <w:rPr>
                <w:b/>
                <w:i w:val="0"/>
                <w:sz w:val="22"/>
              </w:rPr>
            </w:pPr>
            <w:r>
              <w:rPr>
                <w:b/>
                <w:i w:val="0"/>
                <w:sz w:val="22"/>
              </w:rPr>
              <w:t>B(a</w:t>
            </w:r>
            <w:proofErr w:type="gramStart"/>
            <w:r>
              <w:rPr>
                <w:b/>
                <w:i w:val="0"/>
                <w:sz w:val="22"/>
              </w:rPr>
              <w:t>)P</w:t>
            </w:r>
            <w:proofErr w:type="gramEnd"/>
          </w:p>
        </w:tc>
        <w:tc>
          <w:tcPr>
            <w:tcW w:w="497" w:type="dxa"/>
            <w:shd w:val="clear" w:color="auto" w:fill="DBE5F1" w:themeFill="accent1" w:themeFillTint="33"/>
            <w:tcMar>
              <w:left w:w="93" w:type="dxa"/>
            </w:tcMar>
            <w:vAlign w:val="center"/>
          </w:tcPr>
          <w:p w:rsidR="005866BD" w:rsidRDefault="005866BD" w:rsidP="004D6E2B">
            <w:pPr>
              <w:pStyle w:val="rdo"/>
              <w:spacing w:after="0"/>
              <w:rPr>
                <w:b/>
                <w:i w:val="0"/>
                <w:sz w:val="22"/>
              </w:rPr>
            </w:pPr>
            <w:r>
              <w:rPr>
                <w:b/>
                <w:i w:val="0"/>
                <w:sz w:val="22"/>
              </w:rPr>
              <w:t>O</w:t>
            </w:r>
            <w:r>
              <w:rPr>
                <w:b/>
                <w:i w:val="0"/>
                <w:sz w:val="22"/>
                <w:vertAlign w:val="subscript"/>
              </w:rPr>
              <w:t>3</w:t>
            </w:r>
          </w:p>
        </w:tc>
      </w:tr>
      <w:tr w:rsidR="005866BD" w:rsidTr="004D6E2B">
        <w:trPr>
          <w:trHeight w:val="261"/>
        </w:trPr>
        <w:tc>
          <w:tcPr>
            <w:tcW w:w="1926" w:type="dxa"/>
            <w:shd w:val="clear" w:color="auto" w:fill="auto"/>
            <w:tcMar>
              <w:left w:w="93" w:type="dxa"/>
            </w:tcMar>
            <w:vAlign w:val="center"/>
          </w:tcPr>
          <w:p w:rsidR="005866BD" w:rsidRDefault="005866BD" w:rsidP="004D6E2B">
            <w:pPr>
              <w:pStyle w:val="rdo"/>
              <w:spacing w:after="0"/>
              <w:rPr>
                <w:i w:val="0"/>
                <w:sz w:val="22"/>
              </w:rPr>
            </w:pPr>
            <w:r>
              <w:rPr>
                <w:i w:val="0"/>
                <w:sz w:val="22"/>
              </w:rPr>
              <w:t>Strefa łódzka</w:t>
            </w:r>
          </w:p>
        </w:tc>
        <w:tc>
          <w:tcPr>
            <w:tcW w:w="540" w:type="dxa"/>
            <w:shd w:val="clear" w:color="auto" w:fill="auto"/>
            <w:tcMar>
              <w:left w:w="93" w:type="dxa"/>
            </w:tcMar>
            <w:vAlign w:val="center"/>
          </w:tcPr>
          <w:p w:rsidR="005866BD" w:rsidRDefault="005866BD" w:rsidP="004D6E2B">
            <w:pPr>
              <w:pStyle w:val="rdo"/>
              <w:spacing w:after="0"/>
              <w:rPr>
                <w:i w:val="0"/>
                <w:sz w:val="22"/>
              </w:rPr>
            </w:pPr>
            <w:r>
              <w:rPr>
                <w:i w:val="0"/>
                <w:sz w:val="22"/>
              </w:rPr>
              <w:t>A</w:t>
            </w:r>
          </w:p>
        </w:tc>
        <w:tc>
          <w:tcPr>
            <w:tcW w:w="581" w:type="dxa"/>
            <w:shd w:val="clear" w:color="auto" w:fill="auto"/>
            <w:tcMar>
              <w:left w:w="93" w:type="dxa"/>
            </w:tcMar>
            <w:vAlign w:val="center"/>
          </w:tcPr>
          <w:p w:rsidR="005866BD" w:rsidRDefault="005866BD" w:rsidP="004D6E2B">
            <w:pPr>
              <w:pStyle w:val="rdo"/>
              <w:spacing w:after="0"/>
              <w:rPr>
                <w:i w:val="0"/>
                <w:sz w:val="22"/>
              </w:rPr>
            </w:pPr>
            <w:r>
              <w:rPr>
                <w:i w:val="0"/>
                <w:sz w:val="22"/>
              </w:rPr>
              <w:t>A</w:t>
            </w:r>
          </w:p>
        </w:tc>
        <w:tc>
          <w:tcPr>
            <w:tcW w:w="880" w:type="dxa"/>
            <w:shd w:val="clear" w:color="auto" w:fill="auto"/>
            <w:tcMar>
              <w:left w:w="93" w:type="dxa"/>
            </w:tcMar>
            <w:vAlign w:val="center"/>
          </w:tcPr>
          <w:p w:rsidR="005866BD" w:rsidRDefault="005866BD" w:rsidP="004D6E2B">
            <w:pPr>
              <w:pStyle w:val="rdo"/>
              <w:spacing w:after="0"/>
              <w:rPr>
                <w:i w:val="0"/>
                <w:sz w:val="22"/>
              </w:rPr>
            </w:pPr>
            <w:r>
              <w:rPr>
                <w:i w:val="0"/>
                <w:sz w:val="22"/>
              </w:rPr>
              <w:t>A</w:t>
            </w:r>
          </w:p>
        </w:tc>
        <w:tc>
          <w:tcPr>
            <w:tcW w:w="498" w:type="dxa"/>
            <w:shd w:val="clear" w:color="auto" w:fill="auto"/>
            <w:tcMar>
              <w:left w:w="93" w:type="dxa"/>
            </w:tcMar>
            <w:vAlign w:val="center"/>
          </w:tcPr>
          <w:p w:rsidR="005866BD" w:rsidRDefault="005866BD" w:rsidP="004D6E2B">
            <w:pPr>
              <w:pStyle w:val="rdo"/>
              <w:spacing w:after="0"/>
              <w:rPr>
                <w:i w:val="0"/>
                <w:sz w:val="22"/>
              </w:rPr>
            </w:pPr>
            <w:r>
              <w:rPr>
                <w:i w:val="0"/>
                <w:sz w:val="22"/>
              </w:rPr>
              <w:t>A</w:t>
            </w:r>
          </w:p>
        </w:tc>
        <w:tc>
          <w:tcPr>
            <w:tcW w:w="749" w:type="dxa"/>
            <w:shd w:val="clear" w:color="auto" w:fill="auto"/>
            <w:tcMar>
              <w:left w:w="93" w:type="dxa"/>
            </w:tcMar>
            <w:vAlign w:val="center"/>
          </w:tcPr>
          <w:p w:rsidR="005866BD" w:rsidRDefault="005866BD" w:rsidP="004D6E2B">
            <w:pPr>
              <w:pStyle w:val="rdo"/>
              <w:spacing w:after="0"/>
              <w:rPr>
                <w:i w:val="0"/>
                <w:sz w:val="22"/>
              </w:rPr>
            </w:pPr>
            <w:r>
              <w:rPr>
                <w:i w:val="0"/>
                <w:color w:val="FF0000"/>
                <w:sz w:val="22"/>
              </w:rPr>
              <w:t>C</w:t>
            </w:r>
          </w:p>
        </w:tc>
        <w:tc>
          <w:tcPr>
            <w:tcW w:w="806" w:type="dxa"/>
            <w:shd w:val="clear" w:color="auto" w:fill="auto"/>
            <w:tcMar>
              <w:left w:w="93" w:type="dxa"/>
            </w:tcMar>
            <w:vAlign w:val="center"/>
          </w:tcPr>
          <w:p w:rsidR="005866BD" w:rsidRDefault="005866BD" w:rsidP="004D6E2B">
            <w:pPr>
              <w:pStyle w:val="rdo"/>
              <w:spacing w:after="0"/>
              <w:rPr>
                <w:i w:val="0"/>
                <w:sz w:val="22"/>
              </w:rPr>
            </w:pPr>
            <w:r>
              <w:rPr>
                <w:i w:val="0"/>
                <w:color w:val="FF0000"/>
                <w:sz w:val="22"/>
              </w:rPr>
              <w:t>C</w:t>
            </w:r>
          </w:p>
        </w:tc>
        <w:tc>
          <w:tcPr>
            <w:tcW w:w="614" w:type="dxa"/>
            <w:shd w:val="clear" w:color="auto" w:fill="auto"/>
            <w:tcMar>
              <w:left w:w="93" w:type="dxa"/>
            </w:tcMar>
            <w:vAlign w:val="center"/>
          </w:tcPr>
          <w:p w:rsidR="005866BD" w:rsidRDefault="005866BD" w:rsidP="004D6E2B">
            <w:pPr>
              <w:pStyle w:val="rdo"/>
              <w:spacing w:after="0"/>
              <w:rPr>
                <w:i w:val="0"/>
                <w:sz w:val="22"/>
              </w:rPr>
            </w:pPr>
            <w:r>
              <w:rPr>
                <w:i w:val="0"/>
                <w:sz w:val="22"/>
              </w:rPr>
              <w:t>A</w:t>
            </w:r>
          </w:p>
        </w:tc>
        <w:tc>
          <w:tcPr>
            <w:tcW w:w="498" w:type="dxa"/>
            <w:shd w:val="clear" w:color="auto" w:fill="auto"/>
            <w:tcMar>
              <w:left w:w="93" w:type="dxa"/>
            </w:tcMar>
            <w:vAlign w:val="center"/>
          </w:tcPr>
          <w:p w:rsidR="005866BD" w:rsidRDefault="005866BD" w:rsidP="004D6E2B">
            <w:pPr>
              <w:pStyle w:val="rdo"/>
              <w:spacing w:after="0"/>
              <w:rPr>
                <w:i w:val="0"/>
                <w:sz w:val="22"/>
              </w:rPr>
            </w:pPr>
            <w:r>
              <w:rPr>
                <w:i w:val="0"/>
                <w:sz w:val="22"/>
              </w:rPr>
              <w:t>A</w:t>
            </w:r>
          </w:p>
        </w:tc>
        <w:tc>
          <w:tcPr>
            <w:tcW w:w="498" w:type="dxa"/>
            <w:shd w:val="clear" w:color="auto" w:fill="auto"/>
            <w:tcMar>
              <w:left w:w="93" w:type="dxa"/>
            </w:tcMar>
            <w:vAlign w:val="center"/>
          </w:tcPr>
          <w:p w:rsidR="005866BD" w:rsidRDefault="005866BD" w:rsidP="004D6E2B">
            <w:pPr>
              <w:pStyle w:val="rdo"/>
              <w:spacing w:after="0"/>
              <w:rPr>
                <w:i w:val="0"/>
                <w:sz w:val="22"/>
              </w:rPr>
            </w:pPr>
            <w:r>
              <w:rPr>
                <w:i w:val="0"/>
                <w:sz w:val="22"/>
              </w:rPr>
              <w:t>A</w:t>
            </w:r>
          </w:p>
        </w:tc>
        <w:tc>
          <w:tcPr>
            <w:tcW w:w="498" w:type="dxa"/>
            <w:shd w:val="clear" w:color="auto" w:fill="auto"/>
            <w:tcMar>
              <w:left w:w="93" w:type="dxa"/>
            </w:tcMar>
            <w:vAlign w:val="center"/>
          </w:tcPr>
          <w:p w:rsidR="005866BD" w:rsidRDefault="005866BD" w:rsidP="004D6E2B">
            <w:pPr>
              <w:pStyle w:val="rdo"/>
              <w:spacing w:after="0"/>
              <w:rPr>
                <w:i w:val="0"/>
                <w:sz w:val="22"/>
              </w:rPr>
            </w:pPr>
            <w:r>
              <w:rPr>
                <w:i w:val="0"/>
                <w:sz w:val="22"/>
              </w:rPr>
              <w:t>A</w:t>
            </w:r>
          </w:p>
        </w:tc>
        <w:tc>
          <w:tcPr>
            <w:tcW w:w="502" w:type="dxa"/>
            <w:shd w:val="clear" w:color="auto" w:fill="auto"/>
            <w:tcMar>
              <w:left w:w="93" w:type="dxa"/>
            </w:tcMar>
            <w:vAlign w:val="center"/>
          </w:tcPr>
          <w:p w:rsidR="005866BD" w:rsidRDefault="005866BD" w:rsidP="004D6E2B">
            <w:pPr>
              <w:pStyle w:val="rdo"/>
              <w:spacing w:after="0"/>
              <w:rPr>
                <w:i w:val="0"/>
                <w:sz w:val="22"/>
              </w:rPr>
            </w:pPr>
            <w:r>
              <w:rPr>
                <w:i w:val="0"/>
                <w:sz w:val="22"/>
              </w:rPr>
              <w:t>A</w:t>
            </w:r>
          </w:p>
        </w:tc>
        <w:tc>
          <w:tcPr>
            <w:tcW w:w="699" w:type="dxa"/>
            <w:shd w:val="clear" w:color="auto" w:fill="auto"/>
            <w:tcMar>
              <w:left w:w="93" w:type="dxa"/>
            </w:tcMar>
            <w:vAlign w:val="center"/>
          </w:tcPr>
          <w:p w:rsidR="005866BD" w:rsidRDefault="005866BD" w:rsidP="004D6E2B">
            <w:pPr>
              <w:pStyle w:val="rdo"/>
              <w:spacing w:after="0"/>
              <w:rPr>
                <w:i w:val="0"/>
                <w:sz w:val="22"/>
              </w:rPr>
            </w:pPr>
            <w:r>
              <w:rPr>
                <w:i w:val="0"/>
                <w:color w:val="FF0000"/>
                <w:sz w:val="22"/>
              </w:rPr>
              <w:t>C</w:t>
            </w:r>
          </w:p>
        </w:tc>
        <w:tc>
          <w:tcPr>
            <w:tcW w:w="497" w:type="dxa"/>
            <w:shd w:val="clear" w:color="auto" w:fill="auto"/>
            <w:tcMar>
              <w:left w:w="93" w:type="dxa"/>
            </w:tcMar>
            <w:vAlign w:val="center"/>
          </w:tcPr>
          <w:p w:rsidR="005866BD" w:rsidRDefault="005866BD" w:rsidP="004D6E2B">
            <w:pPr>
              <w:pStyle w:val="rdo"/>
              <w:spacing w:after="0"/>
              <w:rPr>
                <w:i w:val="0"/>
                <w:sz w:val="22"/>
              </w:rPr>
            </w:pPr>
            <w:r>
              <w:rPr>
                <w:i w:val="0"/>
                <w:color w:val="FF0000"/>
                <w:sz w:val="22"/>
              </w:rPr>
              <w:t>D</w:t>
            </w:r>
            <w:r>
              <w:rPr>
                <w:i w:val="0"/>
                <w:color w:val="FF0000"/>
                <w:sz w:val="22"/>
                <w:vertAlign w:val="subscript"/>
              </w:rPr>
              <w:t>2</w:t>
            </w:r>
          </w:p>
        </w:tc>
      </w:tr>
    </w:tbl>
    <w:p w:rsidR="005866BD" w:rsidRDefault="005866BD" w:rsidP="005866BD">
      <w:pPr>
        <w:pStyle w:val="rdo"/>
      </w:pPr>
      <w:r>
        <w:t>Źródło: WIOŚ Łódź</w:t>
      </w:r>
    </w:p>
    <w:p w:rsidR="005866BD" w:rsidRDefault="005866BD" w:rsidP="008F7F75">
      <w:pPr>
        <w:pStyle w:val="Listapunktowana2"/>
        <w:numPr>
          <w:ilvl w:val="0"/>
          <w:numId w:val="24"/>
        </w:numPr>
        <w:spacing w:line="360" w:lineRule="auto"/>
        <w:jc w:val="both"/>
        <w:rPr>
          <w:rFonts w:asciiTheme="minorHAnsi" w:hAnsiTheme="minorHAnsi"/>
        </w:rPr>
      </w:pPr>
      <w:proofErr w:type="gramStart"/>
      <w:r>
        <w:rPr>
          <w:rFonts w:asciiTheme="minorHAnsi" w:hAnsiTheme="minorHAnsi"/>
          <w:b/>
        </w:rPr>
        <w:t>klasa</w:t>
      </w:r>
      <w:proofErr w:type="gramEnd"/>
      <w:r>
        <w:rPr>
          <w:rFonts w:asciiTheme="minorHAnsi" w:hAnsiTheme="minorHAnsi"/>
          <w:b/>
        </w:rPr>
        <w:t xml:space="preserve"> A</w:t>
      </w:r>
      <w:r>
        <w:rPr>
          <w:rFonts w:asciiTheme="minorHAnsi" w:hAnsiTheme="minorHAnsi"/>
        </w:rPr>
        <w:t xml:space="preserve"> –</w:t>
      </w:r>
      <w:r>
        <w:t xml:space="preserve"> poziom stężeń zanieczyszczenia – </w:t>
      </w:r>
      <w:r>
        <w:rPr>
          <w:rFonts w:asciiTheme="minorHAnsi" w:hAnsiTheme="minorHAnsi"/>
        </w:rPr>
        <w:t>nie przekraczający poziomu dopuszczalnego,</w:t>
      </w:r>
    </w:p>
    <w:p w:rsidR="005866BD" w:rsidRDefault="005866BD" w:rsidP="008F7F75">
      <w:pPr>
        <w:pStyle w:val="Listapunktowana2"/>
        <w:numPr>
          <w:ilvl w:val="0"/>
          <w:numId w:val="24"/>
        </w:numPr>
        <w:spacing w:line="360" w:lineRule="auto"/>
        <w:jc w:val="both"/>
      </w:pPr>
      <w:proofErr w:type="gramStart"/>
      <w:r>
        <w:rPr>
          <w:rFonts w:asciiTheme="minorHAnsi" w:hAnsiTheme="minorHAnsi"/>
          <w:b/>
        </w:rPr>
        <w:t>klasa</w:t>
      </w:r>
      <w:proofErr w:type="gramEnd"/>
      <w:r>
        <w:rPr>
          <w:rFonts w:asciiTheme="minorHAnsi" w:hAnsiTheme="minorHAnsi"/>
          <w:b/>
        </w:rPr>
        <w:t xml:space="preserve"> C</w:t>
      </w:r>
      <w:r>
        <w:rPr>
          <w:rFonts w:asciiTheme="minorHAnsi" w:hAnsiTheme="minorHAnsi"/>
        </w:rPr>
        <w:t xml:space="preserve"> –</w:t>
      </w:r>
      <w:r>
        <w:t xml:space="preserve"> poziom stężeń zanieczyszczenia – powyżej poziomu </w:t>
      </w:r>
      <w:r>
        <w:rPr>
          <w:rFonts w:asciiTheme="minorHAnsi" w:hAnsiTheme="minorHAnsi"/>
        </w:rPr>
        <w:t xml:space="preserve">dopuszczalnego (z uwzględnieniem dozwolonych częstości przekroczeń określonych w rozporządzeniu Ministra Środowiska w sprawie niektórych substancji </w:t>
      </w:r>
      <w:r w:rsidR="00E527F8">
        <w:rPr>
          <w:rFonts w:asciiTheme="minorHAnsi" w:hAnsiTheme="minorHAnsi"/>
        </w:rPr>
        <w:t>w </w:t>
      </w:r>
      <w:r>
        <w:rPr>
          <w:rFonts w:asciiTheme="minorHAnsi" w:hAnsiTheme="minorHAnsi"/>
        </w:rPr>
        <w:t>powietrzu),</w:t>
      </w:r>
    </w:p>
    <w:p w:rsidR="005866BD" w:rsidRDefault="005866BD" w:rsidP="008F7F75">
      <w:pPr>
        <w:pStyle w:val="Listapunktowana2"/>
        <w:numPr>
          <w:ilvl w:val="0"/>
          <w:numId w:val="24"/>
        </w:numPr>
        <w:spacing w:line="360" w:lineRule="auto"/>
        <w:jc w:val="both"/>
      </w:pPr>
      <w:proofErr w:type="gramStart"/>
      <w:r>
        <w:rPr>
          <w:b/>
        </w:rPr>
        <w:t>klasa</w:t>
      </w:r>
      <w:proofErr w:type="gramEnd"/>
      <w:r>
        <w:rPr>
          <w:b/>
        </w:rPr>
        <w:t xml:space="preserve"> D</w:t>
      </w:r>
      <w:r>
        <w:rPr>
          <w:b/>
          <w:vertAlign w:val="subscript"/>
        </w:rPr>
        <w:t>2</w:t>
      </w:r>
      <w:r>
        <w:t xml:space="preserve"> – poziom stężenia ozonu powyżej poziomu celu długoterminowego.</w:t>
      </w:r>
    </w:p>
    <w:p w:rsidR="005866BD" w:rsidRDefault="005866BD" w:rsidP="005866BD">
      <w:pPr>
        <w:pStyle w:val="Akapit"/>
      </w:pPr>
      <w:r>
        <w:t>Według pomiarów przedstawionych w Rocznej Ocenie Jakości Powietrza w Województwie Łódzkim w 2016 roku, powietrze w strefie łódzkiej (PL1002) na terenie</w:t>
      </w:r>
      <w:r w:rsidR="00E527F8">
        <w:t>,</w:t>
      </w:r>
      <w:r>
        <w:t xml:space="preserve"> której znajduje się gmina M</w:t>
      </w:r>
      <w:r w:rsidR="008B56B3">
        <w:t>okrsko</w:t>
      </w:r>
      <w:r>
        <w:t xml:space="preserve"> </w:t>
      </w:r>
      <w:r w:rsidR="00E527F8">
        <w:t>p</w:t>
      </w:r>
      <w:r>
        <w:t>rzekroc</w:t>
      </w:r>
      <w:r w:rsidR="00920F54">
        <w:t>zyło</w:t>
      </w:r>
      <w:r>
        <w:t xml:space="preserve"> poziom</w:t>
      </w:r>
      <w:r w:rsidR="00920F54">
        <w:t>y</w:t>
      </w:r>
      <w:r>
        <w:t xml:space="preserve"> dopuszczaln</w:t>
      </w:r>
      <w:r w:rsidR="00920F54">
        <w:t>e</w:t>
      </w:r>
      <w:r>
        <w:t xml:space="preserve"> w przypadku</w:t>
      </w:r>
      <w:r w:rsidR="00920F54">
        <w:t xml:space="preserve"> wymienionych zanieczyszczeń:</w:t>
      </w:r>
      <w:r>
        <w:t xml:space="preserve"> pyłów PM10, PM 2,5 oraz B(a</w:t>
      </w:r>
      <w:proofErr w:type="gramStart"/>
      <w:r>
        <w:t>)P</w:t>
      </w:r>
      <w:proofErr w:type="gramEnd"/>
      <w:r w:rsidR="00920F54">
        <w:t>, O</w:t>
      </w:r>
      <w:r w:rsidR="00920F54" w:rsidRPr="00313697">
        <w:rPr>
          <w:vertAlign w:val="subscript"/>
        </w:rPr>
        <w:t>3</w:t>
      </w:r>
      <w:r>
        <w:t xml:space="preserve">. Problem przekroczeń szczególnie nasila się w sezonie grzewczym. </w:t>
      </w:r>
    </w:p>
    <w:p w:rsidR="005866BD" w:rsidRDefault="005866BD" w:rsidP="005866BD">
      <w:pPr>
        <w:pStyle w:val="Akapit"/>
      </w:pPr>
      <w:r>
        <w:t xml:space="preserve">Na terenie województwa łódzkiego realizowany jest program ochrony powietrza dla strefy w województwie łódzkim w celu osiągnięcia poziomu dopuszczalnego pyłu </w:t>
      </w:r>
      <w:r>
        <w:lastRenderedPageBreak/>
        <w:t xml:space="preserve">zawieszonego i poziomu docelowego </w:t>
      </w:r>
      <w:proofErr w:type="spellStart"/>
      <w:r>
        <w:t>bezno</w:t>
      </w:r>
      <w:proofErr w:type="spellEnd"/>
      <w:r>
        <w:t>(a</w:t>
      </w:r>
      <w:proofErr w:type="gramStart"/>
      <w:r>
        <w:t>)pirenu</w:t>
      </w:r>
      <w:proofErr w:type="gramEnd"/>
      <w:r>
        <w:t xml:space="preserve"> zawartego w pyle zawieszonym PM10 oraz planu działań krótkoterminowych (uchwała nr XXXV/690/13 Sejmiku Województwa Łódzkiego z dnia 26 kwietnia 2013r.). Ww. program ochrony powietrza dla strefy w województwie łódzkim (w skład której wchodzi gmina </w:t>
      </w:r>
      <w:r w:rsidR="00362325">
        <w:t>Mokrsko</w:t>
      </w:r>
      <w:r>
        <w:t xml:space="preserve">) ustala podstawowe kierunki i zakres działań niezbędnych do poprawy jakości powietrza, w tym osiągnięcia poziomu dopuszczalnego </w:t>
      </w:r>
      <w:r w:rsidR="00D73D80">
        <w:t xml:space="preserve">pyłu </w:t>
      </w:r>
      <w:r>
        <w:t xml:space="preserve">zawieszonego PM10, jak i celu osiągnięcia poziomu dopuszczalnego benzo(a)pirenu zawartego w pyle PM10. </w:t>
      </w:r>
    </w:p>
    <w:p w:rsidR="00F40DCF" w:rsidRDefault="00F40DCF" w:rsidP="00F40DCF">
      <w:pPr>
        <w:pStyle w:val="Nagwek3"/>
        <w:keepLines/>
        <w:spacing w:before="120" w:line="360" w:lineRule="auto"/>
      </w:pPr>
      <w:bookmarkStart w:id="144" w:name="_Toc485987956"/>
      <w:bookmarkStart w:id="145" w:name="_Toc488241116"/>
      <w:bookmarkStart w:id="146" w:name="_Toc491254708"/>
      <w:bookmarkStart w:id="147" w:name="_Toc496272510"/>
      <w:r>
        <w:t xml:space="preserve">Zagadnienia </w:t>
      </w:r>
      <w:r w:rsidRPr="00206DE3">
        <w:t>horyzontalne</w:t>
      </w:r>
      <w:bookmarkEnd w:id="144"/>
      <w:bookmarkEnd w:id="145"/>
      <w:bookmarkEnd w:id="146"/>
      <w:bookmarkEnd w:id="147"/>
    </w:p>
    <w:tbl>
      <w:tblPr>
        <w:tblStyle w:val="Tabela-Siatka"/>
        <w:tblW w:w="9286" w:type="dxa"/>
        <w:jc w:val="center"/>
        <w:tblLook w:val="04A0" w:firstRow="1" w:lastRow="0" w:firstColumn="1" w:lastColumn="0" w:noHBand="0" w:noVBand="1"/>
      </w:tblPr>
      <w:tblGrid>
        <w:gridCol w:w="2254"/>
        <w:gridCol w:w="7032"/>
      </w:tblGrid>
      <w:tr w:rsidR="00F40DCF" w:rsidRPr="0088461E" w:rsidTr="007274AF">
        <w:trPr>
          <w:jc w:val="center"/>
        </w:trPr>
        <w:tc>
          <w:tcPr>
            <w:tcW w:w="2254" w:type="dxa"/>
            <w:shd w:val="clear" w:color="auto" w:fill="DBE5F1" w:themeFill="accent1" w:themeFillTint="33"/>
            <w:vAlign w:val="center"/>
          </w:tcPr>
          <w:p w:rsidR="00F40DCF" w:rsidRPr="00554FF8" w:rsidRDefault="00F40DCF" w:rsidP="007274AF">
            <w:pPr>
              <w:pStyle w:val="AKAPITY"/>
              <w:spacing w:line="276" w:lineRule="auto"/>
              <w:ind w:firstLine="0"/>
              <w:jc w:val="left"/>
              <w:rPr>
                <w:sz w:val="22"/>
              </w:rPr>
            </w:pPr>
            <w:r w:rsidRPr="00554FF8">
              <w:rPr>
                <w:sz w:val="22"/>
              </w:rPr>
              <w:t>Adaptacja do zmian klimatu</w:t>
            </w:r>
          </w:p>
        </w:tc>
        <w:tc>
          <w:tcPr>
            <w:tcW w:w="7032" w:type="dxa"/>
          </w:tcPr>
          <w:p w:rsidR="00F40DCF" w:rsidRPr="0020416B" w:rsidRDefault="00F40DCF" w:rsidP="00A41CE7">
            <w:pPr>
              <w:pStyle w:val="AKAPITY"/>
              <w:numPr>
                <w:ilvl w:val="0"/>
                <w:numId w:val="59"/>
              </w:numPr>
              <w:spacing w:line="276" w:lineRule="auto"/>
              <w:ind w:left="153" w:hanging="142"/>
              <w:rPr>
                <w:sz w:val="20"/>
              </w:rPr>
            </w:pPr>
            <w:proofErr w:type="gramStart"/>
            <w:r w:rsidRPr="0020416B">
              <w:rPr>
                <w:sz w:val="20"/>
              </w:rPr>
              <w:t>wdrożenie</w:t>
            </w:r>
            <w:proofErr w:type="gramEnd"/>
            <w:r w:rsidRPr="0020416B">
              <w:rPr>
                <w:sz w:val="20"/>
              </w:rPr>
              <w:t xml:space="preserve"> stabilnych niskoemisyjnych źródeł energii w skali lokalnej,</w:t>
            </w:r>
          </w:p>
          <w:p w:rsidR="00F40DCF" w:rsidRPr="0020416B" w:rsidRDefault="00F40DCF" w:rsidP="00A41CE7">
            <w:pPr>
              <w:pStyle w:val="AKAPITY"/>
              <w:numPr>
                <w:ilvl w:val="0"/>
                <w:numId w:val="59"/>
              </w:numPr>
              <w:spacing w:line="276" w:lineRule="auto"/>
              <w:ind w:left="153" w:hanging="142"/>
              <w:rPr>
                <w:sz w:val="20"/>
              </w:rPr>
            </w:pPr>
            <w:proofErr w:type="gramStart"/>
            <w:r w:rsidRPr="0020416B">
              <w:rPr>
                <w:sz w:val="20"/>
              </w:rPr>
              <w:t>intensyfikacja</w:t>
            </w:r>
            <w:proofErr w:type="gramEnd"/>
            <w:r w:rsidRPr="0020416B">
              <w:rPr>
                <w:sz w:val="20"/>
              </w:rPr>
              <w:t xml:space="preserve"> działań w zakresie rozwoju odnawialnych źródeł produkcji energii,</w:t>
            </w:r>
          </w:p>
          <w:p w:rsidR="00F40DCF" w:rsidRPr="0020416B" w:rsidRDefault="00F40DCF" w:rsidP="00A41CE7">
            <w:pPr>
              <w:pStyle w:val="AKAPITY"/>
              <w:numPr>
                <w:ilvl w:val="0"/>
                <w:numId w:val="59"/>
              </w:numPr>
              <w:spacing w:line="276" w:lineRule="auto"/>
              <w:ind w:left="153" w:hanging="142"/>
              <w:rPr>
                <w:sz w:val="20"/>
              </w:rPr>
            </w:pPr>
            <w:proofErr w:type="gramStart"/>
            <w:r w:rsidRPr="0020416B">
              <w:rPr>
                <w:sz w:val="20"/>
              </w:rPr>
              <w:t>wykorzystywanie</w:t>
            </w:r>
            <w:proofErr w:type="gramEnd"/>
            <w:r w:rsidRPr="0020416B">
              <w:rPr>
                <w:sz w:val="20"/>
              </w:rPr>
              <w:t xml:space="preserve"> w nowym budownictwie źródeł ciepła opartych na zużyciu innych surowców niż węgiel,</w:t>
            </w:r>
          </w:p>
          <w:p w:rsidR="00F40DCF" w:rsidRPr="0020416B" w:rsidRDefault="00F40DCF" w:rsidP="00A41CE7">
            <w:pPr>
              <w:pStyle w:val="AKAPITY"/>
              <w:numPr>
                <w:ilvl w:val="0"/>
                <w:numId w:val="59"/>
              </w:numPr>
              <w:spacing w:line="276" w:lineRule="auto"/>
              <w:ind w:left="153" w:hanging="142"/>
              <w:rPr>
                <w:sz w:val="20"/>
              </w:rPr>
            </w:pPr>
            <w:proofErr w:type="gramStart"/>
            <w:r w:rsidRPr="0020416B">
              <w:rPr>
                <w:sz w:val="20"/>
              </w:rPr>
              <w:t>w</w:t>
            </w:r>
            <w:proofErr w:type="gramEnd"/>
            <w:r w:rsidRPr="0020416B">
              <w:rPr>
                <w:sz w:val="20"/>
              </w:rPr>
              <w:t xml:space="preserve"> przypadku wykorzystania węgla ważne jest również instalowanie wysokosprawnych, nowoczesnych kotłów grzewczych.</w:t>
            </w:r>
          </w:p>
        </w:tc>
      </w:tr>
      <w:tr w:rsidR="00F40DCF" w:rsidRPr="007D03A7" w:rsidTr="007274AF">
        <w:trPr>
          <w:jc w:val="center"/>
        </w:trPr>
        <w:tc>
          <w:tcPr>
            <w:tcW w:w="2254" w:type="dxa"/>
            <w:shd w:val="clear" w:color="auto" w:fill="DBE5F1" w:themeFill="accent1" w:themeFillTint="33"/>
            <w:vAlign w:val="center"/>
          </w:tcPr>
          <w:p w:rsidR="00F40DCF" w:rsidRPr="00554FF8" w:rsidRDefault="00F40DCF" w:rsidP="007274AF">
            <w:pPr>
              <w:pStyle w:val="AKAPITY"/>
              <w:spacing w:line="276" w:lineRule="auto"/>
              <w:ind w:firstLine="0"/>
              <w:jc w:val="left"/>
              <w:rPr>
                <w:sz w:val="22"/>
              </w:rPr>
            </w:pPr>
            <w:r w:rsidRPr="00554FF8">
              <w:rPr>
                <w:sz w:val="22"/>
              </w:rPr>
              <w:t>Nadzwyczajne zagrożenia środowiska</w:t>
            </w:r>
          </w:p>
        </w:tc>
        <w:tc>
          <w:tcPr>
            <w:tcW w:w="7032" w:type="dxa"/>
          </w:tcPr>
          <w:p w:rsidR="00F40DCF" w:rsidRPr="0020416B" w:rsidRDefault="00F40DCF" w:rsidP="00A41CE7">
            <w:pPr>
              <w:pStyle w:val="Akapitzlist"/>
              <w:numPr>
                <w:ilvl w:val="0"/>
                <w:numId w:val="60"/>
              </w:numPr>
              <w:spacing w:line="276" w:lineRule="auto"/>
              <w:ind w:left="153" w:hanging="142"/>
              <w:contextualSpacing w:val="0"/>
              <w:jc w:val="both"/>
              <w:rPr>
                <w:rFonts w:cs="Calibri"/>
                <w:sz w:val="20"/>
                <w:szCs w:val="20"/>
              </w:rPr>
            </w:pPr>
            <w:proofErr w:type="gramStart"/>
            <w:r w:rsidRPr="0020416B">
              <w:rPr>
                <w:rFonts w:cs="Calibri"/>
                <w:sz w:val="20"/>
                <w:szCs w:val="20"/>
              </w:rPr>
              <w:t>należy</w:t>
            </w:r>
            <w:proofErr w:type="gramEnd"/>
            <w:r w:rsidRPr="0020416B">
              <w:rPr>
                <w:rFonts w:cs="Calibri"/>
                <w:sz w:val="20"/>
                <w:szCs w:val="20"/>
              </w:rPr>
              <w:t xml:space="preserve"> zwrócić szczególną uwagę na awarie przemysłowe, awarie w sieciach gospodarki komunalnej i liniach energetycznych oraz na inne nadzwyczajne zagrożenia środowiska, które wynikają z n</w:t>
            </w:r>
            <w:r>
              <w:rPr>
                <w:rFonts w:cs="Calibri"/>
                <w:sz w:val="20"/>
                <w:szCs w:val="20"/>
              </w:rPr>
              <w:t>asilenia zmian klimatycznych. W </w:t>
            </w:r>
            <w:r w:rsidRPr="0020416B">
              <w:rPr>
                <w:rFonts w:cs="Calibri"/>
                <w:sz w:val="20"/>
                <w:szCs w:val="20"/>
              </w:rPr>
              <w:t>przypadku instalacji technologiczn</w:t>
            </w:r>
            <w:r>
              <w:rPr>
                <w:rFonts w:cs="Calibri"/>
                <w:sz w:val="20"/>
                <w:szCs w:val="20"/>
              </w:rPr>
              <w:t>ych zagrożenie wynika głównie z </w:t>
            </w:r>
            <w:r w:rsidRPr="0020416B">
              <w:rPr>
                <w:rFonts w:cs="Calibri"/>
                <w:sz w:val="20"/>
                <w:szCs w:val="20"/>
              </w:rPr>
              <w:t>niedopatrzenia lub niewłaściwej obsługi, eksploatacji bądź konserwacji urządzeń. Przyczyną awarii sieci może być natomiast jej przeciążenie (w tym zły stan techniczny przy zwiększonym obciążeniu) bądź zewnętrzne warunki pogodowe (mróz, upał).</w:t>
            </w:r>
          </w:p>
        </w:tc>
      </w:tr>
      <w:tr w:rsidR="00F40DCF" w:rsidTr="007274AF">
        <w:trPr>
          <w:trHeight w:val="448"/>
          <w:jc w:val="center"/>
        </w:trPr>
        <w:tc>
          <w:tcPr>
            <w:tcW w:w="2254" w:type="dxa"/>
            <w:shd w:val="clear" w:color="auto" w:fill="DBE5F1" w:themeFill="accent1" w:themeFillTint="33"/>
            <w:vAlign w:val="center"/>
          </w:tcPr>
          <w:p w:rsidR="00F40DCF" w:rsidRPr="00554FF8" w:rsidRDefault="00F40DCF" w:rsidP="007274AF">
            <w:pPr>
              <w:pStyle w:val="AKAPITY"/>
              <w:spacing w:line="276" w:lineRule="auto"/>
              <w:ind w:firstLine="0"/>
              <w:jc w:val="left"/>
              <w:rPr>
                <w:sz w:val="22"/>
              </w:rPr>
            </w:pPr>
            <w:r w:rsidRPr="00554FF8">
              <w:rPr>
                <w:sz w:val="22"/>
              </w:rPr>
              <w:t>Działania edukacyjne</w:t>
            </w:r>
          </w:p>
        </w:tc>
        <w:tc>
          <w:tcPr>
            <w:tcW w:w="7032" w:type="dxa"/>
          </w:tcPr>
          <w:p w:rsidR="00F40DCF" w:rsidRPr="0020416B" w:rsidRDefault="00F40DCF" w:rsidP="00A41CE7">
            <w:pPr>
              <w:pStyle w:val="AKAPITY"/>
              <w:numPr>
                <w:ilvl w:val="0"/>
                <w:numId w:val="59"/>
              </w:numPr>
              <w:spacing w:line="276" w:lineRule="auto"/>
              <w:ind w:left="156" w:hanging="142"/>
              <w:rPr>
                <w:sz w:val="20"/>
              </w:rPr>
            </w:pPr>
            <w:proofErr w:type="gramStart"/>
            <w:r w:rsidRPr="0020416B">
              <w:rPr>
                <w:sz w:val="20"/>
              </w:rPr>
              <w:t>prowadzenie</w:t>
            </w:r>
            <w:proofErr w:type="gramEnd"/>
            <w:r w:rsidRPr="0020416B">
              <w:rPr>
                <w:sz w:val="20"/>
              </w:rPr>
              <w:t xml:space="preserve"> edukacji mieszkańców i zwiększanie ich świadomości w zakresie zmian klimatu i sposobów minimalizowania ich skutków, a także metod zapobiegania niekorzystnym zmianom klimatu,</w:t>
            </w:r>
          </w:p>
          <w:p w:rsidR="00F40DCF" w:rsidRPr="0020416B" w:rsidRDefault="00F40DCF" w:rsidP="00A41CE7">
            <w:pPr>
              <w:pStyle w:val="AKAPITY"/>
              <w:numPr>
                <w:ilvl w:val="0"/>
                <w:numId w:val="59"/>
              </w:numPr>
              <w:spacing w:line="276" w:lineRule="auto"/>
              <w:ind w:left="156" w:hanging="142"/>
              <w:rPr>
                <w:sz w:val="20"/>
              </w:rPr>
            </w:pPr>
            <w:proofErr w:type="gramStart"/>
            <w:r w:rsidRPr="0020416B">
              <w:rPr>
                <w:sz w:val="20"/>
              </w:rPr>
              <w:t>organizacja</w:t>
            </w:r>
            <w:proofErr w:type="gramEnd"/>
            <w:r w:rsidRPr="0020416B">
              <w:rPr>
                <w:sz w:val="20"/>
              </w:rPr>
              <w:t xml:space="preserve"> wydarzeń kierowanych do mieszkańców mających na celu promocję budownictwa pasywnego, odnawialnych źródeł energii oraz transportu alternatywnego (elektrycznego).</w:t>
            </w:r>
          </w:p>
        </w:tc>
      </w:tr>
      <w:tr w:rsidR="00F40DCF" w:rsidTr="007274AF">
        <w:trPr>
          <w:jc w:val="center"/>
        </w:trPr>
        <w:tc>
          <w:tcPr>
            <w:tcW w:w="2254" w:type="dxa"/>
            <w:shd w:val="clear" w:color="auto" w:fill="DBE5F1" w:themeFill="accent1" w:themeFillTint="33"/>
            <w:vAlign w:val="center"/>
          </w:tcPr>
          <w:p w:rsidR="00F40DCF" w:rsidRPr="00554FF8" w:rsidRDefault="00F40DCF" w:rsidP="007274AF">
            <w:pPr>
              <w:pStyle w:val="AKAPITY"/>
              <w:spacing w:line="276" w:lineRule="auto"/>
              <w:ind w:firstLine="0"/>
              <w:jc w:val="left"/>
              <w:rPr>
                <w:sz w:val="22"/>
              </w:rPr>
            </w:pPr>
            <w:r w:rsidRPr="00554FF8">
              <w:rPr>
                <w:sz w:val="22"/>
              </w:rPr>
              <w:t>Monitoring środowiska</w:t>
            </w:r>
          </w:p>
        </w:tc>
        <w:tc>
          <w:tcPr>
            <w:tcW w:w="7032" w:type="dxa"/>
          </w:tcPr>
          <w:p w:rsidR="00F40DCF" w:rsidRPr="0020416B" w:rsidRDefault="00F40DCF" w:rsidP="00A41CE7">
            <w:pPr>
              <w:pStyle w:val="AKAPITY"/>
              <w:numPr>
                <w:ilvl w:val="0"/>
                <w:numId w:val="59"/>
              </w:numPr>
              <w:spacing w:line="276" w:lineRule="auto"/>
              <w:ind w:left="156" w:hanging="142"/>
              <w:rPr>
                <w:sz w:val="20"/>
              </w:rPr>
            </w:pPr>
            <w:r w:rsidRPr="0020416B">
              <w:rPr>
                <w:sz w:val="20"/>
              </w:rPr>
              <w:t>w ramach funkcjonowania monitoringu środ</w:t>
            </w:r>
            <w:r>
              <w:rPr>
                <w:sz w:val="20"/>
              </w:rPr>
              <w:t>owiska przyrodniczego w</w:t>
            </w:r>
            <w:r w:rsidRPr="0020416B">
              <w:rPr>
                <w:sz w:val="20"/>
              </w:rPr>
              <w:t xml:space="preserve"> zakresie </w:t>
            </w:r>
            <w:proofErr w:type="gramStart"/>
            <w:r w:rsidRPr="0020416B">
              <w:rPr>
                <w:sz w:val="20"/>
              </w:rPr>
              <w:t>badań jakości</w:t>
            </w:r>
            <w:proofErr w:type="gramEnd"/>
            <w:r w:rsidRPr="0020416B">
              <w:rPr>
                <w:sz w:val="20"/>
              </w:rPr>
              <w:t xml:space="preserve"> powietrza wykonywane są opracowania, dotyczące strefy </w:t>
            </w:r>
            <w:r>
              <w:rPr>
                <w:sz w:val="20"/>
              </w:rPr>
              <w:t>wielkopolskiej</w:t>
            </w:r>
            <w:r w:rsidRPr="0020416B">
              <w:rPr>
                <w:sz w:val="20"/>
              </w:rPr>
              <w:t xml:space="preserve">. </w:t>
            </w:r>
            <w:proofErr w:type="gramStart"/>
            <w:r w:rsidRPr="0020416B">
              <w:rPr>
                <w:sz w:val="20"/>
              </w:rPr>
              <w:t>WIOŚ co</w:t>
            </w:r>
            <w:proofErr w:type="gramEnd"/>
            <w:r w:rsidRPr="0020416B">
              <w:rPr>
                <w:sz w:val="20"/>
              </w:rPr>
              <w:t xml:space="preserve"> roku dokon</w:t>
            </w:r>
            <w:r>
              <w:rPr>
                <w:sz w:val="20"/>
              </w:rPr>
              <w:t>uje oceny poziomów substancji w </w:t>
            </w:r>
            <w:r w:rsidRPr="0020416B">
              <w:rPr>
                <w:sz w:val="20"/>
              </w:rPr>
              <w:t>powietrzu.</w:t>
            </w:r>
          </w:p>
        </w:tc>
      </w:tr>
    </w:tbl>
    <w:p w:rsidR="005866BD" w:rsidRDefault="005866BD" w:rsidP="00147D48">
      <w:pPr>
        <w:pStyle w:val="Nagwek3"/>
      </w:pPr>
      <w:bookmarkStart w:id="148" w:name="_Toc433630506"/>
      <w:bookmarkStart w:id="149" w:name="_Toc433630809"/>
      <w:bookmarkStart w:id="150" w:name="_Toc455996544"/>
      <w:bookmarkStart w:id="151" w:name="_Toc459380929"/>
      <w:bookmarkStart w:id="152" w:name="_Toc467837215"/>
      <w:bookmarkStart w:id="153" w:name="_Toc481146278"/>
      <w:bookmarkStart w:id="154" w:name="_Toc487539136"/>
      <w:bookmarkStart w:id="155" w:name="_Toc491254709"/>
      <w:bookmarkStart w:id="156" w:name="_Toc496272511"/>
      <w:bookmarkEnd w:id="148"/>
      <w:bookmarkEnd w:id="149"/>
      <w:bookmarkEnd w:id="150"/>
      <w:bookmarkEnd w:id="151"/>
      <w:bookmarkEnd w:id="152"/>
      <w:bookmarkEnd w:id="153"/>
      <w:r>
        <w:t>Podsumowanie</w:t>
      </w:r>
      <w:bookmarkEnd w:id="154"/>
      <w:bookmarkEnd w:id="155"/>
      <w:bookmarkEnd w:id="156"/>
    </w:p>
    <w:tbl>
      <w:tblPr>
        <w:tblW w:w="8923" w:type="dxa"/>
        <w:jc w:val="center"/>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CellMar>
          <w:left w:w="24" w:type="dxa"/>
          <w:right w:w="70" w:type="dxa"/>
        </w:tblCellMar>
        <w:tblLook w:val="0000" w:firstRow="0" w:lastRow="0" w:firstColumn="0" w:lastColumn="0" w:noHBand="0" w:noVBand="0"/>
      </w:tblPr>
      <w:tblGrid>
        <w:gridCol w:w="8923"/>
      </w:tblGrid>
      <w:tr w:rsidR="005866BD" w:rsidTr="004D6E2B">
        <w:trPr>
          <w:trHeight w:val="1703"/>
          <w:jc w:val="center"/>
        </w:trPr>
        <w:tc>
          <w:tcPr>
            <w:tcW w:w="8923" w:type="dxa"/>
            <w:tcBorders>
              <w:top w:val="single" w:sz="12" w:space="0" w:color="1F497D"/>
              <w:left w:val="single" w:sz="12" w:space="0" w:color="1F497D"/>
              <w:bottom w:val="single" w:sz="12" w:space="0" w:color="1F497D"/>
              <w:right w:val="single" w:sz="12" w:space="0" w:color="1F497D"/>
            </w:tcBorders>
            <w:shd w:val="clear" w:color="auto" w:fill="auto"/>
            <w:tcMar>
              <w:left w:w="24" w:type="dxa"/>
            </w:tcMar>
          </w:tcPr>
          <w:p w:rsidR="005866BD" w:rsidRDefault="005866BD" w:rsidP="00C40FC4">
            <w:pPr>
              <w:pStyle w:val="AKAPITY"/>
            </w:pPr>
            <w:r>
              <w:t xml:space="preserve">Na obszarze gminy </w:t>
            </w:r>
            <w:r w:rsidR="00C82059">
              <w:t>Mokrsko</w:t>
            </w:r>
            <w:r>
              <w:t xml:space="preserve"> stan powietrza nie jest zadowalający.</w:t>
            </w:r>
            <w:r w:rsidR="00C82059">
              <w:t xml:space="preserve"> Przekroczone zostały dopus</w:t>
            </w:r>
            <w:r w:rsidR="00C40FC4">
              <w:t>zczalne normy pyłu PM10, PM2,5, benzo(a</w:t>
            </w:r>
            <w:proofErr w:type="gramStart"/>
            <w:r w:rsidR="00C40FC4">
              <w:t>)pirenu</w:t>
            </w:r>
            <w:proofErr w:type="gramEnd"/>
            <w:r w:rsidR="00C40FC4">
              <w:t xml:space="preserve"> oraz O</w:t>
            </w:r>
            <w:r w:rsidR="00C40FC4" w:rsidRPr="00C40FC4">
              <w:rPr>
                <w:vertAlign w:val="subscript"/>
              </w:rPr>
              <w:t>3</w:t>
            </w:r>
            <w:r w:rsidR="00C40FC4">
              <w:t>.</w:t>
            </w:r>
            <w:r>
              <w:t xml:space="preserve"> Największe stężenie zanieczyszczeń w powietrzu obserwujemy podczas sezonu grzewczego, co związane jest z wykorzystaniem węgla </w:t>
            </w:r>
            <w:proofErr w:type="gramStart"/>
            <w:r>
              <w:t>kamiennego jako</w:t>
            </w:r>
            <w:proofErr w:type="gramEnd"/>
            <w:r>
              <w:t xml:space="preserve"> głównego źródła energii cieplnej.</w:t>
            </w:r>
          </w:p>
        </w:tc>
      </w:tr>
    </w:tbl>
    <w:p w:rsidR="004C3388" w:rsidRDefault="004C3388">
      <w:pPr>
        <w:rPr>
          <w:b/>
          <w:sz w:val="28"/>
        </w:rPr>
      </w:pPr>
      <w:r>
        <w:rPr>
          <w:b/>
          <w:sz w:val="28"/>
        </w:rPr>
        <w:br w:type="page"/>
      </w:r>
    </w:p>
    <w:p w:rsidR="005866BD" w:rsidRDefault="005866BD" w:rsidP="005866BD">
      <w:pPr>
        <w:spacing w:before="120"/>
        <w:jc w:val="center"/>
        <w:rPr>
          <w:b/>
        </w:rPr>
      </w:pPr>
      <w:r>
        <w:rPr>
          <w:b/>
          <w:sz w:val="28"/>
        </w:rPr>
        <w:lastRenderedPageBreak/>
        <w:t>Analiza SWOT</w:t>
      </w:r>
    </w:p>
    <w:tbl>
      <w:tblPr>
        <w:tblW w:w="9142" w:type="dxa"/>
        <w:tblInd w:w="41"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30" w:type="dxa"/>
          <w:right w:w="70" w:type="dxa"/>
        </w:tblCellMar>
        <w:tblLook w:val="04A0" w:firstRow="1" w:lastRow="0" w:firstColumn="1" w:lastColumn="0" w:noHBand="0" w:noVBand="1"/>
      </w:tblPr>
      <w:tblGrid>
        <w:gridCol w:w="4572"/>
        <w:gridCol w:w="4570"/>
      </w:tblGrid>
      <w:tr w:rsidR="005866BD" w:rsidTr="004D6E2B">
        <w:trPr>
          <w:trHeight w:val="340"/>
        </w:trPr>
        <w:tc>
          <w:tcPr>
            <w:tcW w:w="4571" w:type="dxa"/>
            <w:tcBorders>
              <w:top w:val="single" w:sz="8" w:space="0" w:color="00000A"/>
              <w:left w:val="single" w:sz="8" w:space="0" w:color="00000A"/>
              <w:bottom w:val="single" w:sz="8" w:space="0" w:color="00000A"/>
              <w:right w:val="single" w:sz="8" w:space="0" w:color="00000A"/>
            </w:tcBorders>
            <w:shd w:val="clear" w:color="auto" w:fill="DBE5F1" w:themeFill="accent1" w:themeFillTint="33"/>
            <w:tcMar>
              <w:left w:w="30" w:type="dxa"/>
            </w:tcMar>
            <w:vAlign w:val="center"/>
          </w:tcPr>
          <w:p w:rsidR="005866BD" w:rsidRDefault="005866BD" w:rsidP="004D6E2B">
            <w:pPr>
              <w:spacing w:after="0"/>
              <w:jc w:val="center"/>
              <w:rPr>
                <w:b/>
                <w:bCs/>
                <w:sz w:val="24"/>
                <w:szCs w:val="24"/>
              </w:rPr>
            </w:pPr>
            <w:r>
              <w:rPr>
                <w:b/>
                <w:bCs/>
                <w:sz w:val="24"/>
              </w:rPr>
              <w:t xml:space="preserve">Mocne strony </w:t>
            </w:r>
          </w:p>
        </w:tc>
        <w:tc>
          <w:tcPr>
            <w:tcW w:w="4570" w:type="dxa"/>
            <w:tcBorders>
              <w:top w:val="single" w:sz="8" w:space="0" w:color="00000A"/>
              <w:left w:val="single" w:sz="8" w:space="0" w:color="00000A"/>
              <w:bottom w:val="single" w:sz="8" w:space="0" w:color="00000A"/>
              <w:right w:val="single" w:sz="8" w:space="0" w:color="00000A"/>
            </w:tcBorders>
            <w:shd w:val="clear" w:color="auto" w:fill="DBE5F1" w:themeFill="accent1" w:themeFillTint="33"/>
            <w:vAlign w:val="center"/>
          </w:tcPr>
          <w:p w:rsidR="005866BD" w:rsidRDefault="005866BD" w:rsidP="004D6E2B">
            <w:pPr>
              <w:spacing w:after="0"/>
              <w:jc w:val="center"/>
              <w:rPr>
                <w:b/>
                <w:bCs/>
                <w:sz w:val="24"/>
                <w:szCs w:val="24"/>
              </w:rPr>
            </w:pPr>
            <w:r>
              <w:rPr>
                <w:b/>
                <w:bCs/>
                <w:sz w:val="24"/>
              </w:rPr>
              <w:t xml:space="preserve">Słabe strony </w:t>
            </w:r>
          </w:p>
        </w:tc>
      </w:tr>
      <w:tr w:rsidR="005866BD" w:rsidTr="004D6E2B">
        <w:trPr>
          <w:trHeight w:val="313"/>
        </w:trPr>
        <w:tc>
          <w:tcPr>
            <w:tcW w:w="4571" w:type="dxa"/>
            <w:tcBorders>
              <w:top w:val="single" w:sz="8" w:space="0" w:color="00000A"/>
              <w:left w:val="single" w:sz="4" w:space="0" w:color="00000A"/>
              <w:bottom w:val="single" w:sz="8" w:space="0" w:color="00000A"/>
              <w:right w:val="single" w:sz="8" w:space="0" w:color="00000A"/>
            </w:tcBorders>
            <w:shd w:val="clear" w:color="auto" w:fill="auto"/>
            <w:tcMar>
              <w:left w:w="50" w:type="dxa"/>
            </w:tcMar>
            <w:vAlign w:val="center"/>
          </w:tcPr>
          <w:p w:rsidR="005866BD" w:rsidRDefault="001061FF" w:rsidP="008F7F75">
            <w:pPr>
              <w:pStyle w:val="Akapitzlist"/>
              <w:numPr>
                <w:ilvl w:val="0"/>
                <w:numId w:val="28"/>
              </w:numPr>
              <w:spacing w:line="360" w:lineRule="auto"/>
              <w:rPr>
                <w:szCs w:val="24"/>
              </w:rPr>
            </w:pPr>
            <w:r>
              <w:rPr>
                <w:szCs w:val="24"/>
              </w:rPr>
              <w:t>Brak dróg o dużym natężeniu ruchy na terenie gminy.</w:t>
            </w:r>
          </w:p>
        </w:tc>
        <w:tc>
          <w:tcPr>
            <w:tcW w:w="4570" w:type="dxa"/>
            <w:tcBorders>
              <w:top w:val="single" w:sz="8" w:space="0" w:color="00000A"/>
              <w:left w:val="single" w:sz="8" w:space="0" w:color="00000A"/>
              <w:bottom w:val="single" w:sz="8" w:space="0" w:color="00000A"/>
              <w:right w:val="single" w:sz="8" w:space="0" w:color="00000A"/>
            </w:tcBorders>
            <w:shd w:val="clear" w:color="auto" w:fill="auto"/>
            <w:vAlign w:val="center"/>
          </w:tcPr>
          <w:p w:rsidR="005866BD" w:rsidRDefault="005866BD" w:rsidP="008F7F75">
            <w:pPr>
              <w:pStyle w:val="Akapitzlist"/>
              <w:numPr>
                <w:ilvl w:val="0"/>
                <w:numId w:val="26"/>
              </w:numPr>
              <w:spacing w:line="360" w:lineRule="auto"/>
              <w:ind w:left="714" w:hanging="357"/>
              <w:rPr>
                <w:szCs w:val="24"/>
              </w:rPr>
            </w:pPr>
            <w:r>
              <w:t>Niewystarczający stopień wykorzystania źródeł energii odnawialnej, które ograniczyłyby emisję zanieczyszczeń do powietrza.</w:t>
            </w:r>
          </w:p>
          <w:p w:rsidR="005866BD" w:rsidRDefault="005866BD" w:rsidP="008F7F75">
            <w:pPr>
              <w:pStyle w:val="Akapitzlist"/>
              <w:numPr>
                <w:ilvl w:val="0"/>
                <w:numId w:val="26"/>
              </w:numPr>
              <w:spacing w:line="360" w:lineRule="auto"/>
              <w:ind w:left="714" w:hanging="357"/>
              <w:rPr>
                <w:szCs w:val="24"/>
              </w:rPr>
            </w:pPr>
            <w:r>
              <w:t>Znaczny udział zanieczyszczeń pochodzących ze spalania paliw wysoko zanieczyszczających, głównie węgla kamiennego.</w:t>
            </w:r>
          </w:p>
        </w:tc>
      </w:tr>
      <w:tr w:rsidR="005866BD" w:rsidTr="004D6E2B">
        <w:trPr>
          <w:trHeight w:val="340"/>
        </w:trPr>
        <w:tc>
          <w:tcPr>
            <w:tcW w:w="4571" w:type="dxa"/>
            <w:tcBorders>
              <w:top w:val="single" w:sz="4" w:space="0" w:color="00000A"/>
              <w:left w:val="single" w:sz="8" w:space="0" w:color="00000A"/>
              <w:bottom w:val="single" w:sz="8" w:space="0" w:color="00000A"/>
              <w:right w:val="single" w:sz="8" w:space="0" w:color="00000A"/>
            </w:tcBorders>
            <w:shd w:val="clear" w:color="auto" w:fill="DBE5F1" w:themeFill="accent1" w:themeFillTint="33"/>
            <w:tcMar>
              <w:left w:w="30" w:type="dxa"/>
            </w:tcMar>
            <w:vAlign w:val="center"/>
          </w:tcPr>
          <w:p w:rsidR="005866BD" w:rsidRDefault="005866BD" w:rsidP="004D6E2B">
            <w:pPr>
              <w:spacing w:after="0" w:line="360" w:lineRule="auto"/>
              <w:jc w:val="center"/>
              <w:rPr>
                <w:b/>
                <w:bCs/>
                <w:sz w:val="24"/>
                <w:szCs w:val="24"/>
              </w:rPr>
            </w:pPr>
            <w:r>
              <w:rPr>
                <w:b/>
                <w:bCs/>
                <w:sz w:val="24"/>
              </w:rPr>
              <w:t xml:space="preserve">Szanse </w:t>
            </w:r>
          </w:p>
        </w:tc>
        <w:tc>
          <w:tcPr>
            <w:tcW w:w="4570" w:type="dxa"/>
            <w:tcBorders>
              <w:top w:val="single" w:sz="4" w:space="0" w:color="00000A"/>
              <w:left w:val="single" w:sz="8" w:space="0" w:color="00000A"/>
              <w:bottom w:val="single" w:sz="8" w:space="0" w:color="00000A"/>
              <w:right w:val="single" w:sz="8" w:space="0" w:color="00000A"/>
            </w:tcBorders>
            <w:shd w:val="clear" w:color="auto" w:fill="DBE5F1" w:themeFill="accent1" w:themeFillTint="33"/>
            <w:vAlign w:val="center"/>
          </w:tcPr>
          <w:p w:rsidR="005866BD" w:rsidRDefault="005866BD" w:rsidP="004D6E2B">
            <w:pPr>
              <w:spacing w:after="0" w:line="360" w:lineRule="auto"/>
              <w:jc w:val="center"/>
              <w:rPr>
                <w:b/>
                <w:bCs/>
                <w:sz w:val="24"/>
                <w:szCs w:val="24"/>
              </w:rPr>
            </w:pPr>
            <w:r>
              <w:rPr>
                <w:b/>
                <w:bCs/>
                <w:sz w:val="24"/>
              </w:rPr>
              <w:t xml:space="preserve">Zagrożenia </w:t>
            </w:r>
          </w:p>
        </w:tc>
      </w:tr>
      <w:tr w:rsidR="005866BD" w:rsidTr="004D6E2B">
        <w:trPr>
          <w:trHeight w:val="485"/>
        </w:trPr>
        <w:tc>
          <w:tcPr>
            <w:tcW w:w="4571" w:type="dxa"/>
            <w:tcBorders>
              <w:top w:val="single" w:sz="4" w:space="0" w:color="00000A"/>
              <w:left w:val="single" w:sz="8" w:space="0" w:color="00000A"/>
              <w:bottom w:val="single" w:sz="4" w:space="0" w:color="00000A"/>
              <w:right w:val="single" w:sz="8" w:space="0" w:color="00000A"/>
            </w:tcBorders>
            <w:shd w:val="clear" w:color="auto" w:fill="auto"/>
            <w:tcMar>
              <w:left w:w="30" w:type="dxa"/>
            </w:tcMar>
            <w:vAlign w:val="center"/>
          </w:tcPr>
          <w:p w:rsidR="005866BD" w:rsidRDefault="005866BD" w:rsidP="008F7F75">
            <w:pPr>
              <w:pStyle w:val="Akapitzlist"/>
              <w:numPr>
                <w:ilvl w:val="0"/>
                <w:numId w:val="27"/>
              </w:numPr>
              <w:spacing w:line="360" w:lineRule="auto"/>
              <w:ind w:left="714" w:hanging="357"/>
              <w:rPr>
                <w:szCs w:val="24"/>
              </w:rPr>
            </w:pPr>
            <w:r>
              <w:t>Rozwój energetyki odnawialnej.</w:t>
            </w:r>
          </w:p>
        </w:tc>
        <w:tc>
          <w:tcPr>
            <w:tcW w:w="4570" w:type="dxa"/>
            <w:tcBorders>
              <w:top w:val="single" w:sz="4" w:space="0" w:color="00000A"/>
              <w:left w:val="single" w:sz="8" w:space="0" w:color="00000A"/>
              <w:bottom w:val="single" w:sz="4" w:space="0" w:color="00000A"/>
              <w:right w:val="single" w:sz="8" w:space="0" w:color="00000A"/>
            </w:tcBorders>
            <w:shd w:val="clear" w:color="auto" w:fill="auto"/>
            <w:vAlign w:val="center"/>
          </w:tcPr>
          <w:p w:rsidR="005866BD" w:rsidRDefault="005866BD" w:rsidP="008F7F75">
            <w:pPr>
              <w:pStyle w:val="Akapitzlist"/>
              <w:numPr>
                <w:ilvl w:val="0"/>
                <w:numId w:val="27"/>
              </w:numPr>
              <w:spacing w:line="360" w:lineRule="auto"/>
              <w:rPr>
                <w:szCs w:val="24"/>
              </w:rPr>
            </w:pPr>
            <w:r>
              <w:rPr>
                <w:szCs w:val="24"/>
              </w:rPr>
              <w:t xml:space="preserve">Wzrost udziału paliw </w:t>
            </w:r>
            <w:proofErr w:type="gramStart"/>
            <w:r>
              <w:rPr>
                <w:szCs w:val="24"/>
              </w:rPr>
              <w:t>kopalnych jako</w:t>
            </w:r>
            <w:proofErr w:type="gramEnd"/>
            <w:r>
              <w:rPr>
                <w:szCs w:val="24"/>
              </w:rPr>
              <w:t xml:space="preserve"> źródeł energii.</w:t>
            </w:r>
          </w:p>
        </w:tc>
      </w:tr>
    </w:tbl>
    <w:p w:rsidR="005866BD" w:rsidRDefault="005866BD" w:rsidP="00147D48">
      <w:pPr>
        <w:pStyle w:val="Nagwek2"/>
        <w:rPr>
          <w:lang w:val="pl-PL"/>
        </w:rPr>
      </w:pPr>
      <w:bookmarkStart w:id="157" w:name="_Toc467837216"/>
      <w:bookmarkStart w:id="158" w:name="_Toc481146279"/>
      <w:bookmarkStart w:id="159" w:name="_Toc487539137"/>
      <w:bookmarkStart w:id="160" w:name="_Toc491254710"/>
      <w:bookmarkStart w:id="161" w:name="_Toc496272512"/>
      <w:r>
        <w:t>Zagrożenia hałasem</w:t>
      </w:r>
      <w:bookmarkEnd w:id="157"/>
      <w:bookmarkEnd w:id="158"/>
      <w:bookmarkEnd w:id="159"/>
      <w:bookmarkEnd w:id="160"/>
      <w:bookmarkEnd w:id="161"/>
      <w:r>
        <w:t xml:space="preserve"> </w:t>
      </w:r>
    </w:p>
    <w:p w:rsidR="00D62FA4" w:rsidRDefault="00345813" w:rsidP="000222B7">
      <w:pPr>
        <w:pStyle w:val="Akapit"/>
      </w:pPr>
      <w:r>
        <w:t xml:space="preserve">Głównym </w:t>
      </w:r>
      <w:proofErr w:type="gramStart"/>
      <w:r>
        <w:t>zagrożeniem dla jakości</w:t>
      </w:r>
      <w:proofErr w:type="gramEnd"/>
      <w:r>
        <w:t xml:space="preserve"> klimatu akustycznego na terenie gminy jest </w:t>
      </w:r>
      <w:r w:rsidR="0057129E">
        <w:t>hałas komunikacyjny</w:t>
      </w:r>
      <w:r w:rsidR="00250E32">
        <w:t xml:space="preserve"> (drogowy)</w:t>
      </w:r>
      <w:r w:rsidR="00DE4330">
        <w:t xml:space="preserve">, </w:t>
      </w:r>
      <w:r w:rsidR="00976832">
        <w:t xml:space="preserve">jednak </w:t>
      </w:r>
      <w:r w:rsidR="00DE4330">
        <w:t>ze względu na brak na terenie gminy</w:t>
      </w:r>
      <w:r w:rsidR="00976832">
        <w:t xml:space="preserve"> dróg o dużym natężeniu ruchu </w:t>
      </w:r>
      <w:r w:rsidR="00B57BB5">
        <w:t xml:space="preserve">hałas komunikacyjny nie powoduje znaczących </w:t>
      </w:r>
      <w:r w:rsidR="00D62FA4">
        <w:t>zmian w środowisku</w:t>
      </w:r>
      <w:r w:rsidR="00250E32">
        <w:t xml:space="preserve">. </w:t>
      </w:r>
      <w:r w:rsidR="00476AD4">
        <w:t xml:space="preserve">Ponadto hałas emitowany może być z zakładów znajdujących się na terenie gminy oraz </w:t>
      </w:r>
      <w:r w:rsidR="00373D98">
        <w:t>okresowo przez</w:t>
      </w:r>
      <w:r w:rsidR="00DE4330">
        <w:t xml:space="preserve"> maszyny rolnicze.</w:t>
      </w:r>
    </w:p>
    <w:p w:rsidR="00C53CB1" w:rsidRDefault="00C53CB1" w:rsidP="00C53CB1">
      <w:pPr>
        <w:pStyle w:val="Nagwek3"/>
        <w:keepLines/>
        <w:spacing w:before="120" w:line="360" w:lineRule="auto"/>
      </w:pPr>
      <w:bookmarkStart w:id="162" w:name="_Toc488241119"/>
      <w:bookmarkStart w:id="163" w:name="_Toc491254711"/>
      <w:bookmarkStart w:id="164" w:name="_Toc496272513"/>
      <w:r>
        <w:t>Zagadnienia horyzontalne</w:t>
      </w:r>
      <w:bookmarkEnd w:id="162"/>
      <w:bookmarkEnd w:id="163"/>
      <w:bookmarkEnd w:id="164"/>
    </w:p>
    <w:tbl>
      <w:tblPr>
        <w:tblStyle w:val="Tabela-Siatka"/>
        <w:tblW w:w="9286" w:type="dxa"/>
        <w:jc w:val="center"/>
        <w:tblLook w:val="04A0" w:firstRow="1" w:lastRow="0" w:firstColumn="1" w:lastColumn="0" w:noHBand="0" w:noVBand="1"/>
      </w:tblPr>
      <w:tblGrid>
        <w:gridCol w:w="2254"/>
        <w:gridCol w:w="7032"/>
      </w:tblGrid>
      <w:tr w:rsidR="00C53CB1" w:rsidRPr="0088461E" w:rsidTr="007274AF">
        <w:trPr>
          <w:jc w:val="center"/>
        </w:trPr>
        <w:tc>
          <w:tcPr>
            <w:tcW w:w="2254" w:type="dxa"/>
            <w:shd w:val="clear" w:color="auto" w:fill="DBE5F1" w:themeFill="accent1" w:themeFillTint="33"/>
            <w:vAlign w:val="center"/>
          </w:tcPr>
          <w:p w:rsidR="00C53CB1" w:rsidRPr="00554FF8" w:rsidRDefault="00C53CB1" w:rsidP="007274AF">
            <w:pPr>
              <w:pStyle w:val="AKAPITY"/>
              <w:spacing w:line="276" w:lineRule="auto"/>
              <w:ind w:firstLine="0"/>
              <w:jc w:val="left"/>
              <w:rPr>
                <w:sz w:val="22"/>
              </w:rPr>
            </w:pPr>
            <w:r w:rsidRPr="00554FF8">
              <w:rPr>
                <w:sz w:val="22"/>
              </w:rPr>
              <w:t>Adaptacja do zmian klimatu</w:t>
            </w:r>
          </w:p>
        </w:tc>
        <w:tc>
          <w:tcPr>
            <w:tcW w:w="7032" w:type="dxa"/>
          </w:tcPr>
          <w:p w:rsidR="00C53CB1" w:rsidRPr="0020416B" w:rsidRDefault="00C53CB1" w:rsidP="00A41CE7">
            <w:pPr>
              <w:pStyle w:val="AKAPITY"/>
              <w:numPr>
                <w:ilvl w:val="0"/>
                <w:numId w:val="59"/>
              </w:numPr>
              <w:spacing w:line="276" w:lineRule="auto"/>
              <w:ind w:left="153" w:hanging="142"/>
              <w:rPr>
                <w:sz w:val="20"/>
              </w:rPr>
            </w:pPr>
            <w:proofErr w:type="gramStart"/>
            <w:r w:rsidRPr="0020416B">
              <w:rPr>
                <w:sz w:val="20"/>
              </w:rPr>
              <w:t>wiązać</w:t>
            </w:r>
            <w:proofErr w:type="gramEnd"/>
            <w:r w:rsidRPr="0020416B">
              <w:rPr>
                <w:sz w:val="20"/>
              </w:rPr>
              <w:t xml:space="preserve"> się będzie ze wzrostem temperatury, przez co zwiększy się liczba urządzeń klimatyzacyjnych i chłodniczych. W zwartej zabudowie lub nowych budynkach wielorodzinnych może powodować nadmierną emisję hałasu. </w:t>
            </w:r>
            <w:r>
              <w:rPr>
                <w:sz w:val="20"/>
              </w:rPr>
              <w:t>O</w:t>
            </w:r>
            <w:r w:rsidRPr="0020416B">
              <w:rPr>
                <w:sz w:val="20"/>
              </w:rPr>
              <w:t>granicz</w:t>
            </w:r>
            <w:r>
              <w:rPr>
                <w:sz w:val="20"/>
              </w:rPr>
              <w:t>enie tego zjawiska polegać może na</w:t>
            </w:r>
            <w:r w:rsidRPr="0020416B">
              <w:rPr>
                <w:sz w:val="20"/>
              </w:rPr>
              <w:t xml:space="preserve"> odpowiedni</w:t>
            </w:r>
            <w:r>
              <w:rPr>
                <w:sz w:val="20"/>
              </w:rPr>
              <w:t>m</w:t>
            </w:r>
            <w:r w:rsidRPr="0020416B">
              <w:rPr>
                <w:sz w:val="20"/>
              </w:rPr>
              <w:t xml:space="preserve"> planowani</w:t>
            </w:r>
            <w:r>
              <w:rPr>
                <w:sz w:val="20"/>
              </w:rPr>
              <w:t>u</w:t>
            </w:r>
            <w:r w:rsidRPr="0020416B">
              <w:rPr>
                <w:sz w:val="20"/>
              </w:rPr>
              <w:t xml:space="preserve"> przestrzeni (zieleń publiczna, zbiorniki wodne).</w:t>
            </w:r>
          </w:p>
        </w:tc>
      </w:tr>
      <w:tr w:rsidR="00C53CB1" w:rsidRPr="007D03A7" w:rsidTr="00C53CB1">
        <w:trPr>
          <w:trHeight w:val="1871"/>
          <w:jc w:val="center"/>
        </w:trPr>
        <w:tc>
          <w:tcPr>
            <w:tcW w:w="2254" w:type="dxa"/>
            <w:shd w:val="clear" w:color="auto" w:fill="DBE5F1" w:themeFill="accent1" w:themeFillTint="33"/>
            <w:vAlign w:val="center"/>
          </w:tcPr>
          <w:p w:rsidR="00C53CB1" w:rsidRPr="00554FF8" w:rsidRDefault="00C53CB1" w:rsidP="007274AF">
            <w:pPr>
              <w:pStyle w:val="AKAPITY"/>
              <w:spacing w:line="276" w:lineRule="auto"/>
              <w:ind w:firstLine="0"/>
              <w:jc w:val="left"/>
              <w:rPr>
                <w:sz w:val="22"/>
              </w:rPr>
            </w:pPr>
            <w:r w:rsidRPr="00554FF8">
              <w:rPr>
                <w:sz w:val="22"/>
              </w:rPr>
              <w:t>Nadzwyczajne zagrożenia środowiska</w:t>
            </w:r>
          </w:p>
        </w:tc>
        <w:tc>
          <w:tcPr>
            <w:tcW w:w="7032" w:type="dxa"/>
          </w:tcPr>
          <w:p w:rsidR="00C53CB1" w:rsidRPr="0020416B" w:rsidRDefault="00C53CB1" w:rsidP="00A41CE7">
            <w:pPr>
              <w:pStyle w:val="Akapitzlist"/>
              <w:numPr>
                <w:ilvl w:val="0"/>
                <w:numId w:val="60"/>
              </w:numPr>
              <w:spacing w:line="276" w:lineRule="auto"/>
              <w:ind w:left="153" w:hanging="142"/>
              <w:contextualSpacing w:val="0"/>
              <w:jc w:val="both"/>
              <w:rPr>
                <w:rFonts w:cs="Calibri"/>
                <w:sz w:val="20"/>
              </w:rPr>
            </w:pPr>
            <w:proofErr w:type="gramStart"/>
            <w:r w:rsidRPr="0020416B">
              <w:rPr>
                <w:rFonts w:cs="Calibri"/>
                <w:sz w:val="20"/>
              </w:rPr>
              <w:t>wykorzystywanie</w:t>
            </w:r>
            <w:proofErr w:type="gramEnd"/>
            <w:r w:rsidRPr="0020416B">
              <w:rPr>
                <w:rFonts w:cs="Calibri"/>
                <w:sz w:val="20"/>
              </w:rPr>
              <w:t xml:space="preserve"> cichych nawierzchni na terenach zabudowanych, a w uzasadnionych przypadkach wprowadzenie również ograniczeń prędkości i wagi pojazdów na obszarach zabudowanych,</w:t>
            </w:r>
          </w:p>
          <w:p w:rsidR="00C53CB1" w:rsidRPr="0020416B" w:rsidRDefault="00C53CB1" w:rsidP="00A41CE7">
            <w:pPr>
              <w:pStyle w:val="Akapitzlist"/>
              <w:numPr>
                <w:ilvl w:val="0"/>
                <w:numId w:val="60"/>
              </w:numPr>
              <w:spacing w:line="276" w:lineRule="auto"/>
              <w:ind w:left="153" w:hanging="142"/>
              <w:contextualSpacing w:val="0"/>
              <w:jc w:val="both"/>
              <w:rPr>
                <w:rFonts w:cs="Calibri"/>
                <w:sz w:val="20"/>
              </w:rPr>
            </w:pPr>
            <w:proofErr w:type="gramStart"/>
            <w:r w:rsidRPr="0020416B">
              <w:rPr>
                <w:rFonts w:cs="Calibri"/>
                <w:sz w:val="20"/>
              </w:rPr>
              <w:t>budowa</w:t>
            </w:r>
            <w:proofErr w:type="gramEnd"/>
            <w:r w:rsidRPr="0020416B">
              <w:rPr>
                <w:rFonts w:cs="Calibri"/>
                <w:sz w:val="20"/>
              </w:rPr>
              <w:t xml:space="preserve"> ekranów</w:t>
            </w:r>
            <w:r w:rsidR="00592490">
              <w:rPr>
                <w:rFonts w:cs="Calibri"/>
                <w:sz w:val="20"/>
              </w:rPr>
              <w:t xml:space="preserve"> akustycznych</w:t>
            </w:r>
            <w:r w:rsidRPr="0020416B">
              <w:rPr>
                <w:rFonts w:cs="Calibri"/>
                <w:sz w:val="20"/>
              </w:rPr>
              <w:t xml:space="preserve"> i obiektów ograniczających hałas,</w:t>
            </w:r>
          </w:p>
          <w:p w:rsidR="00C53CB1" w:rsidRPr="0020416B" w:rsidRDefault="00C53CB1" w:rsidP="00A41CE7">
            <w:pPr>
              <w:pStyle w:val="Akapitzlist"/>
              <w:numPr>
                <w:ilvl w:val="0"/>
                <w:numId w:val="60"/>
              </w:numPr>
              <w:spacing w:line="276" w:lineRule="auto"/>
              <w:ind w:left="153" w:hanging="142"/>
              <w:contextualSpacing w:val="0"/>
              <w:jc w:val="both"/>
              <w:rPr>
                <w:rFonts w:cs="Calibri"/>
                <w:sz w:val="20"/>
                <w:szCs w:val="20"/>
              </w:rPr>
            </w:pPr>
            <w:proofErr w:type="gramStart"/>
            <w:r w:rsidRPr="0020416B">
              <w:rPr>
                <w:rFonts w:cs="Calibri"/>
                <w:sz w:val="20"/>
              </w:rPr>
              <w:t>wprowadzanie</w:t>
            </w:r>
            <w:proofErr w:type="gramEnd"/>
            <w:r w:rsidRPr="0020416B">
              <w:rPr>
                <w:rFonts w:cs="Calibri"/>
                <w:sz w:val="20"/>
              </w:rPr>
              <w:t xml:space="preserve"> zieleni izolacyjnej w obrębie pasów drogowych i terenów przemysłowych.</w:t>
            </w:r>
          </w:p>
        </w:tc>
      </w:tr>
      <w:tr w:rsidR="00C53CB1" w:rsidTr="007274AF">
        <w:trPr>
          <w:jc w:val="center"/>
        </w:trPr>
        <w:tc>
          <w:tcPr>
            <w:tcW w:w="2254" w:type="dxa"/>
            <w:shd w:val="clear" w:color="auto" w:fill="DBE5F1" w:themeFill="accent1" w:themeFillTint="33"/>
            <w:vAlign w:val="center"/>
          </w:tcPr>
          <w:p w:rsidR="00C53CB1" w:rsidRPr="00554FF8" w:rsidRDefault="00C53CB1" w:rsidP="007274AF">
            <w:pPr>
              <w:pStyle w:val="AKAPITY"/>
              <w:spacing w:line="276" w:lineRule="auto"/>
              <w:ind w:firstLine="0"/>
              <w:jc w:val="left"/>
              <w:rPr>
                <w:sz w:val="22"/>
              </w:rPr>
            </w:pPr>
            <w:r w:rsidRPr="00554FF8">
              <w:rPr>
                <w:sz w:val="22"/>
              </w:rPr>
              <w:t>Działania edukacyjne</w:t>
            </w:r>
          </w:p>
        </w:tc>
        <w:tc>
          <w:tcPr>
            <w:tcW w:w="7032" w:type="dxa"/>
          </w:tcPr>
          <w:p w:rsidR="00C53CB1" w:rsidRPr="0020416B" w:rsidRDefault="00C53CB1" w:rsidP="00A41CE7">
            <w:pPr>
              <w:pStyle w:val="AKAPITY"/>
              <w:numPr>
                <w:ilvl w:val="0"/>
                <w:numId w:val="59"/>
              </w:numPr>
              <w:spacing w:line="276" w:lineRule="auto"/>
              <w:ind w:left="153" w:hanging="142"/>
              <w:rPr>
                <w:sz w:val="20"/>
              </w:rPr>
            </w:pPr>
            <w:proofErr w:type="gramStart"/>
            <w:r w:rsidRPr="0020416B">
              <w:rPr>
                <w:sz w:val="20"/>
              </w:rPr>
              <w:t>prowadzenie</w:t>
            </w:r>
            <w:proofErr w:type="gramEnd"/>
            <w:r w:rsidRPr="0020416B">
              <w:rPr>
                <w:sz w:val="20"/>
              </w:rPr>
              <w:t xml:space="preserve"> edukacji ekologicznej w zakresie klimatu akustycznego,</w:t>
            </w:r>
          </w:p>
          <w:p w:rsidR="00C53CB1" w:rsidRPr="0020416B" w:rsidRDefault="00C53CB1" w:rsidP="00A41CE7">
            <w:pPr>
              <w:pStyle w:val="AKAPITY"/>
              <w:numPr>
                <w:ilvl w:val="0"/>
                <w:numId w:val="59"/>
              </w:numPr>
              <w:spacing w:line="276" w:lineRule="auto"/>
              <w:ind w:left="153" w:hanging="142"/>
              <w:rPr>
                <w:sz w:val="20"/>
              </w:rPr>
            </w:pPr>
            <w:proofErr w:type="gramStart"/>
            <w:r w:rsidRPr="0020416B">
              <w:rPr>
                <w:sz w:val="20"/>
              </w:rPr>
              <w:t>promowanie</w:t>
            </w:r>
            <w:proofErr w:type="gramEnd"/>
            <w:r w:rsidRPr="0020416B">
              <w:rPr>
                <w:sz w:val="20"/>
              </w:rPr>
              <w:t xml:space="preserve"> wśród przedsiębiorców technologii o obniżonej hałaśliwości,</w:t>
            </w:r>
          </w:p>
          <w:p w:rsidR="00C53CB1" w:rsidRPr="0020416B" w:rsidRDefault="00C53CB1" w:rsidP="00A41CE7">
            <w:pPr>
              <w:pStyle w:val="AKAPITY"/>
              <w:numPr>
                <w:ilvl w:val="0"/>
                <w:numId w:val="59"/>
              </w:numPr>
              <w:spacing w:line="276" w:lineRule="auto"/>
              <w:ind w:left="153" w:hanging="142"/>
              <w:rPr>
                <w:sz w:val="20"/>
              </w:rPr>
            </w:pPr>
            <w:proofErr w:type="gramStart"/>
            <w:r w:rsidRPr="0020416B">
              <w:rPr>
                <w:sz w:val="20"/>
              </w:rPr>
              <w:t>promowanie</w:t>
            </w:r>
            <w:proofErr w:type="gramEnd"/>
            <w:r w:rsidRPr="0020416B">
              <w:rPr>
                <w:sz w:val="20"/>
              </w:rPr>
              <w:t xml:space="preserve"> transportu zbiorowego i rowerowego.</w:t>
            </w:r>
          </w:p>
        </w:tc>
      </w:tr>
      <w:tr w:rsidR="00C53CB1" w:rsidTr="007274AF">
        <w:trPr>
          <w:jc w:val="center"/>
        </w:trPr>
        <w:tc>
          <w:tcPr>
            <w:tcW w:w="2254" w:type="dxa"/>
            <w:shd w:val="clear" w:color="auto" w:fill="DBE5F1" w:themeFill="accent1" w:themeFillTint="33"/>
            <w:vAlign w:val="center"/>
          </w:tcPr>
          <w:p w:rsidR="00C53CB1" w:rsidRPr="00554FF8" w:rsidRDefault="00C53CB1" w:rsidP="007274AF">
            <w:pPr>
              <w:pStyle w:val="AKAPITY"/>
              <w:spacing w:line="276" w:lineRule="auto"/>
              <w:ind w:firstLine="0"/>
              <w:jc w:val="left"/>
              <w:rPr>
                <w:sz w:val="22"/>
              </w:rPr>
            </w:pPr>
            <w:r w:rsidRPr="00554FF8">
              <w:rPr>
                <w:sz w:val="22"/>
              </w:rPr>
              <w:lastRenderedPageBreak/>
              <w:t>Monitoring środowiska</w:t>
            </w:r>
          </w:p>
        </w:tc>
        <w:tc>
          <w:tcPr>
            <w:tcW w:w="7032" w:type="dxa"/>
          </w:tcPr>
          <w:p w:rsidR="00C53CB1" w:rsidRPr="0020416B" w:rsidRDefault="00C53CB1" w:rsidP="00FB1CAC">
            <w:pPr>
              <w:pStyle w:val="AKAPITY"/>
              <w:numPr>
                <w:ilvl w:val="0"/>
                <w:numId w:val="59"/>
              </w:numPr>
              <w:spacing w:line="276" w:lineRule="auto"/>
              <w:ind w:left="156" w:hanging="142"/>
              <w:rPr>
                <w:sz w:val="20"/>
              </w:rPr>
            </w:pPr>
            <w:proofErr w:type="gramStart"/>
            <w:r w:rsidRPr="0020416B">
              <w:rPr>
                <w:sz w:val="20"/>
              </w:rPr>
              <w:t>w</w:t>
            </w:r>
            <w:proofErr w:type="gramEnd"/>
            <w:r w:rsidRPr="0020416B">
              <w:rPr>
                <w:sz w:val="20"/>
              </w:rPr>
              <w:t xml:space="preserve"> ramach funkcjonowania monitori</w:t>
            </w:r>
            <w:r>
              <w:rPr>
                <w:sz w:val="20"/>
              </w:rPr>
              <w:t>ngu środowiska przyrodniczego w</w:t>
            </w:r>
            <w:r w:rsidRPr="0020416B">
              <w:rPr>
                <w:sz w:val="20"/>
              </w:rPr>
              <w:t xml:space="preserve"> zakresie stanu akustycznego wykonywane są pomiary, badania i analizy na terenie całego województwa </w:t>
            </w:r>
            <w:r w:rsidR="00FB1CAC">
              <w:rPr>
                <w:sz w:val="20"/>
              </w:rPr>
              <w:t>łódzkie</w:t>
            </w:r>
            <w:r w:rsidR="008C7676">
              <w:rPr>
                <w:sz w:val="20"/>
              </w:rPr>
              <w:t>go</w:t>
            </w:r>
            <w:r w:rsidRPr="0020416B">
              <w:rPr>
                <w:sz w:val="20"/>
              </w:rPr>
              <w:t>. W ramach aktualizacji map akustycznych pomiary natężenia ruchu prowadzi również Zarząd Dróg Wojewódzkich oraz Generalna Dyrekcja Dróg Krajowych i Autostrad.</w:t>
            </w:r>
          </w:p>
        </w:tc>
      </w:tr>
    </w:tbl>
    <w:p w:rsidR="00DE4330" w:rsidRDefault="00DE4330" w:rsidP="00DE4330">
      <w:pPr>
        <w:pStyle w:val="Nagwek3"/>
      </w:pPr>
      <w:bookmarkStart w:id="165" w:name="_Toc465858553"/>
      <w:bookmarkStart w:id="166" w:name="_Toc469567585"/>
      <w:bookmarkStart w:id="167" w:name="_Toc471116103"/>
      <w:bookmarkStart w:id="168" w:name="_Toc471811317"/>
      <w:bookmarkStart w:id="169" w:name="_Toc478129195"/>
      <w:bookmarkStart w:id="170" w:name="_Toc491254712"/>
      <w:bookmarkStart w:id="171" w:name="_Toc496272514"/>
      <w:r w:rsidRPr="00916B6E">
        <w:t>Podsumowanie</w:t>
      </w:r>
      <w:bookmarkEnd w:id="165"/>
      <w:bookmarkEnd w:id="166"/>
      <w:bookmarkEnd w:id="167"/>
      <w:bookmarkEnd w:id="168"/>
      <w:bookmarkEnd w:id="169"/>
      <w:bookmarkEnd w:id="170"/>
      <w:bookmarkEnd w:id="171"/>
    </w:p>
    <w:tbl>
      <w:tblPr>
        <w:tblW w:w="9263" w:type="dxa"/>
        <w:jc w:val="center"/>
        <w:tblInd w:w="48"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CellMar>
          <w:left w:w="70" w:type="dxa"/>
          <w:right w:w="70" w:type="dxa"/>
        </w:tblCellMar>
        <w:tblLook w:val="0000" w:firstRow="0" w:lastRow="0" w:firstColumn="0" w:lastColumn="0" w:noHBand="0" w:noVBand="0"/>
      </w:tblPr>
      <w:tblGrid>
        <w:gridCol w:w="9263"/>
      </w:tblGrid>
      <w:tr w:rsidR="00DE4330" w:rsidTr="004D6E2B">
        <w:trPr>
          <w:trHeight w:val="318"/>
          <w:jc w:val="center"/>
        </w:trPr>
        <w:tc>
          <w:tcPr>
            <w:tcW w:w="9263" w:type="dxa"/>
          </w:tcPr>
          <w:p w:rsidR="00DE4330" w:rsidRPr="003D12BD" w:rsidRDefault="00DE4330" w:rsidP="004D6E2B">
            <w:pPr>
              <w:pStyle w:val="Akapit"/>
            </w:pPr>
            <w:r>
              <w:t>W gminie n</w:t>
            </w:r>
            <w:r w:rsidRPr="003D12BD">
              <w:t>ie występują tereny zurbanizowane</w:t>
            </w:r>
            <w:r w:rsidR="00D62FA4">
              <w:t>, ani drogi o znaczeniu wojewódzkim i</w:t>
            </w:r>
            <w:r w:rsidR="00F50C8D">
              <w:t> </w:t>
            </w:r>
            <w:r w:rsidR="00D62FA4">
              <w:t>krajowym</w:t>
            </w:r>
            <w:r w:rsidRPr="003D12BD">
              <w:t xml:space="preserve"> mogące znacząco wpłynąć na klimat akustyczny terenu</w:t>
            </w:r>
            <w:r>
              <w:t>. Głównym ź</w:t>
            </w:r>
            <w:r w:rsidR="00200E22">
              <w:t xml:space="preserve">ródłem hałasu pochodzący z dróg powiatowych przebiegających przez teren gminy, zakłady przemysłowe oraz </w:t>
            </w:r>
            <w:r w:rsidR="00013666">
              <w:t>okresowo maszyny rolnicze.</w:t>
            </w:r>
          </w:p>
        </w:tc>
      </w:tr>
    </w:tbl>
    <w:p w:rsidR="00DE4330" w:rsidRPr="00EA57FB" w:rsidRDefault="00DE4330" w:rsidP="00DE4330">
      <w:pPr>
        <w:spacing w:before="120" w:after="0"/>
        <w:jc w:val="center"/>
        <w:rPr>
          <w:b/>
          <w:noProof/>
          <w:sz w:val="28"/>
        </w:rPr>
      </w:pPr>
      <w:r w:rsidRPr="00EA57FB">
        <w:rPr>
          <w:b/>
          <w:noProof/>
          <w:sz w:val="28"/>
        </w:rPr>
        <w:t>Analiza SWOT</w:t>
      </w:r>
    </w:p>
    <w:tbl>
      <w:tblPr>
        <w:tblW w:w="9167" w:type="dxa"/>
        <w:jc w:val="center"/>
        <w:tblCellMar>
          <w:left w:w="70" w:type="dxa"/>
          <w:right w:w="70" w:type="dxa"/>
        </w:tblCellMar>
        <w:tblLook w:val="04A0" w:firstRow="1" w:lastRow="0" w:firstColumn="1" w:lastColumn="0" w:noHBand="0" w:noVBand="1"/>
      </w:tblPr>
      <w:tblGrid>
        <w:gridCol w:w="4421"/>
        <w:gridCol w:w="4746"/>
      </w:tblGrid>
      <w:tr w:rsidR="00DE4330" w:rsidRPr="00167A29" w:rsidTr="00CD5D09">
        <w:trPr>
          <w:trHeight w:val="343"/>
          <w:jc w:val="center"/>
        </w:trPr>
        <w:tc>
          <w:tcPr>
            <w:tcW w:w="4421"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DE4330" w:rsidRPr="00167A29" w:rsidRDefault="00DE4330" w:rsidP="004D6E2B">
            <w:pPr>
              <w:spacing w:after="0"/>
              <w:jc w:val="center"/>
              <w:rPr>
                <w:rFonts w:eastAsia="Times New Roman"/>
                <w:b/>
                <w:bCs/>
                <w:sz w:val="24"/>
                <w:szCs w:val="24"/>
                <w:lang w:eastAsia="pl-PL"/>
              </w:rPr>
            </w:pPr>
            <w:r w:rsidRPr="00167A29">
              <w:rPr>
                <w:rFonts w:eastAsia="Times New Roman"/>
                <w:b/>
                <w:bCs/>
                <w:sz w:val="24"/>
                <w:szCs w:val="24"/>
                <w:lang w:eastAsia="pl-PL"/>
              </w:rPr>
              <w:t>Mocne strony</w:t>
            </w:r>
          </w:p>
        </w:tc>
        <w:tc>
          <w:tcPr>
            <w:tcW w:w="4746" w:type="dxa"/>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DE4330" w:rsidRPr="00167A29" w:rsidRDefault="00DE4330" w:rsidP="004D6E2B">
            <w:pPr>
              <w:spacing w:after="0"/>
              <w:jc w:val="center"/>
              <w:rPr>
                <w:rFonts w:eastAsia="Times New Roman"/>
                <w:b/>
                <w:bCs/>
                <w:sz w:val="24"/>
                <w:szCs w:val="24"/>
                <w:lang w:eastAsia="pl-PL"/>
              </w:rPr>
            </w:pPr>
            <w:r w:rsidRPr="00167A29">
              <w:rPr>
                <w:rFonts w:eastAsia="Times New Roman"/>
                <w:b/>
                <w:bCs/>
                <w:sz w:val="24"/>
                <w:szCs w:val="24"/>
                <w:lang w:eastAsia="pl-PL"/>
              </w:rPr>
              <w:t xml:space="preserve">Słabe strony </w:t>
            </w:r>
          </w:p>
        </w:tc>
      </w:tr>
      <w:tr w:rsidR="00DE4330" w:rsidRPr="00167A29" w:rsidTr="00CD5D09">
        <w:trPr>
          <w:trHeight w:val="829"/>
          <w:jc w:val="center"/>
        </w:trPr>
        <w:tc>
          <w:tcPr>
            <w:tcW w:w="442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4330" w:rsidRPr="00F75A55" w:rsidRDefault="00DE4330" w:rsidP="008F7F75">
            <w:pPr>
              <w:pStyle w:val="Akapitzlist"/>
              <w:numPr>
                <w:ilvl w:val="0"/>
                <w:numId w:val="31"/>
              </w:numPr>
              <w:spacing w:before="120" w:line="360" w:lineRule="auto"/>
              <w:ind w:left="723"/>
              <w:rPr>
                <w:rFonts w:eastAsia="Times New Roman"/>
                <w:szCs w:val="24"/>
                <w:lang w:eastAsia="pl-PL"/>
              </w:rPr>
            </w:pPr>
            <w:r>
              <w:rPr>
                <w:rFonts w:eastAsia="Times New Roman"/>
                <w:szCs w:val="24"/>
                <w:lang w:eastAsia="pl-PL"/>
              </w:rPr>
              <w:t>Mała liczba mieszkańców narażonych na hałas</w:t>
            </w:r>
          </w:p>
        </w:tc>
        <w:tc>
          <w:tcPr>
            <w:tcW w:w="4746" w:type="dxa"/>
            <w:tcBorders>
              <w:top w:val="single" w:sz="8" w:space="0" w:color="auto"/>
              <w:left w:val="nil"/>
              <w:bottom w:val="single" w:sz="8" w:space="0" w:color="auto"/>
              <w:right w:val="single" w:sz="8" w:space="0" w:color="auto"/>
            </w:tcBorders>
            <w:shd w:val="clear" w:color="auto" w:fill="auto"/>
            <w:noWrap/>
            <w:vAlign w:val="center"/>
            <w:hideMark/>
          </w:tcPr>
          <w:p w:rsidR="00DE4330" w:rsidRPr="00F75A55" w:rsidRDefault="00013666" w:rsidP="008F7F75">
            <w:pPr>
              <w:pStyle w:val="Akapitzlist"/>
              <w:numPr>
                <w:ilvl w:val="0"/>
                <w:numId w:val="30"/>
              </w:numPr>
              <w:spacing w:line="360" w:lineRule="auto"/>
              <w:rPr>
                <w:rFonts w:eastAsia="Times New Roman"/>
                <w:szCs w:val="24"/>
                <w:lang w:eastAsia="pl-PL"/>
              </w:rPr>
            </w:pPr>
            <w:r>
              <w:rPr>
                <w:rFonts w:eastAsia="Times New Roman"/>
                <w:szCs w:val="24"/>
                <w:lang w:eastAsia="pl-PL"/>
              </w:rPr>
              <w:t>Hałas pochodzący z dróg powiatowych</w:t>
            </w:r>
          </w:p>
        </w:tc>
      </w:tr>
      <w:tr w:rsidR="00DE4330" w:rsidRPr="00167A29" w:rsidTr="00CD5D09">
        <w:trPr>
          <w:trHeight w:val="129"/>
          <w:jc w:val="center"/>
        </w:trPr>
        <w:tc>
          <w:tcPr>
            <w:tcW w:w="4421"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DE4330" w:rsidRPr="00167A29" w:rsidRDefault="00DE4330" w:rsidP="004D6E2B">
            <w:pPr>
              <w:spacing w:after="0"/>
              <w:jc w:val="center"/>
              <w:rPr>
                <w:rFonts w:eastAsia="Times New Roman"/>
                <w:b/>
                <w:bCs/>
                <w:sz w:val="24"/>
                <w:szCs w:val="24"/>
                <w:lang w:eastAsia="pl-PL"/>
              </w:rPr>
            </w:pPr>
            <w:r w:rsidRPr="00167A29">
              <w:rPr>
                <w:rFonts w:eastAsia="Times New Roman"/>
                <w:b/>
                <w:bCs/>
                <w:sz w:val="24"/>
                <w:szCs w:val="24"/>
                <w:lang w:eastAsia="pl-PL"/>
              </w:rPr>
              <w:t xml:space="preserve">Szanse </w:t>
            </w:r>
          </w:p>
        </w:tc>
        <w:tc>
          <w:tcPr>
            <w:tcW w:w="4746" w:type="dxa"/>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DE4330" w:rsidRPr="00167A29" w:rsidRDefault="00DE4330" w:rsidP="004D6E2B">
            <w:pPr>
              <w:spacing w:after="0"/>
              <w:jc w:val="center"/>
              <w:rPr>
                <w:rFonts w:eastAsia="Times New Roman"/>
                <w:b/>
                <w:bCs/>
                <w:sz w:val="24"/>
                <w:szCs w:val="24"/>
                <w:lang w:eastAsia="pl-PL"/>
              </w:rPr>
            </w:pPr>
            <w:r w:rsidRPr="00167A29">
              <w:rPr>
                <w:rFonts w:eastAsia="Times New Roman"/>
                <w:b/>
                <w:bCs/>
                <w:sz w:val="24"/>
                <w:szCs w:val="24"/>
                <w:lang w:eastAsia="pl-PL"/>
              </w:rPr>
              <w:t xml:space="preserve">Zagrożenia </w:t>
            </w:r>
          </w:p>
        </w:tc>
      </w:tr>
      <w:tr w:rsidR="00DE4330" w:rsidRPr="00167A29" w:rsidTr="00CD5D09">
        <w:trPr>
          <w:trHeight w:val="1015"/>
          <w:jc w:val="center"/>
        </w:trPr>
        <w:tc>
          <w:tcPr>
            <w:tcW w:w="442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4330" w:rsidRPr="00167A29" w:rsidRDefault="00DE4330" w:rsidP="008F7F75">
            <w:pPr>
              <w:pStyle w:val="Akapitzlist"/>
              <w:numPr>
                <w:ilvl w:val="0"/>
                <w:numId w:val="30"/>
              </w:numPr>
              <w:spacing w:line="360" w:lineRule="auto"/>
              <w:rPr>
                <w:rFonts w:eastAsia="Times New Roman"/>
                <w:szCs w:val="24"/>
                <w:lang w:eastAsia="pl-PL"/>
              </w:rPr>
            </w:pPr>
            <w:proofErr w:type="gramStart"/>
            <w:r w:rsidRPr="00167A29">
              <w:rPr>
                <w:rFonts w:eastAsia="Times New Roman"/>
                <w:szCs w:val="24"/>
                <w:lang w:eastAsia="pl-PL"/>
              </w:rPr>
              <w:t>zmniejszenie</w:t>
            </w:r>
            <w:proofErr w:type="gramEnd"/>
            <w:r w:rsidRPr="00167A29">
              <w:rPr>
                <w:rFonts w:eastAsia="Times New Roman"/>
                <w:szCs w:val="24"/>
                <w:lang w:eastAsia="pl-PL"/>
              </w:rPr>
              <w:t xml:space="preserve"> wpływu hałasu drogowego poprzez zadrzewienia przydrożne</w:t>
            </w:r>
            <w:r>
              <w:rPr>
                <w:rFonts w:eastAsia="Times New Roman"/>
                <w:szCs w:val="24"/>
                <w:lang w:eastAsia="pl-PL"/>
              </w:rPr>
              <w:t>.</w:t>
            </w:r>
          </w:p>
        </w:tc>
        <w:tc>
          <w:tcPr>
            <w:tcW w:w="4746" w:type="dxa"/>
            <w:tcBorders>
              <w:top w:val="single" w:sz="8" w:space="0" w:color="auto"/>
              <w:left w:val="nil"/>
              <w:bottom w:val="single" w:sz="8" w:space="0" w:color="auto"/>
              <w:right w:val="single" w:sz="8" w:space="0" w:color="auto"/>
            </w:tcBorders>
            <w:shd w:val="clear" w:color="auto" w:fill="auto"/>
            <w:noWrap/>
            <w:vAlign w:val="center"/>
            <w:hideMark/>
          </w:tcPr>
          <w:p w:rsidR="00DE4330" w:rsidRPr="00167A29" w:rsidRDefault="00DE4330" w:rsidP="008F7F75">
            <w:pPr>
              <w:pStyle w:val="Akapitzlist"/>
              <w:numPr>
                <w:ilvl w:val="0"/>
                <w:numId w:val="30"/>
              </w:numPr>
              <w:spacing w:line="360" w:lineRule="auto"/>
              <w:rPr>
                <w:rFonts w:eastAsia="Times New Roman"/>
                <w:szCs w:val="24"/>
                <w:lang w:eastAsia="pl-PL"/>
              </w:rPr>
            </w:pPr>
            <w:r>
              <w:rPr>
                <w:rFonts w:eastAsia="Times New Roman"/>
                <w:szCs w:val="24"/>
                <w:lang w:eastAsia="pl-PL"/>
              </w:rPr>
              <w:t>Wzrost natężenia ruchu na drogach przebiegających przez gminę</w:t>
            </w:r>
            <w:r w:rsidRPr="00167A29">
              <w:rPr>
                <w:rFonts w:eastAsia="Times New Roman"/>
                <w:szCs w:val="24"/>
                <w:lang w:eastAsia="pl-PL"/>
              </w:rPr>
              <w:t xml:space="preserve"> </w:t>
            </w:r>
          </w:p>
        </w:tc>
      </w:tr>
    </w:tbl>
    <w:p w:rsidR="00013666" w:rsidRPr="00147D48" w:rsidRDefault="00013666" w:rsidP="00147D48">
      <w:pPr>
        <w:pStyle w:val="Nagwek2"/>
        <w:rPr>
          <w:lang w:val="pl-PL"/>
        </w:rPr>
      </w:pPr>
      <w:bookmarkStart w:id="172" w:name="_Toc459380932"/>
      <w:bookmarkStart w:id="173" w:name="_Toc459875588"/>
      <w:bookmarkStart w:id="174" w:name="_Toc465858554"/>
      <w:bookmarkStart w:id="175" w:name="_Toc469567586"/>
      <w:bookmarkStart w:id="176" w:name="_Toc471116104"/>
      <w:bookmarkStart w:id="177" w:name="_Toc471811318"/>
      <w:bookmarkStart w:id="178" w:name="_Toc478129196"/>
      <w:bookmarkStart w:id="179" w:name="_Toc491254713"/>
      <w:bookmarkStart w:id="180" w:name="_Toc496272515"/>
      <w:r>
        <w:t xml:space="preserve">Pola </w:t>
      </w:r>
      <w:r w:rsidRPr="00916B6E">
        <w:t>elektromagnetyczne</w:t>
      </w:r>
      <w:bookmarkEnd w:id="172"/>
      <w:bookmarkEnd w:id="173"/>
      <w:bookmarkEnd w:id="174"/>
      <w:bookmarkEnd w:id="175"/>
      <w:bookmarkEnd w:id="176"/>
      <w:bookmarkEnd w:id="177"/>
      <w:bookmarkEnd w:id="178"/>
      <w:bookmarkEnd w:id="179"/>
      <w:bookmarkEnd w:id="180"/>
    </w:p>
    <w:p w:rsidR="00013666" w:rsidRDefault="00013666" w:rsidP="00013666">
      <w:pPr>
        <w:pStyle w:val="Akapit"/>
      </w:pPr>
      <w:r w:rsidRPr="00145B1F">
        <w:t>Zgodnie z art. 123</w:t>
      </w:r>
      <w:r>
        <w:t xml:space="preserve"> i </w:t>
      </w:r>
      <w:r w:rsidRPr="00145B1F">
        <w:t>124 ustawy z dnia 27</w:t>
      </w:r>
      <w:r>
        <w:t xml:space="preserve"> kwietnia </w:t>
      </w:r>
      <w:r w:rsidRPr="00145B1F">
        <w:t>2001</w:t>
      </w:r>
      <w:r>
        <w:t xml:space="preserve"> r. </w:t>
      </w:r>
      <w:r w:rsidRPr="00577754">
        <w:rPr>
          <w:i/>
        </w:rPr>
        <w:t>Prawo ochrony środowiska</w:t>
      </w:r>
      <w:r w:rsidRPr="00145B1F">
        <w:t xml:space="preserve"> Wojewódzki Inspektor Ochrony Środowiska w ramach państwowego monitoringu środowiska powinien prowadzić okresowe badania kontrolne poziomów pól elektromagnetycznych oraz aktualizować corocznie rejestr zawierający informacje o</w:t>
      </w:r>
      <w:r>
        <w:t> </w:t>
      </w:r>
      <w:r w:rsidRPr="00145B1F">
        <w:t xml:space="preserve">terenach, na których stwierdzono przekroczenie dopuszczalnych poziomów pól elektromagnetycznych. </w:t>
      </w:r>
    </w:p>
    <w:p w:rsidR="00013666" w:rsidRPr="00145B1F" w:rsidRDefault="00013666" w:rsidP="00013666">
      <w:pPr>
        <w:pStyle w:val="Akapit"/>
      </w:pPr>
      <w:r w:rsidRPr="00145B1F">
        <w:t>Na podstawie monitoringu prowadzonego przez WIOŚ wynika, że występujące w</w:t>
      </w:r>
      <w:r>
        <w:t> </w:t>
      </w:r>
      <w:r w:rsidRPr="00145B1F">
        <w:t xml:space="preserve">środowisku na terenie </w:t>
      </w:r>
      <w:r w:rsidRPr="00170704">
        <w:t xml:space="preserve">województwa </w:t>
      </w:r>
      <w:r w:rsidR="00FB1CAC">
        <w:t>łódzkiego</w:t>
      </w:r>
      <w:r w:rsidRPr="00170704">
        <w:t xml:space="preserve"> </w:t>
      </w:r>
      <w:r w:rsidRPr="00145B1F">
        <w:t xml:space="preserve">poziomy pól elektromagnetycznych są mniejsze od poziomów dopuszczalnych (dopuszczalny poziom w zależności od częstotliwości wynosi od 7 V/m do 20 V/m). </w:t>
      </w:r>
    </w:p>
    <w:p w:rsidR="00013666" w:rsidRDefault="00013666" w:rsidP="00013666">
      <w:pPr>
        <w:pStyle w:val="Akapit"/>
      </w:pPr>
      <w:r>
        <w:t xml:space="preserve">Według wyników monitoringu PEM, prowadzonego przez WIOŚ </w:t>
      </w:r>
      <w:r w:rsidRPr="00145B1F">
        <w:t>(201</w:t>
      </w:r>
      <w:r>
        <w:t>5</w:t>
      </w:r>
      <w:r w:rsidRPr="00145B1F">
        <w:t xml:space="preserve"> rok) nie stwierdzono przekroczeń wartości dopuszczalnych emisji fal elektromagnetycznych </w:t>
      </w:r>
      <w:r w:rsidRPr="00145B1F">
        <w:lastRenderedPageBreak/>
        <w:t xml:space="preserve">pochodzących z </w:t>
      </w:r>
      <w:r>
        <w:t xml:space="preserve">przedstawionych poniżej </w:t>
      </w:r>
      <w:r w:rsidRPr="00145B1F">
        <w:t>źródeł (linii energetycznych i</w:t>
      </w:r>
      <w:r>
        <w:t> </w:t>
      </w:r>
      <w:r w:rsidRPr="00145B1F">
        <w:t>nadajników telefonii komórkowej) w miejscach dostępnych dla ludności</w:t>
      </w:r>
      <w:r>
        <w:rPr>
          <w:rStyle w:val="Odwoanieprzypisudolnego"/>
        </w:rPr>
        <w:footnoteReference w:id="14"/>
      </w:r>
      <w:r w:rsidRPr="00145B1F">
        <w:t>.</w:t>
      </w:r>
    </w:p>
    <w:p w:rsidR="00E44216" w:rsidRDefault="00E44216" w:rsidP="00E44216">
      <w:pPr>
        <w:pStyle w:val="Nagwek3"/>
        <w:keepLines/>
        <w:spacing w:before="120" w:line="360" w:lineRule="auto"/>
      </w:pPr>
      <w:bookmarkStart w:id="181" w:name="_Toc485987962"/>
      <w:bookmarkStart w:id="182" w:name="_Toc488241122"/>
      <w:bookmarkStart w:id="183" w:name="_Toc491254714"/>
      <w:bookmarkStart w:id="184" w:name="_Toc496272516"/>
      <w:bookmarkStart w:id="185" w:name="_Toc471811058"/>
      <w:bookmarkStart w:id="186" w:name="_Toc482691583"/>
      <w:r>
        <w:t>Zagadnienia horyzontalne</w:t>
      </w:r>
      <w:bookmarkEnd w:id="181"/>
      <w:bookmarkEnd w:id="182"/>
      <w:bookmarkEnd w:id="183"/>
      <w:bookmarkEnd w:id="184"/>
    </w:p>
    <w:tbl>
      <w:tblPr>
        <w:tblStyle w:val="Tabela-Siatka"/>
        <w:tblW w:w="9286" w:type="dxa"/>
        <w:jc w:val="center"/>
        <w:tblLook w:val="04A0" w:firstRow="1" w:lastRow="0" w:firstColumn="1" w:lastColumn="0" w:noHBand="0" w:noVBand="1"/>
      </w:tblPr>
      <w:tblGrid>
        <w:gridCol w:w="2254"/>
        <w:gridCol w:w="7032"/>
      </w:tblGrid>
      <w:tr w:rsidR="00E44216" w:rsidRPr="0088461E" w:rsidTr="007274AF">
        <w:trPr>
          <w:jc w:val="center"/>
        </w:trPr>
        <w:tc>
          <w:tcPr>
            <w:tcW w:w="2254" w:type="dxa"/>
            <w:shd w:val="clear" w:color="auto" w:fill="DBE5F1" w:themeFill="accent1" w:themeFillTint="33"/>
            <w:vAlign w:val="center"/>
          </w:tcPr>
          <w:p w:rsidR="00E44216" w:rsidRPr="00554FF8" w:rsidRDefault="00E44216" w:rsidP="007274AF">
            <w:pPr>
              <w:pStyle w:val="AKAPITY"/>
              <w:spacing w:line="276" w:lineRule="auto"/>
              <w:ind w:firstLine="0"/>
              <w:jc w:val="left"/>
              <w:rPr>
                <w:sz w:val="22"/>
              </w:rPr>
            </w:pPr>
            <w:r w:rsidRPr="00554FF8">
              <w:rPr>
                <w:sz w:val="22"/>
              </w:rPr>
              <w:t>Adaptacja do zmian klimatu</w:t>
            </w:r>
          </w:p>
        </w:tc>
        <w:tc>
          <w:tcPr>
            <w:tcW w:w="7032" w:type="dxa"/>
          </w:tcPr>
          <w:p w:rsidR="00E44216" w:rsidRPr="0020416B" w:rsidRDefault="00E44216" w:rsidP="00A41CE7">
            <w:pPr>
              <w:pStyle w:val="AKAPITY"/>
              <w:numPr>
                <w:ilvl w:val="0"/>
                <w:numId w:val="59"/>
              </w:numPr>
              <w:spacing w:line="276" w:lineRule="auto"/>
              <w:ind w:left="156" w:hanging="142"/>
              <w:rPr>
                <w:sz w:val="20"/>
              </w:rPr>
            </w:pPr>
            <w:proofErr w:type="gramStart"/>
            <w:r w:rsidRPr="0020416B">
              <w:rPr>
                <w:sz w:val="20"/>
              </w:rPr>
              <w:t>ekstremalne</w:t>
            </w:r>
            <w:proofErr w:type="gramEnd"/>
            <w:r w:rsidRPr="0020416B">
              <w:rPr>
                <w:sz w:val="20"/>
              </w:rPr>
              <w:t xml:space="preserve"> zjawiska pogodowe mogą doprowadzić do zwiększenia ryzyka uszkodzenia masztów telefonii komórkowej, linii elektroenergetycznych, transformatorów, co wpłynie na ograniczenia w dostawie energii elektrycznej do odbiorców. Ważna jest rozbudowa systemu energetycznego o instalacje kablowe.</w:t>
            </w:r>
          </w:p>
        </w:tc>
      </w:tr>
      <w:tr w:rsidR="00E44216" w:rsidRPr="007D03A7" w:rsidTr="007274AF">
        <w:trPr>
          <w:jc w:val="center"/>
        </w:trPr>
        <w:tc>
          <w:tcPr>
            <w:tcW w:w="2254" w:type="dxa"/>
            <w:shd w:val="clear" w:color="auto" w:fill="DBE5F1" w:themeFill="accent1" w:themeFillTint="33"/>
            <w:vAlign w:val="center"/>
          </w:tcPr>
          <w:p w:rsidR="00E44216" w:rsidRPr="00554FF8" w:rsidRDefault="00E44216" w:rsidP="007274AF">
            <w:pPr>
              <w:pStyle w:val="AKAPITY"/>
              <w:spacing w:line="276" w:lineRule="auto"/>
              <w:ind w:firstLine="0"/>
              <w:jc w:val="left"/>
              <w:rPr>
                <w:sz w:val="22"/>
              </w:rPr>
            </w:pPr>
            <w:r w:rsidRPr="00554FF8">
              <w:rPr>
                <w:sz w:val="22"/>
              </w:rPr>
              <w:t>Nadzwyczajne zagrożenia środowiska</w:t>
            </w:r>
          </w:p>
        </w:tc>
        <w:tc>
          <w:tcPr>
            <w:tcW w:w="7032" w:type="dxa"/>
          </w:tcPr>
          <w:p w:rsidR="00E44216" w:rsidRPr="0020416B" w:rsidRDefault="00E44216" w:rsidP="00A41CE7">
            <w:pPr>
              <w:pStyle w:val="Akapitzlist"/>
              <w:numPr>
                <w:ilvl w:val="0"/>
                <w:numId w:val="60"/>
              </w:numPr>
              <w:spacing w:line="276" w:lineRule="auto"/>
              <w:ind w:left="153" w:hanging="142"/>
              <w:contextualSpacing w:val="0"/>
              <w:jc w:val="both"/>
              <w:rPr>
                <w:rFonts w:cs="Calibri"/>
                <w:sz w:val="20"/>
              </w:rPr>
            </w:pPr>
            <w:proofErr w:type="gramStart"/>
            <w:r w:rsidRPr="0020416B">
              <w:rPr>
                <w:rFonts w:cs="Calibri"/>
                <w:sz w:val="20"/>
              </w:rPr>
              <w:t>lokalizacja</w:t>
            </w:r>
            <w:proofErr w:type="gramEnd"/>
            <w:r w:rsidRPr="0020416B">
              <w:rPr>
                <w:rFonts w:cs="Calibri"/>
                <w:sz w:val="20"/>
              </w:rPr>
              <w:t xml:space="preserve"> urządzeń wykluczająca zachodzenie na siebie obszarów oddziaływań silnych pól wytwarzanych przez sąsiednie źródła,</w:t>
            </w:r>
          </w:p>
          <w:p w:rsidR="00E44216" w:rsidRPr="0020416B" w:rsidRDefault="00E44216" w:rsidP="00A41CE7">
            <w:pPr>
              <w:pStyle w:val="Akapitzlist"/>
              <w:numPr>
                <w:ilvl w:val="0"/>
                <w:numId w:val="60"/>
              </w:numPr>
              <w:spacing w:line="276" w:lineRule="auto"/>
              <w:ind w:left="153" w:hanging="142"/>
              <w:contextualSpacing w:val="0"/>
              <w:jc w:val="both"/>
              <w:rPr>
                <w:rFonts w:cs="Calibri"/>
                <w:sz w:val="20"/>
                <w:szCs w:val="20"/>
              </w:rPr>
            </w:pPr>
            <w:proofErr w:type="gramStart"/>
            <w:r w:rsidRPr="0020416B">
              <w:rPr>
                <w:rFonts w:cs="Calibri"/>
                <w:sz w:val="20"/>
              </w:rPr>
              <w:t>utrzymanie</w:t>
            </w:r>
            <w:proofErr w:type="gramEnd"/>
            <w:r w:rsidRPr="0020416B">
              <w:rPr>
                <w:rFonts w:cs="Calibri"/>
                <w:sz w:val="20"/>
              </w:rPr>
              <w:t xml:space="preserve"> urządzeń w dobrym stanie technicznym.</w:t>
            </w:r>
          </w:p>
        </w:tc>
      </w:tr>
      <w:tr w:rsidR="00E44216" w:rsidTr="007274AF">
        <w:trPr>
          <w:jc w:val="center"/>
        </w:trPr>
        <w:tc>
          <w:tcPr>
            <w:tcW w:w="2254" w:type="dxa"/>
            <w:shd w:val="clear" w:color="auto" w:fill="DBE5F1" w:themeFill="accent1" w:themeFillTint="33"/>
            <w:vAlign w:val="center"/>
          </w:tcPr>
          <w:p w:rsidR="00E44216" w:rsidRPr="00554FF8" w:rsidRDefault="00E44216" w:rsidP="007274AF">
            <w:pPr>
              <w:pStyle w:val="AKAPITY"/>
              <w:spacing w:line="276" w:lineRule="auto"/>
              <w:ind w:firstLine="0"/>
              <w:jc w:val="left"/>
              <w:rPr>
                <w:sz w:val="22"/>
              </w:rPr>
            </w:pPr>
            <w:r w:rsidRPr="00554FF8">
              <w:rPr>
                <w:sz w:val="22"/>
              </w:rPr>
              <w:t>Działania edukacyjne</w:t>
            </w:r>
          </w:p>
        </w:tc>
        <w:tc>
          <w:tcPr>
            <w:tcW w:w="7032" w:type="dxa"/>
          </w:tcPr>
          <w:p w:rsidR="00E44216" w:rsidRPr="0020416B" w:rsidRDefault="00E44216" w:rsidP="00A41CE7">
            <w:pPr>
              <w:pStyle w:val="AKAPITY"/>
              <w:numPr>
                <w:ilvl w:val="0"/>
                <w:numId w:val="59"/>
              </w:numPr>
              <w:spacing w:line="276" w:lineRule="auto"/>
              <w:ind w:left="156" w:hanging="142"/>
              <w:rPr>
                <w:sz w:val="20"/>
              </w:rPr>
            </w:pPr>
            <w:proofErr w:type="gramStart"/>
            <w:r w:rsidRPr="0020416B">
              <w:rPr>
                <w:sz w:val="20"/>
              </w:rPr>
              <w:t>edukacja</w:t>
            </w:r>
            <w:proofErr w:type="gramEnd"/>
            <w:r w:rsidRPr="0020416B">
              <w:rPr>
                <w:sz w:val="20"/>
              </w:rPr>
              <w:t xml:space="preserve"> społeczeństwa (szkoły, zakłady produkcyjne, mieszkańcy) z zakresu oddziaływania i szkodliwości PEM</w:t>
            </w:r>
          </w:p>
        </w:tc>
      </w:tr>
      <w:tr w:rsidR="00E44216" w:rsidTr="007274AF">
        <w:trPr>
          <w:jc w:val="center"/>
        </w:trPr>
        <w:tc>
          <w:tcPr>
            <w:tcW w:w="2254" w:type="dxa"/>
            <w:shd w:val="clear" w:color="auto" w:fill="DBE5F1" w:themeFill="accent1" w:themeFillTint="33"/>
            <w:vAlign w:val="center"/>
          </w:tcPr>
          <w:p w:rsidR="00E44216" w:rsidRPr="00554FF8" w:rsidRDefault="00E44216" w:rsidP="007274AF">
            <w:pPr>
              <w:pStyle w:val="AKAPITY"/>
              <w:spacing w:line="276" w:lineRule="auto"/>
              <w:ind w:firstLine="0"/>
              <w:jc w:val="left"/>
              <w:rPr>
                <w:sz w:val="22"/>
              </w:rPr>
            </w:pPr>
            <w:r w:rsidRPr="00554FF8">
              <w:rPr>
                <w:sz w:val="22"/>
              </w:rPr>
              <w:t>Monitoring środowiska</w:t>
            </w:r>
          </w:p>
        </w:tc>
        <w:tc>
          <w:tcPr>
            <w:tcW w:w="7032" w:type="dxa"/>
          </w:tcPr>
          <w:p w:rsidR="00E44216" w:rsidRPr="0020416B" w:rsidRDefault="00E44216" w:rsidP="00A41CE7">
            <w:pPr>
              <w:pStyle w:val="AKAPITY"/>
              <w:numPr>
                <w:ilvl w:val="0"/>
                <w:numId w:val="59"/>
              </w:numPr>
              <w:spacing w:line="276" w:lineRule="auto"/>
              <w:ind w:left="156" w:hanging="142"/>
              <w:rPr>
                <w:sz w:val="20"/>
              </w:rPr>
            </w:pPr>
            <w:proofErr w:type="gramStart"/>
            <w:r>
              <w:rPr>
                <w:sz w:val="20"/>
              </w:rPr>
              <w:t>m</w:t>
            </w:r>
            <w:r w:rsidRPr="0020416B">
              <w:rPr>
                <w:sz w:val="20"/>
              </w:rPr>
              <w:t>onitoring</w:t>
            </w:r>
            <w:proofErr w:type="gramEnd"/>
            <w:r w:rsidRPr="0020416B">
              <w:rPr>
                <w:sz w:val="20"/>
              </w:rPr>
              <w:t xml:space="preserve"> pól elektromagnetycznych prowadzi WIOŚ. Wyniki badań są publikowane przez inspekcję na bieżąco, corocznie. </w:t>
            </w:r>
          </w:p>
        </w:tc>
      </w:tr>
    </w:tbl>
    <w:p w:rsidR="002E5876" w:rsidRDefault="002E5876" w:rsidP="00147D48">
      <w:pPr>
        <w:pStyle w:val="Nagwek3"/>
        <w:rPr>
          <w:lang w:val="pl-PL"/>
        </w:rPr>
      </w:pPr>
      <w:bookmarkStart w:id="187" w:name="_Toc487539140"/>
      <w:bookmarkStart w:id="188" w:name="_Toc491254715"/>
      <w:bookmarkStart w:id="189" w:name="_Toc496272517"/>
      <w:bookmarkEnd w:id="185"/>
      <w:bookmarkEnd w:id="186"/>
      <w:r>
        <w:t>Podsumowanie</w:t>
      </w:r>
      <w:bookmarkEnd w:id="187"/>
      <w:bookmarkEnd w:id="188"/>
      <w:bookmarkEnd w:id="189"/>
    </w:p>
    <w:tbl>
      <w:tblPr>
        <w:tblW w:w="8970" w:type="dxa"/>
        <w:tblInd w:w="7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CellMar>
          <w:left w:w="24" w:type="dxa"/>
          <w:right w:w="70" w:type="dxa"/>
        </w:tblCellMar>
        <w:tblLook w:val="0000" w:firstRow="0" w:lastRow="0" w:firstColumn="0" w:lastColumn="0" w:noHBand="0" w:noVBand="0"/>
      </w:tblPr>
      <w:tblGrid>
        <w:gridCol w:w="8970"/>
      </w:tblGrid>
      <w:tr w:rsidR="002E5876" w:rsidTr="004D6E2B">
        <w:trPr>
          <w:trHeight w:val="300"/>
        </w:trPr>
        <w:tc>
          <w:tcPr>
            <w:tcW w:w="8970" w:type="dxa"/>
            <w:tcBorders>
              <w:top w:val="single" w:sz="12" w:space="0" w:color="1F497D"/>
              <w:left w:val="single" w:sz="12" w:space="0" w:color="1F497D"/>
              <w:bottom w:val="single" w:sz="12" w:space="0" w:color="1F497D"/>
              <w:right w:val="single" w:sz="12" w:space="0" w:color="1F497D"/>
            </w:tcBorders>
            <w:shd w:val="clear" w:color="auto" w:fill="auto"/>
            <w:tcMar>
              <w:left w:w="24" w:type="dxa"/>
            </w:tcMar>
          </w:tcPr>
          <w:p w:rsidR="002E5876" w:rsidRDefault="002E5876" w:rsidP="00DE3988">
            <w:pPr>
              <w:pStyle w:val="Akapit"/>
            </w:pPr>
            <w:r>
              <w:t xml:space="preserve">W gminie </w:t>
            </w:r>
            <w:r w:rsidR="00DE3988">
              <w:t>Mokrsko</w:t>
            </w:r>
            <w:r>
              <w:t xml:space="preserve"> nie istnieje zagrożenie spowodowane przekroczeniem dopuszczalnych wartości promieniowania elektromagnetycznego. </w:t>
            </w:r>
          </w:p>
        </w:tc>
      </w:tr>
    </w:tbl>
    <w:p w:rsidR="002E5876" w:rsidRDefault="002E5876" w:rsidP="002E5876">
      <w:pPr>
        <w:spacing w:before="240" w:after="0"/>
        <w:jc w:val="center"/>
        <w:rPr>
          <w:b/>
          <w:sz w:val="28"/>
          <w:lang w:eastAsia="pl-PL"/>
        </w:rPr>
      </w:pPr>
      <w:r>
        <w:rPr>
          <w:b/>
          <w:sz w:val="28"/>
          <w:lang w:eastAsia="pl-PL"/>
        </w:rPr>
        <w:t>Analiza SWOT</w:t>
      </w:r>
    </w:p>
    <w:tbl>
      <w:tblPr>
        <w:tblW w:w="8850"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30" w:type="dxa"/>
          <w:right w:w="70" w:type="dxa"/>
        </w:tblCellMar>
        <w:tblLook w:val="04A0" w:firstRow="1" w:lastRow="0" w:firstColumn="1" w:lastColumn="0" w:noHBand="0" w:noVBand="1"/>
      </w:tblPr>
      <w:tblGrid>
        <w:gridCol w:w="4426"/>
        <w:gridCol w:w="4424"/>
      </w:tblGrid>
      <w:tr w:rsidR="002E5876" w:rsidTr="004D6E2B">
        <w:trPr>
          <w:trHeight w:val="329"/>
          <w:jc w:val="center"/>
        </w:trPr>
        <w:tc>
          <w:tcPr>
            <w:tcW w:w="4425" w:type="dxa"/>
            <w:tcBorders>
              <w:top w:val="single" w:sz="8" w:space="0" w:color="00000A"/>
              <w:left w:val="single" w:sz="8" w:space="0" w:color="00000A"/>
              <w:bottom w:val="single" w:sz="8" w:space="0" w:color="00000A"/>
              <w:right w:val="single" w:sz="8" w:space="0" w:color="00000A"/>
            </w:tcBorders>
            <w:shd w:val="clear" w:color="auto" w:fill="DBE5F1"/>
            <w:tcMar>
              <w:left w:w="30" w:type="dxa"/>
            </w:tcMar>
            <w:vAlign w:val="center"/>
          </w:tcPr>
          <w:p w:rsidR="002E5876" w:rsidRDefault="002E5876" w:rsidP="004D6E2B">
            <w:pPr>
              <w:spacing w:after="0"/>
              <w:jc w:val="center"/>
              <w:rPr>
                <w:rFonts w:eastAsia="Times New Roman"/>
                <w:b/>
                <w:bCs/>
                <w:sz w:val="24"/>
                <w:szCs w:val="24"/>
                <w:lang w:eastAsia="pl-PL"/>
              </w:rPr>
            </w:pPr>
            <w:r>
              <w:rPr>
                <w:rFonts w:eastAsia="Times New Roman"/>
                <w:b/>
                <w:bCs/>
                <w:sz w:val="24"/>
                <w:szCs w:val="24"/>
                <w:lang w:eastAsia="pl-PL"/>
              </w:rPr>
              <w:t>Mocne strony</w:t>
            </w:r>
          </w:p>
        </w:tc>
        <w:tc>
          <w:tcPr>
            <w:tcW w:w="4424" w:type="dxa"/>
            <w:tcBorders>
              <w:top w:val="single" w:sz="8" w:space="0" w:color="00000A"/>
              <w:left w:val="single" w:sz="8" w:space="0" w:color="00000A"/>
              <w:bottom w:val="single" w:sz="8" w:space="0" w:color="00000A"/>
              <w:right w:val="single" w:sz="8" w:space="0" w:color="00000A"/>
            </w:tcBorders>
            <w:shd w:val="clear" w:color="auto" w:fill="DBE5F1"/>
            <w:vAlign w:val="center"/>
          </w:tcPr>
          <w:p w:rsidR="002E5876" w:rsidRDefault="002E5876" w:rsidP="004D6E2B">
            <w:pPr>
              <w:spacing w:after="0"/>
              <w:jc w:val="center"/>
              <w:rPr>
                <w:rFonts w:eastAsia="Times New Roman"/>
                <w:b/>
                <w:bCs/>
                <w:sz w:val="24"/>
                <w:szCs w:val="24"/>
                <w:lang w:eastAsia="pl-PL"/>
              </w:rPr>
            </w:pPr>
            <w:r>
              <w:rPr>
                <w:rFonts w:eastAsia="Times New Roman"/>
                <w:b/>
                <w:bCs/>
                <w:sz w:val="24"/>
                <w:szCs w:val="24"/>
                <w:lang w:eastAsia="pl-PL"/>
              </w:rPr>
              <w:t>Słabe strony</w:t>
            </w:r>
          </w:p>
        </w:tc>
      </w:tr>
      <w:tr w:rsidR="002E5876" w:rsidTr="004D6E2B">
        <w:trPr>
          <w:trHeight w:val="329"/>
          <w:jc w:val="center"/>
        </w:trPr>
        <w:tc>
          <w:tcPr>
            <w:tcW w:w="4425"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center"/>
          </w:tcPr>
          <w:p w:rsidR="002E5876" w:rsidRDefault="002E5876" w:rsidP="008F7F75">
            <w:pPr>
              <w:numPr>
                <w:ilvl w:val="0"/>
                <w:numId w:val="32"/>
              </w:numPr>
              <w:spacing w:after="0" w:line="360" w:lineRule="auto"/>
              <w:rPr>
                <w:rFonts w:eastAsia="Times New Roman"/>
                <w:sz w:val="24"/>
                <w:szCs w:val="24"/>
                <w:lang w:eastAsia="pl-PL"/>
              </w:rPr>
            </w:pPr>
            <w:r>
              <w:rPr>
                <w:rFonts w:eastAsia="Times New Roman"/>
                <w:sz w:val="24"/>
                <w:szCs w:val="24"/>
                <w:lang w:eastAsia="pl-PL"/>
              </w:rPr>
              <w:t>Funkcjonowanie sztucznych źródeł radiacji na terenie gminy nie stwarza zagrożenia dla ludności i nawet ewentualna awaria może mieć charakter wyłącznie miejscowy.</w:t>
            </w:r>
          </w:p>
        </w:tc>
        <w:tc>
          <w:tcPr>
            <w:tcW w:w="4424" w:type="dxa"/>
            <w:tcBorders>
              <w:top w:val="single" w:sz="8" w:space="0" w:color="00000A"/>
              <w:left w:val="single" w:sz="8" w:space="0" w:color="00000A"/>
              <w:bottom w:val="single" w:sz="8" w:space="0" w:color="00000A"/>
              <w:right w:val="single" w:sz="8" w:space="0" w:color="00000A"/>
            </w:tcBorders>
            <w:shd w:val="clear" w:color="auto" w:fill="auto"/>
            <w:vAlign w:val="center"/>
          </w:tcPr>
          <w:p w:rsidR="002E5876" w:rsidRDefault="002E5876" w:rsidP="004D6E2B">
            <w:pPr>
              <w:spacing w:line="360" w:lineRule="auto"/>
              <w:jc w:val="center"/>
              <w:rPr>
                <w:rFonts w:eastAsia="Times New Roman"/>
                <w:sz w:val="24"/>
                <w:szCs w:val="24"/>
                <w:lang w:eastAsia="pl-PL"/>
              </w:rPr>
            </w:pPr>
            <w:r>
              <w:rPr>
                <w:rFonts w:eastAsia="Times New Roman"/>
                <w:sz w:val="24"/>
                <w:szCs w:val="24"/>
                <w:lang w:eastAsia="pl-PL"/>
              </w:rPr>
              <w:t>-</w:t>
            </w:r>
          </w:p>
        </w:tc>
      </w:tr>
      <w:tr w:rsidR="002E5876" w:rsidTr="004D6E2B">
        <w:trPr>
          <w:trHeight w:val="329"/>
          <w:jc w:val="center"/>
        </w:trPr>
        <w:tc>
          <w:tcPr>
            <w:tcW w:w="4425" w:type="dxa"/>
            <w:tcBorders>
              <w:top w:val="single" w:sz="8" w:space="0" w:color="00000A"/>
              <w:left w:val="single" w:sz="8" w:space="0" w:color="00000A"/>
              <w:bottom w:val="single" w:sz="8" w:space="0" w:color="00000A"/>
              <w:right w:val="single" w:sz="8" w:space="0" w:color="00000A"/>
            </w:tcBorders>
            <w:shd w:val="clear" w:color="auto" w:fill="DBE5F1"/>
            <w:tcMar>
              <w:left w:w="30" w:type="dxa"/>
            </w:tcMar>
            <w:vAlign w:val="center"/>
          </w:tcPr>
          <w:p w:rsidR="002E5876" w:rsidRDefault="002E5876" w:rsidP="004D6E2B">
            <w:pPr>
              <w:spacing w:after="0" w:line="360" w:lineRule="auto"/>
              <w:jc w:val="center"/>
              <w:rPr>
                <w:rFonts w:eastAsia="Times New Roman"/>
                <w:b/>
                <w:bCs/>
                <w:sz w:val="24"/>
                <w:szCs w:val="24"/>
                <w:lang w:eastAsia="pl-PL"/>
              </w:rPr>
            </w:pPr>
            <w:r>
              <w:rPr>
                <w:rFonts w:eastAsia="Times New Roman"/>
                <w:b/>
                <w:bCs/>
                <w:sz w:val="24"/>
                <w:szCs w:val="24"/>
                <w:lang w:eastAsia="pl-PL"/>
              </w:rPr>
              <w:t xml:space="preserve">Szanse </w:t>
            </w:r>
          </w:p>
        </w:tc>
        <w:tc>
          <w:tcPr>
            <w:tcW w:w="4424" w:type="dxa"/>
            <w:tcBorders>
              <w:top w:val="single" w:sz="8" w:space="0" w:color="00000A"/>
              <w:left w:val="single" w:sz="8" w:space="0" w:color="00000A"/>
              <w:bottom w:val="single" w:sz="8" w:space="0" w:color="00000A"/>
              <w:right w:val="single" w:sz="8" w:space="0" w:color="00000A"/>
            </w:tcBorders>
            <w:shd w:val="clear" w:color="auto" w:fill="DBE5F1"/>
            <w:vAlign w:val="center"/>
          </w:tcPr>
          <w:p w:rsidR="002E5876" w:rsidRDefault="002E5876" w:rsidP="004D6E2B">
            <w:pPr>
              <w:spacing w:after="0" w:line="360" w:lineRule="auto"/>
              <w:jc w:val="center"/>
              <w:rPr>
                <w:rFonts w:eastAsia="Times New Roman"/>
                <w:b/>
                <w:bCs/>
                <w:sz w:val="24"/>
                <w:szCs w:val="24"/>
                <w:lang w:eastAsia="pl-PL"/>
              </w:rPr>
            </w:pPr>
            <w:r>
              <w:rPr>
                <w:rFonts w:eastAsia="Times New Roman"/>
                <w:b/>
                <w:bCs/>
                <w:sz w:val="24"/>
                <w:szCs w:val="24"/>
                <w:lang w:eastAsia="pl-PL"/>
              </w:rPr>
              <w:t xml:space="preserve">Zagrożenia </w:t>
            </w:r>
          </w:p>
        </w:tc>
      </w:tr>
      <w:tr w:rsidR="002E5876" w:rsidTr="004D6E2B">
        <w:trPr>
          <w:trHeight w:val="329"/>
          <w:jc w:val="center"/>
        </w:trPr>
        <w:tc>
          <w:tcPr>
            <w:tcW w:w="4425"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center"/>
          </w:tcPr>
          <w:p w:rsidR="002E5876" w:rsidRDefault="002E5876" w:rsidP="004D6E2B">
            <w:pPr>
              <w:spacing w:after="0" w:line="360" w:lineRule="auto"/>
              <w:jc w:val="center"/>
              <w:rPr>
                <w:rFonts w:eastAsia="Times New Roman"/>
                <w:sz w:val="24"/>
                <w:szCs w:val="24"/>
                <w:lang w:eastAsia="pl-PL"/>
              </w:rPr>
            </w:pPr>
            <w:r>
              <w:rPr>
                <w:rFonts w:eastAsia="Times New Roman"/>
                <w:sz w:val="24"/>
                <w:szCs w:val="24"/>
                <w:lang w:eastAsia="pl-PL"/>
              </w:rPr>
              <w:t>-</w:t>
            </w:r>
          </w:p>
        </w:tc>
        <w:tc>
          <w:tcPr>
            <w:tcW w:w="4424" w:type="dxa"/>
            <w:tcBorders>
              <w:top w:val="single" w:sz="8" w:space="0" w:color="00000A"/>
              <w:left w:val="single" w:sz="8" w:space="0" w:color="00000A"/>
              <w:bottom w:val="single" w:sz="8" w:space="0" w:color="00000A"/>
              <w:right w:val="single" w:sz="8" w:space="0" w:color="00000A"/>
            </w:tcBorders>
            <w:shd w:val="clear" w:color="auto" w:fill="auto"/>
            <w:vAlign w:val="center"/>
          </w:tcPr>
          <w:p w:rsidR="002E5876" w:rsidRDefault="002E5876" w:rsidP="008F7F75">
            <w:pPr>
              <w:numPr>
                <w:ilvl w:val="0"/>
                <w:numId w:val="33"/>
              </w:numPr>
              <w:spacing w:after="0" w:line="360" w:lineRule="auto"/>
              <w:rPr>
                <w:rFonts w:eastAsia="Times New Roman"/>
                <w:sz w:val="24"/>
                <w:szCs w:val="24"/>
                <w:lang w:eastAsia="pl-PL"/>
              </w:rPr>
            </w:pPr>
            <w:r>
              <w:rPr>
                <w:rFonts w:eastAsia="Times New Roman"/>
                <w:sz w:val="24"/>
                <w:szCs w:val="24"/>
                <w:lang w:eastAsia="pl-PL"/>
              </w:rPr>
              <w:t>Możliwe przekroczenie za kilka lat dopuszczalnego poziomu w związku z rozwojem sieci elektromagnetycznych i zwiększoną liczbą urządzeń elektrycznych.</w:t>
            </w:r>
          </w:p>
          <w:p w:rsidR="002E5876" w:rsidRDefault="002E5876" w:rsidP="008F7F75">
            <w:pPr>
              <w:numPr>
                <w:ilvl w:val="0"/>
                <w:numId w:val="33"/>
              </w:numPr>
              <w:spacing w:after="0" w:line="360" w:lineRule="auto"/>
              <w:rPr>
                <w:rFonts w:eastAsia="Times New Roman"/>
                <w:sz w:val="24"/>
                <w:szCs w:val="24"/>
                <w:lang w:eastAsia="pl-PL"/>
              </w:rPr>
            </w:pPr>
            <w:r>
              <w:rPr>
                <w:rFonts w:eastAsia="Times New Roman"/>
                <w:sz w:val="24"/>
                <w:szCs w:val="24"/>
                <w:lang w:eastAsia="pl-PL"/>
              </w:rPr>
              <w:t>Awaria źródeł radiacji.</w:t>
            </w:r>
          </w:p>
        </w:tc>
      </w:tr>
    </w:tbl>
    <w:p w:rsidR="002E5876" w:rsidRDefault="002E5876" w:rsidP="002E5876">
      <w:pPr>
        <w:pStyle w:val="rdo"/>
      </w:pPr>
    </w:p>
    <w:p w:rsidR="002E5876" w:rsidRDefault="002E5876" w:rsidP="00147D48">
      <w:pPr>
        <w:pStyle w:val="Nagwek2"/>
      </w:pPr>
      <w:bookmarkStart w:id="190" w:name="_Toc467837220"/>
      <w:bookmarkStart w:id="191" w:name="_Toc481146283"/>
      <w:bookmarkStart w:id="192" w:name="_Toc487539141"/>
      <w:bookmarkStart w:id="193" w:name="_Toc491254716"/>
      <w:bookmarkStart w:id="194" w:name="_Toc496272518"/>
      <w:bookmarkEnd w:id="190"/>
      <w:bookmarkEnd w:id="191"/>
      <w:r>
        <w:rPr>
          <w:lang w:val="pl-PL"/>
        </w:rPr>
        <w:lastRenderedPageBreak/>
        <w:t>Gospodarowanie wodami</w:t>
      </w:r>
      <w:bookmarkEnd w:id="192"/>
      <w:bookmarkEnd w:id="193"/>
      <w:bookmarkEnd w:id="194"/>
    </w:p>
    <w:p w:rsidR="002E5876" w:rsidRDefault="002E5876" w:rsidP="00147D48">
      <w:pPr>
        <w:pStyle w:val="Nagwek3"/>
        <w:rPr>
          <w:lang w:val="pl-PL"/>
        </w:rPr>
      </w:pPr>
      <w:bookmarkStart w:id="195" w:name="_Toc433630499"/>
      <w:bookmarkStart w:id="196" w:name="_Toc433630802"/>
      <w:bookmarkStart w:id="197" w:name="_Toc461005262"/>
      <w:bookmarkStart w:id="198" w:name="_Toc467837221"/>
      <w:bookmarkStart w:id="199" w:name="_Toc481146284"/>
      <w:bookmarkStart w:id="200" w:name="_Toc452367828"/>
      <w:bookmarkStart w:id="201" w:name="_Toc452368416"/>
      <w:bookmarkStart w:id="202" w:name="_Toc452369200"/>
      <w:bookmarkStart w:id="203" w:name="_Toc452375632"/>
      <w:bookmarkStart w:id="204" w:name="_Toc452376221"/>
      <w:bookmarkStart w:id="205" w:name="_Toc452377029"/>
      <w:bookmarkStart w:id="206" w:name="_Toc456259869"/>
      <w:bookmarkStart w:id="207" w:name="_Toc487539142"/>
      <w:bookmarkStart w:id="208" w:name="_Toc491254717"/>
      <w:bookmarkStart w:id="209" w:name="_Toc496272519"/>
      <w:bookmarkEnd w:id="195"/>
      <w:bookmarkEnd w:id="196"/>
      <w:bookmarkEnd w:id="197"/>
      <w:bookmarkEnd w:id="198"/>
      <w:bookmarkEnd w:id="199"/>
      <w:bookmarkEnd w:id="200"/>
      <w:bookmarkEnd w:id="201"/>
      <w:bookmarkEnd w:id="202"/>
      <w:bookmarkEnd w:id="203"/>
      <w:bookmarkEnd w:id="204"/>
      <w:bookmarkEnd w:id="205"/>
      <w:bookmarkEnd w:id="206"/>
      <w:r>
        <w:t>Wody powierzchniowe</w:t>
      </w:r>
      <w:bookmarkEnd w:id="207"/>
      <w:bookmarkEnd w:id="208"/>
      <w:bookmarkEnd w:id="209"/>
    </w:p>
    <w:p w:rsidR="00CA1BBF" w:rsidRPr="000C5025" w:rsidRDefault="00CA1BBF" w:rsidP="00CA1BBF">
      <w:pPr>
        <w:pStyle w:val="Akapit"/>
      </w:pPr>
      <w:r w:rsidRPr="000C5025">
        <w:t xml:space="preserve">Gmina Mokrsko leży całkowicie w dorzeczu </w:t>
      </w:r>
      <w:r w:rsidR="00C21939" w:rsidRPr="000C5025">
        <w:t xml:space="preserve">Warty przepływającej około 10 km od wschodniej granicy gminy. </w:t>
      </w:r>
      <w:r w:rsidR="00C43F78" w:rsidRPr="000C5025">
        <w:t xml:space="preserve">Wody powierzchniowe na terenie gminy Mokrsko to rzeka </w:t>
      </w:r>
      <w:proofErr w:type="spellStart"/>
      <w:r w:rsidR="00C43F78" w:rsidRPr="000C5025">
        <w:t>Ożarka</w:t>
      </w:r>
      <w:proofErr w:type="spellEnd"/>
      <w:r w:rsidR="00C43F78" w:rsidRPr="000C5025">
        <w:t>, kanał Kopydłów – Krzyworzeka i kanał Skomlin – Toplin oraz rowy melioracyjne, stawy i oczka wodne.</w:t>
      </w:r>
      <w:r w:rsidR="00371057" w:rsidRPr="000C5025">
        <w:t xml:space="preserve"> Stawy znajdujące się w gminie to zbiorniki utworzone sztucznie, </w:t>
      </w:r>
      <w:r w:rsidR="00C809DC" w:rsidRPr="000C5025">
        <w:t xml:space="preserve">dwa </w:t>
      </w:r>
      <w:r w:rsidR="008C7676" w:rsidRPr="000C5025">
        <w:t>z</w:t>
      </w:r>
      <w:r w:rsidR="008C7676">
        <w:t> </w:t>
      </w:r>
      <w:r w:rsidR="00C809DC" w:rsidRPr="000C5025">
        <w:t>nich zostały zbudowane na rzekach w Ożarowie i Krzyworzece. Pozostałe stawy, tzw. glinianki, powstały w wyniku wydobycia gliny na potrzeby miejscowych cegielni.</w:t>
      </w:r>
      <w:r w:rsidR="004E47A5" w:rsidRPr="000C5025">
        <w:t xml:space="preserve"> Na terenie gminy znajduje się zbiornik retencyjny w Ożarowie (własność prywatna) oraz pełniący funkcję zbiornika retencyjnego </w:t>
      </w:r>
      <w:r w:rsidR="00C151C7" w:rsidRPr="000C5025">
        <w:t>–</w:t>
      </w:r>
      <w:r w:rsidR="004E47A5" w:rsidRPr="000C5025">
        <w:t>Zalew</w:t>
      </w:r>
      <w:r w:rsidR="00C151C7" w:rsidRPr="000C5025">
        <w:t xml:space="preserve"> w Krzyworzece położony w dolinie Kanału Kopydłów –Krzyworzeka.</w:t>
      </w:r>
    </w:p>
    <w:p w:rsidR="00C151C7" w:rsidRDefault="00C151C7" w:rsidP="000C5025">
      <w:pPr>
        <w:pStyle w:val="PodpisRysunki"/>
      </w:pPr>
      <w:bookmarkStart w:id="210" w:name="_Toc496272429"/>
      <w:r>
        <w:t xml:space="preserve">Rysunek </w:t>
      </w:r>
      <w:fldSimple w:instr=" SEQ Rysunek \* ARABIC ">
        <w:r w:rsidR="00A22C04">
          <w:rPr>
            <w:noProof/>
          </w:rPr>
          <w:t>4</w:t>
        </w:r>
      </w:fldSimple>
      <w:r>
        <w:t>. Wody powierzchniowe na terenie gminy Mokrsko</w:t>
      </w:r>
      <w:bookmarkEnd w:id="210"/>
    </w:p>
    <w:p w:rsidR="00DE4330" w:rsidRDefault="007F275C" w:rsidP="000C5025">
      <w:pPr>
        <w:pStyle w:val="Akapit"/>
        <w:jc w:val="center"/>
      </w:pPr>
      <w:r>
        <w:rPr>
          <w:noProof/>
          <w:lang w:eastAsia="pl-PL"/>
        </w:rPr>
        <mc:AlternateContent>
          <mc:Choice Requires="wps">
            <w:drawing>
              <wp:anchor distT="0" distB="0" distL="114300" distR="114300" simplePos="0" relativeHeight="251666432" behindDoc="0" locked="0" layoutInCell="1" allowOverlap="1" wp14:anchorId="7D54B6C0" wp14:editId="35F3D3B2">
                <wp:simplePos x="0" y="0"/>
                <wp:positionH relativeFrom="column">
                  <wp:posOffset>3009641</wp:posOffset>
                </wp:positionH>
                <wp:positionV relativeFrom="paragraph">
                  <wp:posOffset>2909259</wp:posOffset>
                </wp:positionV>
                <wp:extent cx="914400" cy="257175"/>
                <wp:effectExtent l="0" t="0" r="46355" b="0"/>
                <wp:wrapNone/>
                <wp:docPr id="11" name="Pole tekstowe 11"/>
                <wp:cNvGraphicFramePr/>
                <a:graphic xmlns:a="http://schemas.openxmlformats.org/drawingml/2006/main">
                  <a:graphicData uri="http://schemas.microsoft.com/office/word/2010/wordprocessingShape">
                    <wps:wsp>
                      <wps:cNvSpPr txBox="1"/>
                      <wps:spPr>
                        <a:xfrm rot="4955693">
                          <a:off x="0" y="0"/>
                          <a:ext cx="9144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289B" w:rsidRPr="00A56358" w:rsidRDefault="00AB289B">
                            <w:pPr>
                              <w:rPr>
                                <w:b/>
                                <w:i/>
                                <w:color w:val="00B0F0"/>
                                <w:sz w:val="20"/>
                              </w:rPr>
                            </w:pPr>
                            <w:r>
                              <w:rPr>
                                <w:b/>
                                <w:i/>
                                <w:color w:val="00B0F0"/>
                                <w:sz w:val="20"/>
                              </w:rPr>
                              <w:t>Ożarka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1" o:spid="_x0000_s1026" type="#_x0000_t202" style="position:absolute;left:0;text-align:left;margin-left:237pt;margin-top:229.1pt;width:1in;height:20.25pt;rotation:5412938fd;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" filled="f" stroked="f" strokeweight=".5pt">
                <v:textbox>
                  <w:txbxContent>
                    <w:p w:rsidR="00AB289B" w:rsidRPr="00A56358" w:rsidRDefault="00AB289B">
                      <w:pPr>
                        <w:rPr>
                          <w:b/>
                          <w:i/>
                          <w:color w:val="00B0F0"/>
                          <w:sz w:val="20"/>
                        </w:rPr>
                      </w:pPr>
                      <w:r>
                        <w:rPr>
                          <w:b/>
                          <w:i/>
                          <w:color w:val="00B0F0"/>
                          <w:sz w:val="20"/>
                        </w:rPr>
                        <w:t>Ożarka</w:t>
                      </w:r>
                    </w:p>
                  </w:txbxContent>
                </v:textbox>
              </v:shape>
            </w:pict>
          </mc:Fallback>
        </mc:AlternateContent>
      </w:r>
      <w:r>
        <w:rPr>
          <w:noProof/>
          <w:lang w:eastAsia="pl-PL"/>
        </w:rPr>
        <mc:AlternateContent>
          <mc:Choice Requires="wps">
            <w:drawing>
              <wp:anchor distT="0" distB="0" distL="114300" distR="114300" simplePos="0" relativeHeight="251660288" behindDoc="0" locked="0" layoutInCell="1" allowOverlap="1" wp14:anchorId="59412F9E" wp14:editId="34CCA301">
                <wp:simplePos x="0" y="0"/>
                <wp:positionH relativeFrom="column">
                  <wp:posOffset>2623820</wp:posOffset>
                </wp:positionH>
                <wp:positionV relativeFrom="paragraph">
                  <wp:posOffset>3985895</wp:posOffset>
                </wp:positionV>
                <wp:extent cx="914400" cy="257175"/>
                <wp:effectExtent l="0" t="0" r="47625" b="0"/>
                <wp:wrapNone/>
                <wp:docPr id="6" name="Pole tekstowe 6"/>
                <wp:cNvGraphicFramePr/>
                <a:graphic xmlns:a="http://schemas.openxmlformats.org/drawingml/2006/main">
                  <a:graphicData uri="http://schemas.microsoft.com/office/word/2010/wordprocessingShape">
                    <wps:wsp>
                      <wps:cNvSpPr txBox="1"/>
                      <wps:spPr>
                        <a:xfrm rot="4955693">
                          <a:off x="0" y="0"/>
                          <a:ext cx="9144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289B" w:rsidRPr="00A56358" w:rsidRDefault="00AB289B">
                            <w:pPr>
                              <w:rPr>
                                <w:b/>
                                <w:i/>
                                <w:color w:val="00B0F0"/>
                                <w:sz w:val="20"/>
                              </w:rPr>
                            </w:pPr>
                            <w:r w:rsidRPr="00A56358">
                              <w:rPr>
                                <w:b/>
                                <w:i/>
                                <w:color w:val="00B0F0"/>
                                <w:sz w:val="20"/>
                              </w:rPr>
                              <w:t>Olszyna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Pole tekstowe 6" o:spid="_x0000_s1027" type="#_x0000_t202" style="position:absolute;left:0;text-align:left;margin-left:206.6pt;margin-top:313.85pt;width:1in;height:20.25pt;rotation:5412938fd;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" filled="f" stroked="f" strokeweight=".5pt">
                <v:textbox>
                  <w:txbxContent>
                    <w:p w:rsidR="00AB289B" w:rsidRPr="00A56358" w:rsidRDefault="00AB289B">
                      <w:pPr>
                        <w:rPr>
                          <w:b/>
                          <w:i/>
                          <w:color w:val="00B0F0"/>
                          <w:sz w:val="20"/>
                        </w:rPr>
                      </w:pPr>
                      <w:r w:rsidRPr="00A56358">
                        <w:rPr>
                          <w:b/>
                          <w:i/>
                          <w:color w:val="00B0F0"/>
                          <w:sz w:val="20"/>
                        </w:rPr>
                        <w:t>Olszyna</w:t>
                      </w:r>
                    </w:p>
                  </w:txbxContent>
                </v:textbox>
              </v:shape>
            </w:pict>
          </mc:Fallback>
        </mc:AlternateContent>
      </w:r>
      <w:r>
        <w:rPr>
          <w:noProof/>
          <w:lang w:eastAsia="pl-PL"/>
        </w:rPr>
        <mc:AlternateContent>
          <mc:Choice Requires="wps">
            <w:drawing>
              <wp:anchor distT="0" distB="0" distL="114300" distR="114300" simplePos="0" relativeHeight="251662336" behindDoc="0" locked="0" layoutInCell="1" allowOverlap="1" wp14:anchorId="65DB5CDE" wp14:editId="2B86A4F0">
                <wp:simplePos x="0" y="0"/>
                <wp:positionH relativeFrom="column">
                  <wp:posOffset>1239520</wp:posOffset>
                </wp:positionH>
                <wp:positionV relativeFrom="paragraph">
                  <wp:posOffset>719455</wp:posOffset>
                </wp:positionV>
                <wp:extent cx="1451610" cy="262255"/>
                <wp:effectExtent l="0" t="38100" r="0" b="42545"/>
                <wp:wrapNone/>
                <wp:docPr id="8" name="Pole tekstowe 8"/>
                <wp:cNvGraphicFramePr/>
                <a:graphic xmlns:a="http://schemas.openxmlformats.org/drawingml/2006/main">
                  <a:graphicData uri="http://schemas.microsoft.com/office/word/2010/wordprocessingShape">
                    <wps:wsp>
                      <wps:cNvSpPr txBox="1"/>
                      <wps:spPr>
                        <a:xfrm rot="290363">
                          <a:off x="0" y="0"/>
                          <a:ext cx="1451610"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289B" w:rsidRPr="00A56358" w:rsidRDefault="00AB289B">
                            <w:pPr>
                              <w:rPr>
                                <w:b/>
                                <w:i/>
                                <w:color w:val="00B0F0"/>
                                <w:sz w:val="20"/>
                              </w:rPr>
                            </w:pPr>
                            <w:proofErr w:type="gramStart"/>
                            <w:r w:rsidRPr="003357D1">
                              <w:rPr>
                                <w:b/>
                                <w:i/>
                                <w:color w:val="00B0F0"/>
                                <w:sz w:val="20"/>
                              </w:rPr>
                              <w:t>kanał</w:t>
                            </w:r>
                            <w:proofErr w:type="gramEnd"/>
                            <w:r w:rsidRPr="003357D1">
                              <w:rPr>
                                <w:b/>
                                <w:i/>
                                <w:color w:val="00B0F0"/>
                                <w:sz w:val="20"/>
                              </w:rPr>
                              <w:t xml:space="preserve"> Skomlin – Toplin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8" o:spid="_x0000_s1028" type="#_x0000_t202" style="position:absolute;left:0;text-align:left;margin-left:97.6pt;margin-top:56.65pt;width:114.3pt;height:20.65pt;rotation:317154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" filled="f" stroked="f" strokeweight=".5pt">
                <v:textbox>
                  <w:txbxContent>
                    <w:p w:rsidR="00AB289B" w:rsidRPr="00A56358" w:rsidRDefault="00AB289B">
                      <w:pPr>
                        <w:rPr>
                          <w:b/>
                          <w:i/>
                          <w:color w:val="00B0F0"/>
                          <w:sz w:val="20"/>
                        </w:rPr>
                      </w:pPr>
                      <w:proofErr w:type="gramStart"/>
                      <w:r w:rsidRPr="003357D1">
                        <w:rPr>
                          <w:b/>
                          <w:i/>
                          <w:color w:val="00B0F0"/>
                          <w:sz w:val="20"/>
                        </w:rPr>
                        <w:t>kanał</w:t>
                      </w:r>
                      <w:proofErr w:type="gramEnd"/>
                      <w:r w:rsidRPr="003357D1">
                        <w:rPr>
                          <w:b/>
                          <w:i/>
                          <w:color w:val="00B0F0"/>
                          <w:sz w:val="20"/>
                        </w:rPr>
                        <w:t xml:space="preserve"> Skomlin – Toplin</w:t>
                      </w:r>
                    </w:p>
                  </w:txbxContent>
                </v:textbox>
              </v:shape>
            </w:pict>
          </mc:Fallback>
        </mc:AlternateContent>
      </w:r>
      <w:r w:rsidR="00FB65AF">
        <w:rPr>
          <w:noProof/>
          <w:lang w:eastAsia="pl-PL"/>
        </w:rPr>
        <mc:AlternateContent>
          <mc:Choice Requires="wps">
            <w:drawing>
              <wp:anchor distT="0" distB="0" distL="114300" distR="114300" simplePos="0" relativeHeight="251664384" behindDoc="0" locked="0" layoutInCell="1" allowOverlap="1" wp14:anchorId="6772616E" wp14:editId="2A10956D">
                <wp:simplePos x="0" y="0"/>
                <wp:positionH relativeFrom="column">
                  <wp:posOffset>3286760</wp:posOffset>
                </wp:positionH>
                <wp:positionV relativeFrom="paragraph">
                  <wp:posOffset>800100</wp:posOffset>
                </wp:positionV>
                <wp:extent cx="1451610" cy="262255"/>
                <wp:effectExtent l="0" t="381000" r="0" b="385445"/>
                <wp:wrapNone/>
                <wp:docPr id="9" name="Pole tekstowe 9"/>
                <wp:cNvGraphicFramePr/>
                <a:graphic xmlns:a="http://schemas.openxmlformats.org/drawingml/2006/main">
                  <a:graphicData uri="http://schemas.microsoft.com/office/word/2010/wordprocessingShape">
                    <wps:wsp>
                      <wps:cNvSpPr txBox="1"/>
                      <wps:spPr>
                        <a:xfrm rot="2460640">
                          <a:off x="0" y="0"/>
                          <a:ext cx="1451610"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289B" w:rsidRDefault="00AB289B" w:rsidP="003357D1">
                            <w:pPr>
                              <w:rPr>
                                <w:b/>
                                <w:i/>
                                <w:color w:val="00B0F0"/>
                                <w:sz w:val="20"/>
                              </w:rPr>
                            </w:pPr>
                            <w:proofErr w:type="gramStart"/>
                            <w:r w:rsidRPr="003357D1">
                              <w:rPr>
                                <w:b/>
                                <w:i/>
                                <w:color w:val="00B0F0"/>
                                <w:sz w:val="20"/>
                              </w:rPr>
                              <w:t>kanał</w:t>
                            </w:r>
                            <w:proofErr w:type="gramEnd"/>
                            <w:r w:rsidRPr="003357D1">
                              <w:rPr>
                                <w:b/>
                                <w:i/>
                                <w:color w:val="00B0F0"/>
                                <w:sz w:val="20"/>
                              </w:rPr>
                              <w:t xml:space="preserve"> </w:t>
                            </w:r>
                            <w:r>
                              <w:rPr>
                                <w:b/>
                                <w:i/>
                                <w:color w:val="00B0F0"/>
                                <w:sz w:val="20"/>
                              </w:rPr>
                              <w:t>Krzyworzecki</w:t>
                            </w:r>
                          </w:p>
                          <w:p w:rsidR="00AB289B" w:rsidRPr="00A56358" w:rsidRDefault="00AB289B" w:rsidP="003357D1">
                            <w:pPr>
                              <w:rPr>
                                <w:b/>
                                <w:i/>
                                <w:color w:val="00B0F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9" o:spid="_x0000_s1029" type="#_x0000_t202" style="position:absolute;left:0;text-align:left;margin-left:258.8pt;margin-top:63pt;width:114.3pt;height:20.65pt;rotation:2687675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" filled="f" stroked="f" strokeweight=".5pt">
                <v:textbox>
                  <w:txbxContent>
                    <w:p w:rsidR="00AB289B" w:rsidRDefault="00AB289B" w:rsidP="003357D1">
                      <w:pPr>
                        <w:rPr>
                          <w:b/>
                          <w:i/>
                          <w:color w:val="00B0F0"/>
                          <w:sz w:val="20"/>
                        </w:rPr>
                      </w:pPr>
                      <w:proofErr w:type="gramStart"/>
                      <w:r w:rsidRPr="003357D1">
                        <w:rPr>
                          <w:b/>
                          <w:i/>
                          <w:color w:val="00B0F0"/>
                          <w:sz w:val="20"/>
                        </w:rPr>
                        <w:t>kanał</w:t>
                      </w:r>
                      <w:proofErr w:type="gramEnd"/>
                      <w:r w:rsidRPr="003357D1">
                        <w:rPr>
                          <w:b/>
                          <w:i/>
                          <w:color w:val="00B0F0"/>
                          <w:sz w:val="20"/>
                        </w:rPr>
                        <w:t xml:space="preserve"> </w:t>
                      </w:r>
                      <w:r>
                        <w:rPr>
                          <w:b/>
                          <w:i/>
                          <w:color w:val="00B0F0"/>
                          <w:sz w:val="20"/>
                        </w:rPr>
                        <w:t>Krzyworzecki</w:t>
                      </w:r>
                    </w:p>
                    <w:p w:rsidR="00AB289B" w:rsidRPr="00A56358" w:rsidRDefault="00AB289B" w:rsidP="003357D1">
                      <w:pPr>
                        <w:rPr>
                          <w:b/>
                          <w:i/>
                          <w:color w:val="00B0F0"/>
                          <w:sz w:val="20"/>
                        </w:rPr>
                      </w:pPr>
                    </w:p>
                  </w:txbxContent>
                </v:textbox>
              </v:shape>
            </w:pict>
          </mc:Fallback>
        </mc:AlternateContent>
      </w:r>
      <w:r w:rsidR="00AD01FB">
        <w:rPr>
          <w:noProof/>
          <w:lang w:eastAsia="pl-PL"/>
        </w:rPr>
        <w:drawing>
          <wp:inline distT="0" distB="0" distL="0" distR="0" wp14:anchorId="21759917" wp14:editId="377ECAF1">
            <wp:extent cx="4144645" cy="5070475"/>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44645" cy="5070475"/>
                    </a:xfrm>
                    <a:prstGeom prst="rect">
                      <a:avLst/>
                    </a:prstGeom>
                    <a:noFill/>
                    <a:ln>
                      <a:noFill/>
                    </a:ln>
                  </pic:spPr>
                </pic:pic>
              </a:graphicData>
            </a:graphic>
          </wp:inline>
        </w:drawing>
      </w:r>
    </w:p>
    <w:p w:rsidR="004D6E2B" w:rsidRDefault="004D6E2B" w:rsidP="00877D08">
      <w:pPr>
        <w:pStyle w:val="rdo"/>
      </w:pPr>
      <w:r>
        <w:t xml:space="preserve">Źródło: Opracowanie własne na podstawie danych </w:t>
      </w:r>
      <w:r w:rsidR="00877D08" w:rsidRPr="00877D08">
        <w:t>www.</w:t>
      </w:r>
      <w:proofErr w:type="gramStart"/>
      <w:r w:rsidR="00877D08" w:rsidRPr="00877D08">
        <w:t>mapy</w:t>
      </w:r>
      <w:proofErr w:type="gramEnd"/>
      <w:r w:rsidR="00877D08" w:rsidRPr="00877D08">
        <w:t>.</w:t>
      </w:r>
      <w:proofErr w:type="gramStart"/>
      <w:r w:rsidR="00877D08" w:rsidRPr="00877D08">
        <w:t>isok</w:t>
      </w:r>
      <w:proofErr w:type="gramEnd"/>
      <w:r w:rsidR="00877D08" w:rsidRPr="00877D08">
        <w:t>.</w:t>
      </w:r>
      <w:proofErr w:type="gramStart"/>
      <w:r w:rsidR="00877D08" w:rsidRPr="00877D08">
        <w:t>gov</w:t>
      </w:r>
      <w:proofErr w:type="gramEnd"/>
      <w:r w:rsidR="00877D08" w:rsidRPr="00877D08">
        <w:t>.</w:t>
      </w:r>
      <w:proofErr w:type="gramStart"/>
      <w:r w:rsidR="00877D08" w:rsidRPr="00877D08">
        <w:t>pl</w:t>
      </w:r>
      <w:proofErr w:type="gramEnd"/>
      <w:r w:rsidR="00877D08">
        <w:t xml:space="preserve"> (21.08.2017)</w:t>
      </w:r>
    </w:p>
    <w:p w:rsidR="00B11CB2" w:rsidRDefault="00526F9C" w:rsidP="00877D08">
      <w:pPr>
        <w:pStyle w:val="Akapit"/>
      </w:pPr>
      <w:r>
        <w:lastRenderedPageBreak/>
        <w:t>Na terenie gminy Mokrsko</w:t>
      </w:r>
      <w:r w:rsidR="005D5D5E">
        <w:t xml:space="preserve"> w 2015 roku</w:t>
      </w:r>
      <w:r>
        <w:t xml:space="preserve"> nie </w:t>
      </w:r>
      <w:r w:rsidR="005D5D5E">
        <w:t xml:space="preserve">był </w:t>
      </w:r>
      <w:r>
        <w:t>prowadzony m</w:t>
      </w:r>
      <w:r w:rsidR="005D5D5E">
        <w:t>onitoring wód powierzchniowych</w:t>
      </w:r>
      <w:r w:rsidR="0017541A">
        <w:t>. WIOŚ w Łodzi nie planuje lokalizacji punktów pomiarowych na terenie gminy również w latach kolejnych (2016-2020)</w:t>
      </w:r>
      <w:r w:rsidR="00517E5A">
        <w:rPr>
          <w:rStyle w:val="Odwoanieprzypisudolnego"/>
        </w:rPr>
        <w:footnoteReference w:id="15"/>
      </w:r>
      <w:r w:rsidR="0017541A">
        <w:t xml:space="preserve">. </w:t>
      </w:r>
      <w:r w:rsidR="004329B1">
        <w:t xml:space="preserve">Ocena JCWP polega głównie na obserwacjach, które wskazują na zanieczyszczenie </w:t>
      </w:r>
      <w:r w:rsidR="00DE68DD">
        <w:t xml:space="preserve">Kanału Kopydłów–Krzyworzeka wpływającego do rzeki Pysznej, której stan określany </w:t>
      </w:r>
      <w:proofErr w:type="gramStart"/>
      <w:r w:rsidR="00DE68DD">
        <w:t>jest jako</w:t>
      </w:r>
      <w:proofErr w:type="gramEnd"/>
      <w:r w:rsidR="00DE68DD">
        <w:t xml:space="preserve"> pozaklasowej</w:t>
      </w:r>
      <w:r w:rsidR="00881D2B">
        <w:t xml:space="preserve">. </w:t>
      </w:r>
    </w:p>
    <w:p w:rsidR="00B11CB2" w:rsidRDefault="00B11CB2" w:rsidP="00B11CB2">
      <w:pPr>
        <w:pStyle w:val="Nagwek3"/>
      </w:pPr>
      <w:bookmarkStart w:id="211" w:name="_Toc469567590"/>
      <w:bookmarkStart w:id="212" w:name="_Toc471116108"/>
      <w:bookmarkStart w:id="213" w:name="_Toc471811322"/>
      <w:bookmarkStart w:id="214" w:name="_Toc478129200"/>
      <w:bookmarkStart w:id="215" w:name="_Toc491254718"/>
      <w:bookmarkStart w:id="216" w:name="_Toc496272520"/>
      <w:r>
        <w:t>Obszary zagrożone podtopieniami</w:t>
      </w:r>
      <w:bookmarkEnd w:id="211"/>
      <w:bookmarkEnd w:id="212"/>
      <w:bookmarkEnd w:id="213"/>
      <w:bookmarkEnd w:id="214"/>
      <w:bookmarkEnd w:id="215"/>
      <w:bookmarkEnd w:id="216"/>
    </w:p>
    <w:p w:rsidR="00437D53" w:rsidRDefault="00B11CB2" w:rsidP="00877D08">
      <w:pPr>
        <w:pStyle w:val="Akapit"/>
      </w:pPr>
      <w:r>
        <w:t xml:space="preserve">Zagrożenie powodziowe </w:t>
      </w:r>
      <w:r w:rsidR="0007003F">
        <w:t>o</w:t>
      </w:r>
      <w:r w:rsidR="00881D2B">
        <w:t>kresowo może stanowić</w:t>
      </w:r>
      <w:r w:rsidR="0007003F">
        <w:t xml:space="preserve"> Kanał Kopydłów–Krzyworzeka, </w:t>
      </w:r>
      <w:r w:rsidR="00841885">
        <w:t xml:space="preserve">jedynie </w:t>
      </w:r>
      <w:r w:rsidR="00881D2B">
        <w:t xml:space="preserve">dla obszarów znajdujących się w </w:t>
      </w:r>
      <w:r w:rsidR="00841885">
        <w:t xml:space="preserve">bliskim sąsiedztwie. </w:t>
      </w:r>
      <w:r w:rsidR="004F5A7B">
        <w:t xml:space="preserve">Zagrożenie </w:t>
      </w:r>
      <w:r w:rsidR="00281FFE">
        <w:t>wynika głównie</w:t>
      </w:r>
      <w:r>
        <w:t xml:space="preserve"> z</w:t>
      </w:r>
      <w:r w:rsidR="00437D53">
        <w:t> </w:t>
      </w:r>
      <w:r>
        <w:t>ukształtowania</w:t>
      </w:r>
      <w:r w:rsidR="00281FFE">
        <w:t xml:space="preserve"> terenu</w:t>
      </w:r>
      <w:r w:rsidR="00437D53">
        <w:t>.</w:t>
      </w:r>
    </w:p>
    <w:p w:rsidR="00437D53" w:rsidRDefault="00437D53" w:rsidP="00437D53">
      <w:pPr>
        <w:pStyle w:val="Nagwek3"/>
        <w:rPr>
          <w:lang w:val="pl-PL"/>
        </w:rPr>
      </w:pPr>
      <w:bookmarkStart w:id="217" w:name="_Toc459380939"/>
      <w:bookmarkStart w:id="218" w:name="_Toc464722662"/>
      <w:bookmarkStart w:id="219" w:name="_Toc469567591"/>
      <w:bookmarkStart w:id="220" w:name="_Toc471116109"/>
      <w:bookmarkStart w:id="221" w:name="_Toc471811323"/>
      <w:bookmarkStart w:id="222" w:name="_Toc478129201"/>
      <w:bookmarkStart w:id="223" w:name="_Toc491254719"/>
      <w:bookmarkStart w:id="224" w:name="_Toc496272521"/>
      <w:r>
        <w:t>Wody podziemne</w:t>
      </w:r>
      <w:bookmarkEnd w:id="217"/>
      <w:bookmarkEnd w:id="218"/>
      <w:bookmarkEnd w:id="219"/>
      <w:bookmarkEnd w:id="220"/>
      <w:bookmarkEnd w:id="221"/>
      <w:bookmarkEnd w:id="222"/>
      <w:bookmarkEnd w:id="223"/>
      <w:bookmarkEnd w:id="224"/>
    </w:p>
    <w:p w:rsidR="00315F67" w:rsidRPr="00315F67" w:rsidRDefault="00315F67" w:rsidP="002852E3">
      <w:pPr>
        <w:pStyle w:val="Akapit"/>
      </w:pPr>
      <w:r>
        <w:t>Gmina Mokrsko leży w obrębie dwóch jednolitych części wód podziemnych: JCWPd</w:t>
      </w:r>
      <w:r w:rsidR="002852E3">
        <w:t> </w:t>
      </w:r>
      <w:r>
        <w:t>81</w:t>
      </w:r>
      <w:r w:rsidR="002852E3">
        <w:t xml:space="preserve"> (południowa część gminy)</w:t>
      </w:r>
      <w:r>
        <w:t xml:space="preserve"> i JCWPd 82</w:t>
      </w:r>
      <w:r w:rsidR="002852E3">
        <w:t xml:space="preserve"> (północna część gminy)</w:t>
      </w:r>
      <w:r>
        <w:t xml:space="preserve">. </w:t>
      </w:r>
    </w:p>
    <w:p w:rsidR="00315F67" w:rsidRDefault="00315F67" w:rsidP="00315F67">
      <w:pPr>
        <w:pStyle w:val="PodpisRysunki"/>
      </w:pPr>
      <w:bookmarkStart w:id="225" w:name="_Toc496272430"/>
      <w:r>
        <w:t xml:space="preserve">Rysunek </w:t>
      </w:r>
      <w:fldSimple w:instr=" SEQ Rysunek \* ARABIC ">
        <w:r w:rsidR="00A22C04">
          <w:rPr>
            <w:noProof/>
          </w:rPr>
          <w:t>5</w:t>
        </w:r>
      </w:fldSimple>
      <w:r>
        <w:t xml:space="preserve">. JCWPd na terenie </w:t>
      </w:r>
      <w:r w:rsidR="00607B13">
        <w:t>g</w:t>
      </w:r>
      <w:r>
        <w:t>miny Mokrsko</w:t>
      </w:r>
      <w:bookmarkEnd w:id="225"/>
    </w:p>
    <w:p w:rsidR="00877D08" w:rsidRDefault="00315F67" w:rsidP="002852E3">
      <w:pPr>
        <w:pStyle w:val="Akapit"/>
        <w:jc w:val="center"/>
      </w:pPr>
      <w:r>
        <w:rPr>
          <w:noProof/>
          <w:lang w:eastAsia="pl-PL"/>
        </w:rPr>
        <w:drawing>
          <wp:inline distT="0" distB="0" distL="0" distR="0">
            <wp:extent cx="2624447" cy="3469586"/>
            <wp:effectExtent l="0" t="0" r="508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4265" cy="3469345"/>
                    </a:xfrm>
                    <a:prstGeom prst="rect">
                      <a:avLst/>
                    </a:prstGeom>
                    <a:noFill/>
                    <a:ln>
                      <a:noFill/>
                    </a:ln>
                  </pic:spPr>
                </pic:pic>
              </a:graphicData>
            </a:graphic>
          </wp:inline>
        </w:drawing>
      </w:r>
    </w:p>
    <w:p w:rsidR="0097294F" w:rsidRDefault="0097294F" w:rsidP="00CD5D09">
      <w:pPr>
        <w:pStyle w:val="rdo"/>
      </w:pPr>
      <w:r>
        <w:t>Źródło: Opracowanie własne</w:t>
      </w:r>
    </w:p>
    <w:p w:rsidR="007F236C" w:rsidRDefault="007F236C">
      <w:pPr>
        <w:rPr>
          <w:rFonts w:ascii="Calibri" w:eastAsia="Calibri" w:hAnsi="Calibri" w:cs="Times New Roman"/>
          <w:b/>
          <w:sz w:val="24"/>
          <w:szCs w:val="24"/>
        </w:rPr>
      </w:pPr>
      <w:r>
        <w:rPr>
          <w:b/>
        </w:rPr>
        <w:br w:type="page"/>
      </w:r>
    </w:p>
    <w:p w:rsidR="00E81BE6" w:rsidRDefault="00E81BE6" w:rsidP="00AD728C">
      <w:pPr>
        <w:pStyle w:val="Akapit"/>
        <w:rPr>
          <w:b/>
        </w:rPr>
      </w:pPr>
      <w:r>
        <w:rPr>
          <w:b/>
        </w:rPr>
        <w:lastRenderedPageBreak/>
        <w:t>Charakterystyka JCWPD:</w:t>
      </w:r>
    </w:p>
    <w:p w:rsidR="00AD728C" w:rsidRPr="00F57BCD" w:rsidRDefault="00FC2AB8" w:rsidP="00AD728C">
      <w:pPr>
        <w:pStyle w:val="Akapit"/>
        <w:rPr>
          <w:b/>
        </w:rPr>
      </w:pPr>
      <w:r w:rsidRPr="00F57BCD">
        <w:rPr>
          <w:b/>
        </w:rPr>
        <w:t>JCWPd 81</w:t>
      </w:r>
      <w:r w:rsidR="00F57BCD" w:rsidRPr="00F57BCD">
        <w:rPr>
          <w:b/>
        </w:rPr>
        <w:t>:</w:t>
      </w:r>
    </w:p>
    <w:p w:rsidR="00FC2AB8" w:rsidRDefault="00AD728C" w:rsidP="008F7F75">
      <w:pPr>
        <w:pStyle w:val="Akapit"/>
        <w:numPr>
          <w:ilvl w:val="0"/>
          <w:numId w:val="36"/>
        </w:numPr>
      </w:pPr>
      <w:r>
        <w:t>Zasoby wód podziemnych</w:t>
      </w:r>
      <w:r w:rsidR="00F50C8D">
        <w:t xml:space="preserve"> dostępnych do zagospodarowania</w:t>
      </w:r>
      <w:r>
        <w:t>: 651 600 m</w:t>
      </w:r>
      <w:r w:rsidRPr="00AD728C">
        <w:rPr>
          <w:vertAlign w:val="superscript"/>
        </w:rPr>
        <w:t>3</w:t>
      </w:r>
      <w:r>
        <w:t>/d</w:t>
      </w:r>
      <w:r w:rsidR="009D0A77">
        <w:t>,</w:t>
      </w:r>
    </w:p>
    <w:p w:rsidR="009D0A77" w:rsidRDefault="005D7842" w:rsidP="008F7F75">
      <w:pPr>
        <w:pStyle w:val="Akapit"/>
        <w:numPr>
          <w:ilvl w:val="0"/>
          <w:numId w:val="36"/>
        </w:numPr>
      </w:pPr>
      <w:r>
        <w:t>Stan ilościowy: dobry,</w:t>
      </w:r>
    </w:p>
    <w:p w:rsidR="005D7842" w:rsidRDefault="005D7842" w:rsidP="008F7F75">
      <w:pPr>
        <w:pStyle w:val="Akapit"/>
        <w:numPr>
          <w:ilvl w:val="0"/>
          <w:numId w:val="36"/>
        </w:numPr>
      </w:pPr>
      <w:r>
        <w:t>Stan jakościowy: dobry,</w:t>
      </w:r>
    </w:p>
    <w:p w:rsidR="00F57BCD" w:rsidRDefault="00F57BCD" w:rsidP="008F7F75">
      <w:pPr>
        <w:pStyle w:val="Akapit"/>
        <w:numPr>
          <w:ilvl w:val="0"/>
          <w:numId w:val="36"/>
        </w:numPr>
      </w:pPr>
      <w:r>
        <w:t xml:space="preserve">% wykorzystania zasobów </w:t>
      </w:r>
      <w:r w:rsidR="0097294F">
        <w:t xml:space="preserve"> 12,6</w:t>
      </w:r>
    </w:p>
    <w:p w:rsidR="005D7842" w:rsidRDefault="00171DDB" w:rsidP="008F7F75">
      <w:pPr>
        <w:pStyle w:val="Akapit"/>
        <w:numPr>
          <w:ilvl w:val="0"/>
          <w:numId w:val="36"/>
        </w:numPr>
      </w:pPr>
      <w:r>
        <w:t>Ocena niespełnienie celów środowiskowych: niezagrożona</w:t>
      </w:r>
    </w:p>
    <w:p w:rsidR="005D7842" w:rsidRPr="00F57BCD" w:rsidRDefault="00F57BCD" w:rsidP="00AD728C">
      <w:pPr>
        <w:pStyle w:val="Akapit"/>
        <w:rPr>
          <w:b/>
        </w:rPr>
      </w:pPr>
      <w:r w:rsidRPr="00F57BCD">
        <w:rPr>
          <w:b/>
        </w:rPr>
        <w:t>JCWPd 82:</w:t>
      </w:r>
    </w:p>
    <w:p w:rsidR="0097294F" w:rsidRDefault="0097294F" w:rsidP="008F7F75">
      <w:pPr>
        <w:pStyle w:val="Akapit"/>
        <w:numPr>
          <w:ilvl w:val="0"/>
          <w:numId w:val="37"/>
        </w:numPr>
      </w:pPr>
      <w:r>
        <w:t>Zasoby wód podziemnych</w:t>
      </w:r>
      <w:r w:rsidR="00DE38CB">
        <w:t xml:space="preserve"> dostępnych do zagospodarowania</w:t>
      </w:r>
      <w:r>
        <w:t xml:space="preserve">: </w:t>
      </w:r>
      <w:r w:rsidR="00C9297D">
        <w:t>692 189</w:t>
      </w:r>
      <w:r>
        <w:t xml:space="preserve"> m</w:t>
      </w:r>
      <w:r w:rsidRPr="00AD728C">
        <w:rPr>
          <w:vertAlign w:val="superscript"/>
        </w:rPr>
        <w:t>3</w:t>
      </w:r>
      <w:r>
        <w:t>/d,</w:t>
      </w:r>
    </w:p>
    <w:p w:rsidR="0097294F" w:rsidRDefault="0097294F" w:rsidP="008F7F75">
      <w:pPr>
        <w:pStyle w:val="Akapit"/>
        <w:numPr>
          <w:ilvl w:val="0"/>
          <w:numId w:val="37"/>
        </w:numPr>
      </w:pPr>
      <w:r>
        <w:t>Stan ilościowy: dobry,</w:t>
      </w:r>
    </w:p>
    <w:p w:rsidR="0097294F" w:rsidRDefault="0097294F" w:rsidP="008F7F75">
      <w:pPr>
        <w:pStyle w:val="Akapit"/>
        <w:numPr>
          <w:ilvl w:val="0"/>
          <w:numId w:val="37"/>
        </w:numPr>
      </w:pPr>
      <w:r>
        <w:t>Stan jakościowy: dobry,</w:t>
      </w:r>
    </w:p>
    <w:p w:rsidR="0097294F" w:rsidRDefault="00E81BE6" w:rsidP="008F7F75">
      <w:pPr>
        <w:pStyle w:val="Akapit"/>
        <w:numPr>
          <w:ilvl w:val="0"/>
          <w:numId w:val="37"/>
        </w:numPr>
      </w:pPr>
      <w:r>
        <w:t>% wykorzystania zasobów: 7,8,</w:t>
      </w:r>
    </w:p>
    <w:p w:rsidR="0097294F" w:rsidRDefault="0097294F" w:rsidP="008F7F75">
      <w:pPr>
        <w:pStyle w:val="Akapit"/>
        <w:numPr>
          <w:ilvl w:val="0"/>
          <w:numId w:val="37"/>
        </w:numPr>
      </w:pPr>
      <w:r>
        <w:t>Ocena niespełnienie celów środowiskowych: niezagrożona</w:t>
      </w:r>
      <w:r w:rsidR="00E81BE6">
        <w:t>.</w:t>
      </w:r>
    </w:p>
    <w:p w:rsidR="00165241" w:rsidRDefault="005727D0" w:rsidP="00165241">
      <w:pPr>
        <w:pStyle w:val="Akapit"/>
      </w:pPr>
      <w:r>
        <w:t>Południowo wschodnia część gminy znajduje się w zasięgu głównego zbiornika wód podziemnych nr 325 –Zbi</w:t>
      </w:r>
      <w:r w:rsidR="00F80BE5">
        <w:t>ornik Częstochowa. Ze względu na narażenie na degradację</w:t>
      </w:r>
      <w:r>
        <w:t xml:space="preserve"> GZWP wymaga </w:t>
      </w:r>
      <w:r w:rsidR="00F80BE5">
        <w:t xml:space="preserve">on </w:t>
      </w:r>
      <w:r>
        <w:t>wysokiej ochrony</w:t>
      </w:r>
      <w:r>
        <w:rPr>
          <w:rStyle w:val="Odwoanieprzypisudolnego"/>
        </w:rPr>
        <w:footnoteReference w:id="16"/>
      </w:r>
      <w:r>
        <w:t xml:space="preserve">. </w:t>
      </w:r>
    </w:p>
    <w:p w:rsidR="00A31F78" w:rsidRDefault="00A31F78" w:rsidP="00A31F78">
      <w:pPr>
        <w:pStyle w:val="Nagwek3"/>
        <w:keepLines/>
        <w:spacing w:before="120" w:line="360" w:lineRule="auto"/>
      </w:pPr>
      <w:bookmarkStart w:id="226" w:name="_Toc485987967"/>
      <w:bookmarkStart w:id="227" w:name="_Toc488241127"/>
      <w:bookmarkStart w:id="228" w:name="_Toc491254720"/>
      <w:bookmarkStart w:id="229" w:name="_Toc496272522"/>
      <w:r>
        <w:t>Zagadnienia horyzontalne</w:t>
      </w:r>
      <w:bookmarkEnd w:id="226"/>
      <w:bookmarkEnd w:id="227"/>
      <w:bookmarkEnd w:id="228"/>
      <w:bookmarkEnd w:id="229"/>
    </w:p>
    <w:tbl>
      <w:tblPr>
        <w:tblStyle w:val="Tabela-Siatka"/>
        <w:tblW w:w="9286" w:type="dxa"/>
        <w:jc w:val="center"/>
        <w:tblLook w:val="04A0" w:firstRow="1" w:lastRow="0" w:firstColumn="1" w:lastColumn="0" w:noHBand="0" w:noVBand="1"/>
      </w:tblPr>
      <w:tblGrid>
        <w:gridCol w:w="2254"/>
        <w:gridCol w:w="7032"/>
      </w:tblGrid>
      <w:tr w:rsidR="00A31F78" w:rsidRPr="0088461E" w:rsidTr="007274AF">
        <w:trPr>
          <w:jc w:val="center"/>
        </w:trPr>
        <w:tc>
          <w:tcPr>
            <w:tcW w:w="2254" w:type="dxa"/>
            <w:shd w:val="clear" w:color="auto" w:fill="DBE5F1" w:themeFill="accent1" w:themeFillTint="33"/>
            <w:vAlign w:val="center"/>
          </w:tcPr>
          <w:p w:rsidR="00A31F78" w:rsidRPr="00CB66F0" w:rsidRDefault="00A31F78" w:rsidP="007274AF">
            <w:pPr>
              <w:pStyle w:val="AKAPITY"/>
              <w:spacing w:line="276" w:lineRule="auto"/>
              <w:ind w:firstLine="0"/>
              <w:jc w:val="left"/>
              <w:rPr>
                <w:sz w:val="22"/>
                <w:szCs w:val="22"/>
              </w:rPr>
            </w:pPr>
            <w:r w:rsidRPr="00CB66F0">
              <w:rPr>
                <w:sz w:val="22"/>
                <w:szCs w:val="22"/>
              </w:rPr>
              <w:t>Adaptacja do zmian klimatu</w:t>
            </w:r>
          </w:p>
        </w:tc>
        <w:tc>
          <w:tcPr>
            <w:tcW w:w="7032" w:type="dxa"/>
          </w:tcPr>
          <w:p w:rsidR="00A31F78" w:rsidRPr="000260F4" w:rsidRDefault="00A31F78" w:rsidP="00A41CE7">
            <w:pPr>
              <w:pStyle w:val="AKAPITY"/>
              <w:numPr>
                <w:ilvl w:val="0"/>
                <w:numId w:val="59"/>
              </w:numPr>
              <w:spacing w:line="276" w:lineRule="auto"/>
              <w:ind w:left="153" w:hanging="142"/>
              <w:rPr>
                <w:sz w:val="20"/>
                <w:szCs w:val="22"/>
              </w:rPr>
            </w:pPr>
            <w:proofErr w:type="gramStart"/>
            <w:r w:rsidRPr="000260F4">
              <w:rPr>
                <w:sz w:val="20"/>
                <w:szCs w:val="22"/>
              </w:rPr>
              <w:t>zwiększanie</w:t>
            </w:r>
            <w:proofErr w:type="gramEnd"/>
            <w:r w:rsidRPr="000260F4">
              <w:rPr>
                <w:sz w:val="20"/>
                <w:szCs w:val="22"/>
              </w:rPr>
              <w:t xml:space="preserve"> pojemności obiektów „małej” i „dużej” retencji, konserwacja urządzeń melioracyjnych,</w:t>
            </w:r>
          </w:p>
          <w:p w:rsidR="00A31F78" w:rsidRPr="000260F4" w:rsidRDefault="00A31F78" w:rsidP="00A41CE7">
            <w:pPr>
              <w:pStyle w:val="AKAPITY"/>
              <w:numPr>
                <w:ilvl w:val="0"/>
                <w:numId w:val="59"/>
              </w:numPr>
              <w:spacing w:line="276" w:lineRule="auto"/>
              <w:ind w:left="153" w:hanging="142"/>
              <w:rPr>
                <w:sz w:val="20"/>
                <w:szCs w:val="22"/>
              </w:rPr>
            </w:pPr>
            <w:proofErr w:type="gramStart"/>
            <w:r w:rsidRPr="000260F4">
              <w:rPr>
                <w:sz w:val="20"/>
                <w:szCs w:val="22"/>
              </w:rPr>
              <w:t>rozwój</w:t>
            </w:r>
            <w:proofErr w:type="gramEnd"/>
            <w:r w:rsidRPr="000260F4">
              <w:rPr>
                <w:sz w:val="20"/>
                <w:szCs w:val="22"/>
              </w:rPr>
              <w:t xml:space="preserve"> kanalizacji deszczowej.</w:t>
            </w:r>
          </w:p>
        </w:tc>
      </w:tr>
      <w:tr w:rsidR="00A31F78" w:rsidRPr="007D03A7" w:rsidTr="007274AF">
        <w:trPr>
          <w:jc w:val="center"/>
        </w:trPr>
        <w:tc>
          <w:tcPr>
            <w:tcW w:w="2254" w:type="dxa"/>
            <w:shd w:val="clear" w:color="auto" w:fill="DBE5F1" w:themeFill="accent1" w:themeFillTint="33"/>
            <w:vAlign w:val="center"/>
          </w:tcPr>
          <w:p w:rsidR="00A31F78" w:rsidRPr="00554FF8" w:rsidRDefault="00A31F78" w:rsidP="007274AF">
            <w:pPr>
              <w:pStyle w:val="AKAPITY"/>
              <w:spacing w:line="276" w:lineRule="auto"/>
              <w:ind w:firstLine="0"/>
              <w:jc w:val="left"/>
              <w:rPr>
                <w:sz w:val="22"/>
              </w:rPr>
            </w:pPr>
            <w:r w:rsidRPr="00554FF8">
              <w:rPr>
                <w:sz w:val="22"/>
              </w:rPr>
              <w:t>Nadzwyczajne zagrożenia środowiska</w:t>
            </w:r>
          </w:p>
        </w:tc>
        <w:tc>
          <w:tcPr>
            <w:tcW w:w="7032" w:type="dxa"/>
            <w:vAlign w:val="center"/>
          </w:tcPr>
          <w:p w:rsidR="00A31F78" w:rsidRPr="000260F4" w:rsidRDefault="00A31F78" w:rsidP="00A41CE7">
            <w:pPr>
              <w:pStyle w:val="AKAPITY"/>
              <w:numPr>
                <w:ilvl w:val="0"/>
                <w:numId w:val="59"/>
              </w:numPr>
              <w:spacing w:line="276" w:lineRule="auto"/>
              <w:ind w:left="153" w:hanging="142"/>
              <w:jc w:val="left"/>
              <w:rPr>
                <w:sz w:val="20"/>
                <w:szCs w:val="20"/>
              </w:rPr>
            </w:pPr>
            <w:proofErr w:type="gramStart"/>
            <w:r w:rsidRPr="000260F4">
              <w:rPr>
                <w:sz w:val="20"/>
                <w:szCs w:val="22"/>
              </w:rPr>
              <w:t>rozwój</w:t>
            </w:r>
            <w:proofErr w:type="gramEnd"/>
            <w:r w:rsidRPr="000260F4">
              <w:rPr>
                <w:sz w:val="20"/>
                <w:szCs w:val="22"/>
              </w:rPr>
              <w:t xml:space="preserve"> systemów wczesnego ostrzegania i prognozowania zagrożeń.</w:t>
            </w:r>
          </w:p>
        </w:tc>
      </w:tr>
      <w:tr w:rsidR="00A31F78" w:rsidTr="007274AF">
        <w:trPr>
          <w:jc w:val="center"/>
        </w:trPr>
        <w:tc>
          <w:tcPr>
            <w:tcW w:w="2254" w:type="dxa"/>
            <w:shd w:val="clear" w:color="auto" w:fill="DBE5F1" w:themeFill="accent1" w:themeFillTint="33"/>
            <w:vAlign w:val="center"/>
          </w:tcPr>
          <w:p w:rsidR="00A31F78" w:rsidRPr="00554FF8" w:rsidRDefault="00A31F78" w:rsidP="007274AF">
            <w:pPr>
              <w:pStyle w:val="AKAPITY"/>
              <w:spacing w:line="276" w:lineRule="auto"/>
              <w:ind w:firstLine="0"/>
              <w:jc w:val="left"/>
              <w:rPr>
                <w:sz w:val="22"/>
              </w:rPr>
            </w:pPr>
            <w:r w:rsidRPr="00554FF8">
              <w:rPr>
                <w:sz w:val="22"/>
              </w:rPr>
              <w:t>Działania edukacyjne</w:t>
            </w:r>
          </w:p>
        </w:tc>
        <w:tc>
          <w:tcPr>
            <w:tcW w:w="7032" w:type="dxa"/>
          </w:tcPr>
          <w:p w:rsidR="00A31F78" w:rsidRPr="000260F4" w:rsidRDefault="00A31F78" w:rsidP="00A41CE7">
            <w:pPr>
              <w:pStyle w:val="AKAPITY"/>
              <w:numPr>
                <w:ilvl w:val="0"/>
                <w:numId w:val="59"/>
              </w:numPr>
              <w:spacing w:line="276" w:lineRule="auto"/>
              <w:ind w:left="153" w:hanging="142"/>
              <w:rPr>
                <w:sz w:val="20"/>
                <w:szCs w:val="22"/>
              </w:rPr>
            </w:pPr>
            <w:proofErr w:type="gramStart"/>
            <w:r w:rsidRPr="000260F4">
              <w:rPr>
                <w:sz w:val="20"/>
                <w:szCs w:val="22"/>
              </w:rPr>
              <w:t>edukacja</w:t>
            </w:r>
            <w:proofErr w:type="gramEnd"/>
            <w:r w:rsidRPr="000260F4">
              <w:rPr>
                <w:sz w:val="20"/>
                <w:szCs w:val="22"/>
              </w:rPr>
              <w:t xml:space="preserve"> mieszkańców w zakresie racjonalnego wykorzystywania zasobów wodnych, w tym upowszechnianie retencjonowania wód opadowych i wykorzystywania jej do nawadniania ogrodów przydomowych,</w:t>
            </w:r>
          </w:p>
          <w:p w:rsidR="00A31F78" w:rsidRPr="000260F4" w:rsidRDefault="00A31F78" w:rsidP="00A41CE7">
            <w:pPr>
              <w:pStyle w:val="AKAPITY"/>
              <w:numPr>
                <w:ilvl w:val="0"/>
                <w:numId w:val="59"/>
              </w:numPr>
              <w:spacing w:line="276" w:lineRule="auto"/>
              <w:ind w:left="153" w:hanging="142"/>
              <w:rPr>
                <w:sz w:val="20"/>
              </w:rPr>
            </w:pPr>
            <w:r w:rsidRPr="000260F4">
              <w:rPr>
                <w:sz w:val="20"/>
                <w:szCs w:val="22"/>
              </w:rPr>
              <w:t xml:space="preserve">zwiększanie świadomości mieszkańców w </w:t>
            </w:r>
            <w:proofErr w:type="gramStart"/>
            <w:r w:rsidRPr="000260F4">
              <w:rPr>
                <w:sz w:val="20"/>
                <w:szCs w:val="22"/>
              </w:rPr>
              <w:t>zakresie jakości</w:t>
            </w:r>
            <w:proofErr w:type="gramEnd"/>
            <w:r w:rsidRPr="000260F4">
              <w:rPr>
                <w:sz w:val="20"/>
                <w:szCs w:val="22"/>
              </w:rPr>
              <w:t xml:space="preserve"> wód powierzchniowych i podziemnych w kontekście turystycznego wykorzystania regionu.</w:t>
            </w:r>
          </w:p>
        </w:tc>
      </w:tr>
      <w:tr w:rsidR="00A31F78" w:rsidTr="007274AF">
        <w:trPr>
          <w:jc w:val="center"/>
        </w:trPr>
        <w:tc>
          <w:tcPr>
            <w:tcW w:w="2254" w:type="dxa"/>
            <w:shd w:val="clear" w:color="auto" w:fill="DBE5F1" w:themeFill="accent1" w:themeFillTint="33"/>
            <w:vAlign w:val="center"/>
          </w:tcPr>
          <w:p w:rsidR="00A31F78" w:rsidRPr="00554FF8" w:rsidRDefault="00A31F78" w:rsidP="007274AF">
            <w:pPr>
              <w:pStyle w:val="AKAPITY"/>
              <w:spacing w:line="276" w:lineRule="auto"/>
              <w:ind w:firstLine="0"/>
              <w:jc w:val="left"/>
              <w:rPr>
                <w:sz w:val="22"/>
              </w:rPr>
            </w:pPr>
            <w:r w:rsidRPr="00554FF8">
              <w:rPr>
                <w:sz w:val="22"/>
              </w:rPr>
              <w:t>Monitoring środowiska</w:t>
            </w:r>
          </w:p>
        </w:tc>
        <w:tc>
          <w:tcPr>
            <w:tcW w:w="7032" w:type="dxa"/>
          </w:tcPr>
          <w:p w:rsidR="00A31F78" w:rsidRPr="000260F4" w:rsidRDefault="00A31F78" w:rsidP="00A41CE7">
            <w:pPr>
              <w:pStyle w:val="AKAPITY"/>
              <w:numPr>
                <w:ilvl w:val="0"/>
                <w:numId w:val="59"/>
              </w:numPr>
              <w:spacing w:line="276" w:lineRule="auto"/>
              <w:ind w:left="156" w:hanging="142"/>
              <w:rPr>
                <w:sz w:val="20"/>
              </w:rPr>
            </w:pPr>
            <w:r w:rsidRPr="000260F4">
              <w:rPr>
                <w:sz w:val="20"/>
                <w:szCs w:val="22"/>
              </w:rPr>
              <w:t xml:space="preserve">Monitoring wód powierzchniowych realizuje WIOŚ. Wykonawcą monitoringu wód podziemnych (chemicznego i ilościowego) jest Państwowa Służba Hydrogeologiczna. Lokalny system monitoringu wód uzupełnia </w:t>
            </w:r>
            <w:r>
              <w:rPr>
                <w:sz w:val="20"/>
                <w:szCs w:val="22"/>
              </w:rPr>
              <w:t xml:space="preserve">system </w:t>
            </w:r>
            <w:r w:rsidRPr="000260F4">
              <w:rPr>
                <w:sz w:val="20"/>
                <w:szCs w:val="22"/>
              </w:rPr>
              <w:t>monitorowania stanu sieci wodociągowej i wody ujmowanej na cele komunalne.</w:t>
            </w:r>
          </w:p>
        </w:tc>
      </w:tr>
    </w:tbl>
    <w:p w:rsidR="000934CE" w:rsidRDefault="000934CE" w:rsidP="000934CE">
      <w:pPr>
        <w:rPr>
          <w:rFonts w:eastAsia="Times New Roman"/>
          <w:color w:val="1F497D"/>
          <w:sz w:val="28"/>
          <w:szCs w:val="26"/>
          <w:lang w:val="x-none"/>
        </w:rPr>
      </w:pPr>
      <w:bookmarkStart w:id="230" w:name="_Toc464722663"/>
      <w:bookmarkStart w:id="231" w:name="_Toc469567592"/>
      <w:bookmarkStart w:id="232" w:name="_Toc471116110"/>
      <w:bookmarkStart w:id="233" w:name="_Toc471811324"/>
      <w:bookmarkStart w:id="234" w:name="_Toc478129202"/>
      <w:r>
        <w:br w:type="page"/>
      </w:r>
    </w:p>
    <w:p w:rsidR="00E81BE6" w:rsidRDefault="00E81BE6" w:rsidP="00E81BE6">
      <w:pPr>
        <w:pStyle w:val="Nagwek3"/>
        <w:spacing w:line="240" w:lineRule="auto"/>
        <w:rPr>
          <w:lang w:val="pl-PL"/>
        </w:rPr>
      </w:pPr>
      <w:bookmarkStart w:id="235" w:name="_Toc491254721"/>
      <w:bookmarkStart w:id="236" w:name="_Toc496272523"/>
      <w:r>
        <w:lastRenderedPageBreak/>
        <w:t>Podsumowanie</w:t>
      </w:r>
      <w:bookmarkEnd w:id="230"/>
      <w:bookmarkEnd w:id="231"/>
      <w:bookmarkEnd w:id="232"/>
      <w:bookmarkEnd w:id="233"/>
      <w:bookmarkEnd w:id="234"/>
      <w:bookmarkEnd w:id="235"/>
      <w:bookmarkEnd w:id="236"/>
    </w:p>
    <w:tbl>
      <w:tblPr>
        <w:tblW w:w="0" w:type="auto"/>
        <w:tblInd w:w="63"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CellMar>
          <w:left w:w="70" w:type="dxa"/>
          <w:right w:w="70" w:type="dxa"/>
        </w:tblCellMar>
        <w:tblLook w:val="0000" w:firstRow="0" w:lastRow="0" w:firstColumn="0" w:lastColumn="0" w:noHBand="0" w:noVBand="0"/>
      </w:tblPr>
      <w:tblGrid>
        <w:gridCol w:w="8940"/>
      </w:tblGrid>
      <w:tr w:rsidR="00E81BE6" w:rsidTr="005E062E">
        <w:trPr>
          <w:trHeight w:val="274"/>
        </w:trPr>
        <w:tc>
          <w:tcPr>
            <w:tcW w:w="8940" w:type="dxa"/>
          </w:tcPr>
          <w:p w:rsidR="00E81BE6" w:rsidRDefault="00147D48" w:rsidP="00147D48">
            <w:pPr>
              <w:pStyle w:val="Akapit"/>
            </w:pPr>
            <w:r>
              <w:t>Na terenie gminy</w:t>
            </w:r>
            <w:r w:rsidR="00E7379C">
              <w:t xml:space="preserve"> w ostatnich latach</w:t>
            </w:r>
            <w:r>
              <w:t xml:space="preserve"> nie prowadzono monitoringu wód powierzchniowych. </w:t>
            </w:r>
            <w:r w:rsidR="00E7379C">
              <w:t xml:space="preserve">Z obserwacji wynika jednak, że wymagają one ciągłego polepszania. </w:t>
            </w:r>
            <w:r w:rsidR="00AC478E">
              <w:t xml:space="preserve">Wody podziemne charakteryzują się dobrym stanem jakościowym i ilościowym. </w:t>
            </w:r>
          </w:p>
        </w:tc>
      </w:tr>
    </w:tbl>
    <w:p w:rsidR="00E81BE6" w:rsidRPr="00540FF7" w:rsidRDefault="00E81BE6" w:rsidP="00E81BE6">
      <w:pPr>
        <w:pStyle w:val="Akapit"/>
        <w:spacing w:before="240"/>
        <w:ind w:firstLine="0"/>
        <w:jc w:val="center"/>
        <w:rPr>
          <w:b/>
          <w:sz w:val="28"/>
        </w:rPr>
      </w:pPr>
      <w:r w:rsidRPr="00540FF7">
        <w:rPr>
          <w:b/>
          <w:sz w:val="28"/>
        </w:rPr>
        <w:t>Analiza SWOT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605"/>
        <w:gridCol w:w="4606"/>
      </w:tblGrid>
      <w:tr w:rsidR="00E81BE6" w:rsidRPr="007010A7" w:rsidTr="005E062E">
        <w:trPr>
          <w:trHeight w:val="315"/>
        </w:trPr>
        <w:tc>
          <w:tcPr>
            <w:tcW w:w="2500" w:type="pct"/>
            <w:shd w:val="clear" w:color="auto" w:fill="DBE5F1"/>
            <w:noWrap/>
            <w:vAlign w:val="center"/>
            <w:hideMark/>
          </w:tcPr>
          <w:p w:rsidR="00E81BE6" w:rsidRPr="007010A7" w:rsidRDefault="00E81BE6" w:rsidP="00CD5D09">
            <w:pPr>
              <w:pStyle w:val="Akapit"/>
              <w:spacing w:line="276" w:lineRule="auto"/>
              <w:ind w:firstLine="0"/>
              <w:jc w:val="center"/>
              <w:rPr>
                <w:b/>
                <w:bCs/>
              </w:rPr>
            </w:pPr>
            <w:r w:rsidRPr="007010A7">
              <w:rPr>
                <w:b/>
                <w:bCs/>
              </w:rPr>
              <w:t>Mocne strony</w:t>
            </w:r>
          </w:p>
        </w:tc>
        <w:tc>
          <w:tcPr>
            <w:tcW w:w="2500" w:type="pct"/>
            <w:shd w:val="clear" w:color="auto" w:fill="DBE5F1"/>
            <w:noWrap/>
            <w:vAlign w:val="center"/>
            <w:hideMark/>
          </w:tcPr>
          <w:p w:rsidR="00E81BE6" w:rsidRPr="007010A7" w:rsidRDefault="00E81BE6" w:rsidP="00CD5D09">
            <w:pPr>
              <w:pStyle w:val="Akapit"/>
              <w:spacing w:line="276" w:lineRule="auto"/>
              <w:ind w:firstLine="0"/>
              <w:jc w:val="center"/>
              <w:rPr>
                <w:b/>
                <w:bCs/>
              </w:rPr>
            </w:pPr>
            <w:r w:rsidRPr="007010A7">
              <w:rPr>
                <w:b/>
                <w:bCs/>
              </w:rPr>
              <w:t>Słabe strony</w:t>
            </w:r>
          </w:p>
        </w:tc>
      </w:tr>
      <w:tr w:rsidR="00E81BE6" w:rsidRPr="007010A7" w:rsidTr="00E34EEA">
        <w:trPr>
          <w:trHeight w:val="546"/>
        </w:trPr>
        <w:tc>
          <w:tcPr>
            <w:tcW w:w="2500" w:type="pct"/>
            <w:shd w:val="clear" w:color="auto" w:fill="auto"/>
            <w:vAlign w:val="center"/>
            <w:hideMark/>
          </w:tcPr>
          <w:p w:rsidR="00E81BE6" w:rsidRPr="007010A7" w:rsidRDefault="006F7A65" w:rsidP="008F7F75">
            <w:pPr>
              <w:pStyle w:val="Akapit"/>
              <w:numPr>
                <w:ilvl w:val="0"/>
                <w:numId w:val="34"/>
              </w:numPr>
            </w:pPr>
            <w:r w:rsidRPr="007010A7">
              <w:t>Istniejące</w:t>
            </w:r>
            <w:r w:rsidR="00E81BE6">
              <w:t xml:space="preserve"> zasoby wód podziemnych </w:t>
            </w:r>
          </w:p>
        </w:tc>
        <w:tc>
          <w:tcPr>
            <w:tcW w:w="2500" w:type="pct"/>
            <w:shd w:val="clear" w:color="auto" w:fill="auto"/>
            <w:vAlign w:val="center"/>
            <w:hideMark/>
          </w:tcPr>
          <w:p w:rsidR="0005703D" w:rsidRPr="007010A7" w:rsidRDefault="0005703D" w:rsidP="008F7F75">
            <w:pPr>
              <w:pStyle w:val="Akapit"/>
              <w:numPr>
                <w:ilvl w:val="0"/>
                <w:numId w:val="34"/>
              </w:numPr>
              <w:jc w:val="left"/>
            </w:pPr>
            <w:r>
              <w:t>Brak monitoringu wód powierzchniowych</w:t>
            </w:r>
          </w:p>
        </w:tc>
      </w:tr>
      <w:tr w:rsidR="00E81BE6" w:rsidRPr="007010A7" w:rsidTr="005E062E">
        <w:trPr>
          <w:trHeight w:val="315"/>
        </w:trPr>
        <w:tc>
          <w:tcPr>
            <w:tcW w:w="2500" w:type="pct"/>
            <w:shd w:val="clear" w:color="auto" w:fill="DBE5F1"/>
            <w:noWrap/>
            <w:vAlign w:val="center"/>
            <w:hideMark/>
          </w:tcPr>
          <w:p w:rsidR="00E81BE6" w:rsidRPr="007010A7" w:rsidRDefault="00E81BE6" w:rsidP="00CD5D09">
            <w:pPr>
              <w:pStyle w:val="Akapit"/>
              <w:spacing w:line="276" w:lineRule="auto"/>
              <w:ind w:firstLine="0"/>
              <w:jc w:val="center"/>
              <w:rPr>
                <w:b/>
                <w:bCs/>
              </w:rPr>
            </w:pPr>
            <w:r w:rsidRPr="007010A7">
              <w:rPr>
                <w:b/>
                <w:bCs/>
              </w:rPr>
              <w:t>Szanse</w:t>
            </w:r>
          </w:p>
        </w:tc>
        <w:tc>
          <w:tcPr>
            <w:tcW w:w="2500" w:type="pct"/>
            <w:shd w:val="clear" w:color="auto" w:fill="DBE5F1"/>
            <w:noWrap/>
            <w:vAlign w:val="center"/>
            <w:hideMark/>
          </w:tcPr>
          <w:p w:rsidR="00E81BE6" w:rsidRPr="007010A7" w:rsidRDefault="00E81BE6" w:rsidP="00CD5D09">
            <w:pPr>
              <w:pStyle w:val="Akapit"/>
              <w:spacing w:line="276" w:lineRule="auto"/>
              <w:ind w:firstLine="0"/>
              <w:jc w:val="center"/>
              <w:rPr>
                <w:b/>
                <w:bCs/>
              </w:rPr>
            </w:pPr>
            <w:r w:rsidRPr="007010A7">
              <w:rPr>
                <w:b/>
                <w:bCs/>
              </w:rPr>
              <w:t>Zagrożenia</w:t>
            </w:r>
          </w:p>
        </w:tc>
      </w:tr>
      <w:tr w:rsidR="00E81BE6" w:rsidRPr="007010A7" w:rsidTr="005E062E">
        <w:trPr>
          <w:trHeight w:val="2833"/>
        </w:trPr>
        <w:tc>
          <w:tcPr>
            <w:tcW w:w="2500" w:type="pct"/>
            <w:shd w:val="clear" w:color="auto" w:fill="auto"/>
            <w:vAlign w:val="center"/>
            <w:hideMark/>
          </w:tcPr>
          <w:p w:rsidR="00E81BE6" w:rsidRPr="00363FF8" w:rsidRDefault="006F7A65" w:rsidP="008F7F75">
            <w:pPr>
              <w:pStyle w:val="Akapit"/>
              <w:numPr>
                <w:ilvl w:val="0"/>
                <w:numId w:val="35"/>
              </w:numPr>
              <w:jc w:val="left"/>
            </w:pPr>
            <w:r w:rsidRPr="00363FF8">
              <w:t>Możliwość</w:t>
            </w:r>
            <w:r w:rsidR="00E81BE6" w:rsidRPr="00363FF8">
              <w:t xml:space="preserve"> nawiązania współpracy z sąsiednimi jednostkami samorządu terytorialnego w celu poprawy stanu i jakości wód,</w:t>
            </w:r>
          </w:p>
          <w:p w:rsidR="00E81BE6" w:rsidRPr="00363FF8" w:rsidRDefault="006F7A65" w:rsidP="008F7F75">
            <w:pPr>
              <w:pStyle w:val="Akapit"/>
              <w:numPr>
                <w:ilvl w:val="0"/>
                <w:numId w:val="35"/>
              </w:numPr>
              <w:jc w:val="left"/>
            </w:pPr>
            <w:r w:rsidRPr="00363FF8">
              <w:t>Prowadzenie</w:t>
            </w:r>
            <w:r w:rsidR="00E81BE6" w:rsidRPr="00363FF8">
              <w:t xml:space="preserve"> monitoringu wód powierzchniowych i podziemnych,</w:t>
            </w:r>
          </w:p>
        </w:tc>
        <w:tc>
          <w:tcPr>
            <w:tcW w:w="2500" w:type="pct"/>
            <w:shd w:val="clear" w:color="auto" w:fill="auto"/>
            <w:vAlign w:val="center"/>
            <w:hideMark/>
          </w:tcPr>
          <w:p w:rsidR="00E81BE6" w:rsidRPr="00363FF8" w:rsidRDefault="006F7A65" w:rsidP="008F7F75">
            <w:pPr>
              <w:pStyle w:val="Akapit"/>
              <w:numPr>
                <w:ilvl w:val="0"/>
                <w:numId w:val="35"/>
              </w:numPr>
              <w:jc w:val="left"/>
            </w:pPr>
            <w:r w:rsidRPr="00363FF8">
              <w:t>Rozwój</w:t>
            </w:r>
            <w:r w:rsidR="00E81BE6" w:rsidRPr="00363FF8">
              <w:t xml:space="preserve"> sieci osadniczej, infrastruktury technicznej i rolnictwa skutkujący zwiększonym poborem wody, większą produkcją ścieków i zwiększonym spływem powierzchniowym z pól uprawnych.</w:t>
            </w:r>
          </w:p>
        </w:tc>
      </w:tr>
    </w:tbl>
    <w:p w:rsidR="00E81BE6" w:rsidRPr="002227AC" w:rsidRDefault="00E81BE6" w:rsidP="00E81BE6">
      <w:pPr>
        <w:pStyle w:val="Nagwek2"/>
        <w:spacing w:line="240" w:lineRule="auto"/>
        <w:ind w:left="1144"/>
        <w:rPr>
          <w:lang w:val="pl-PL"/>
        </w:rPr>
      </w:pPr>
      <w:bookmarkStart w:id="237" w:name="_Toc459380934"/>
      <w:bookmarkStart w:id="238" w:name="_Toc464722664"/>
      <w:bookmarkStart w:id="239" w:name="_Toc469567593"/>
      <w:bookmarkStart w:id="240" w:name="_Toc471116111"/>
      <w:bookmarkStart w:id="241" w:name="_Toc471811325"/>
      <w:bookmarkStart w:id="242" w:name="_Toc478129203"/>
      <w:bookmarkStart w:id="243" w:name="_Toc491254722"/>
      <w:bookmarkStart w:id="244" w:name="_Toc496272524"/>
      <w:r>
        <w:t>Gospodarka wodno</w:t>
      </w:r>
      <w:r>
        <w:rPr>
          <w:lang w:val="pl-PL"/>
        </w:rPr>
        <w:t>-</w:t>
      </w:r>
      <w:r>
        <w:t>ściekowa</w:t>
      </w:r>
      <w:bookmarkEnd w:id="237"/>
      <w:bookmarkEnd w:id="238"/>
      <w:bookmarkEnd w:id="239"/>
      <w:bookmarkEnd w:id="240"/>
      <w:bookmarkEnd w:id="241"/>
      <w:bookmarkEnd w:id="242"/>
      <w:bookmarkEnd w:id="243"/>
      <w:bookmarkEnd w:id="244"/>
    </w:p>
    <w:p w:rsidR="00E81BE6" w:rsidRPr="005A17EB" w:rsidRDefault="00E81BE6" w:rsidP="00E81BE6">
      <w:pPr>
        <w:pStyle w:val="AKAPITY"/>
        <w:rPr>
          <w:noProof/>
        </w:rPr>
      </w:pPr>
      <w:r w:rsidRPr="009640E7">
        <w:rPr>
          <w:noProof/>
        </w:rPr>
        <w:t xml:space="preserve">Charakterystyka sieci wodociągowej i kanalizacyjnej na terenie </w:t>
      </w:r>
      <w:r w:rsidR="00607B13">
        <w:rPr>
          <w:noProof/>
        </w:rPr>
        <w:t>g</w:t>
      </w:r>
      <w:r>
        <w:rPr>
          <w:noProof/>
        </w:rPr>
        <w:t xml:space="preserve">miny </w:t>
      </w:r>
      <w:r w:rsidR="00412707">
        <w:rPr>
          <w:noProof/>
        </w:rPr>
        <w:t>Mokrsko</w:t>
      </w:r>
      <w:r w:rsidRPr="009640E7">
        <w:rPr>
          <w:noProof/>
        </w:rPr>
        <w:t xml:space="preserve"> została przedstawiona w </w:t>
      </w:r>
      <w:r>
        <w:rPr>
          <w:noProof/>
        </w:rPr>
        <w:t xml:space="preserve">tabeli </w:t>
      </w:r>
      <w:r w:rsidR="00412707">
        <w:rPr>
          <w:noProof/>
        </w:rPr>
        <w:t>3</w:t>
      </w:r>
      <w:r>
        <w:rPr>
          <w:noProof/>
        </w:rPr>
        <w:t>. Wynika z niej</w:t>
      </w:r>
      <w:r w:rsidRPr="009640E7">
        <w:rPr>
          <w:noProof/>
        </w:rPr>
        <w:t>, że sieć wodociągowa jest</w:t>
      </w:r>
      <w:r w:rsidR="000D0B1C">
        <w:rPr>
          <w:noProof/>
        </w:rPr>
        <w:t xml:space="preserve"> dobrze rozwinięta</w:t>
      </w:r>
      <w:r>
        <w:rPr>
          <w:noProof/>
        </w:rPr>
        <w:t>, j</w:t>
      </w:r>
      <w:r w:rsidRPr="009640E7">
        <w:rPr>
          <w:noProof/>
        </w:rPr>
        <w:t xml:space="preserve">ej długość wynosi </w:t>
      </w:r>
      <w:r w:rsidR="000D0B1C">
        <w:rPr>
          <w:noProof/>
        </w:rPr>
        <w:t>91,7</w:t>
      </w:r>
      <w:r w:rsidRPr="009640E7">
        <w:rPr>
          <w:noProof/>
        </w:rPr>
        <w:t xml:space="preserve"> </w:t>
      </w:r>
      <w:r w:rsidRPr="005A17EB">
        <w:rPr>
          <w:noProof/>
        </w:rPr>
        <w:t>km</w:t>
      </w:r>
      <w:r>
        <w:rPr>
          <w:noProof/>
        </w:rPr>
        <w:t xml:space="preserve">, zasilając przy tym w wodę </w:t>
      </w:r>
      <w:r w:rsidR="000D0B1C">
        <w:rPr>
          <w:noProof/>
        </w:rPr>
        <w:t>ponad 95</w:t>
      </w:r>
      <w:r>
        <w:rPr>
          <w:noProof/>
        </w:rPr>
        <w:t xml:space="preserve"> % mieszkańców gminy</w:t>
      </w:r>
      <w:r>
        <w:rPr>
          <w:rStyle w:val="Odwoanieprzypisudolnego"/>
          <w:noProof/>
        </w:rPr>
        <w:footnoteReference w:id="17"/>
      </w:r>
      <w:r w:rsidRPr="009640E7">
        <w:rPr>
          <w:noProof/>
        </w:rPr>
        <w:t>.</w:t>
      </w:r>
    </w:p>
    <w:p w:rsidR="00E81BE6" w:rsidRDefault="00E81BE6" w:rsidP="00E81BE6">
      <w:pPr>
        <w:pStyle w:val="AKAPITY"/>
        <w:spacing w:after="120"/>
        <w:rPr>
          <w:noProof/>
        </w:rPr>
      </w:pPr>
      <w:r w:rsidRPr="009640E7">
        <w:rPr>
          <w:noProof/>
        </w:rPr>
        <w:t xml:space="preserve">Dane zawarte w </w:t>
      </w:r>
      <w:r>
        <w:rPr>
          <w:noProof/>
        </w:rPr>
        <w:t xml:space="preserve">tabeli </w:t>
      </w:r>
      <w:r w:rsidR="00E22DF1">
        <w:rPr>
          <w:noProof/>
        </w:rPr>
        <w:t>3</w:t>
      </w:r>
      <w:r w:rsidRPr="005A17EB">
        <w:rPr>
          <w:noProof/>
        </w:rPr>
        <w:t>.</w:t>
      </w:r>
      <w:r w:rsidRPr="009640E7">
        <w:rPr>
          <w:noProof/>
        </w:rPr>
        <w:t xml:space="preserve"> </w:t>
      </w:r>
      <w:r>
        <w:rPr>
          <w:noProof/>
        </w:rPr>
        <w:t>wy</w:t>
      </w:r>
      <w:r w:rsidRPr="009640E7">
        <w:rPr>
          <w:noProof/>
        </w:rPr>
        <w:t xml:space="preserve">kazują, że zużycie wody w </w:t>
      </w:r>
      <w:r>
        <w:rPr>
          <w:noProof/>
        </w:rPr>
        <w:t>gminie</w:t>
      </w:r>
      <w:r w:rsidRPr="009640E7">
        <w:rPr>
          <w:noProof/>
        </w:rPr>
        <w:t xml:space="preserve"> na jednego mieszkańca jest </w:t>
      </w:r>
      <w:r>
        <w:rPr>
          <w:noProof/>
        </w:rPr>
        <w:t>niższe</w:t>
      </w:r>
      <w:r w:rsidRPr="009640E7">
        <w:rPr>
          <w:noProof/>
        </w:rPr>
        <w:t xml:space="preserve"> niż średnia dla </w:t>
      </w:r>
      <w:r>
        <w:rPr>
          <w:noProof/>
        </w:rPr>
        <w:t xml:space="preserve">powiatu </w:t>
      </w:r>
      <w:r w:rsidR="0005056F">
        <w:rPr>
          <w:noProof/>
        </w:rPr>
        <w:t>wieluńskiego</w:t>
      </w:r>
      <w:r w:rsidRPr="009640E7">
        <w:rPr>
          <w:noProof/>
        </w:rPr>
        <w:t xml:space="preserve"> i wynosi </w:t>
      </w:r>
      <w:r>
        <w:rPr>
          <w:noProof/>
        </w:rPr>
        <w:t>2</w:t>
      </w:r>
      <w:r w:rsidR="007A6316">
        <w:rPr>
          <w:noProof/>
        </w:rPr>
        <w:t>8,7</w:t>
      </w:r>
      <w:r>
        <w:rPr>
          <w:noProof/>
        </w:rPr>
        <w:t xml:space="preserve"> </w:t>
      </w:r>
      <w:r w:rsidRPr="005A17EB">
        <w:rPr>
          <w:noProof/>
        </w:rPr>
        <w:t>m</w:t>
      </w:r>
      <w:r w:rsidRPr="005A17EB">
        <w:rPr>
          <w:noProof/>
          <w:vertAlign w:val="superscript"/>
        </w:rPr>
        <w:t>3</w:t>
      </w:r>
      <w:r w:rsidRPr="005A17EB">
        <w:rPr>
          <w:noProof/>
        </w:rPr>
        <w:t>/mieszkańca</w:t>
      </w:r>
      <w:r>
        <w:rPr>
          <w:noProof/>
        </w:rPr>
        <w:t>.</w:t>
      </w:r>
    </w:p>
    <w:p w:rsidR="00500965" w:rsidRDefault="00500965">
      <w:pPr>
        <w:rPr>
          <w:rFonts w:ascii="Calibri" w:eastAsia="Calibri" w:hAnsi="Calibri" w:cs="Times New Roman"/>
          <w:b/>
          <w:szCs w:val="24"/>
        </w:rPr>
      </w:pPr>
      <w:bookmarkStart w:id="245" w:name="_Toc459198527"/>
      <w:bookmarkStart w:id="246" w:name="_Toc471811840"/>
      <w:bookmarkStart w:id="247" w:name="_Toc489960764"/>
      <w:bookmarkStart w:id="248" w:name="_Toc464722687"/>
      <w:bookmarkStart w:id="249" w:name="_Toc469566886"/>
      <w:bookmarkStart w:id="250" w:name="_Toc471220612"/>
      <w:r>
        <w:br w:type="page"/>
      </w:r>
    </w:p>
    <w:p w:rsidR="00E34EEA" w:rsidRDefault="00E34EEA" w:rsidP="00E34EEA">
      <w:pPr>
        <w:pStyle w:val="PodpisRysunki"/>
        <w:spacing w:before="0"/>
      </w:pPr>
      <w:bookmarkStart w:id="251" w:name="_Toc496272434"/>
      <w:r>
        <w:lastRenderedPageBreak/>
        <w:t xml:space="preserve">Tabela </w:t>
      </w:r>
      <w:fldSimple w:instr=" SEQ Tabela \* ARABIC ">
        <w:r w:rsidR="00A22C04">
          <w:rPr>
            <w:noProof/>
          </w:rPr>
          <w:t>3</w:t>
        </w:r>
      </w:fldSimple>
      <w:r>
        <w:rPr>
          <w:noProof/>
        </w:rPr>
        <w:t>.</w:t>
      </w:r>
      <w:r>
        <w:t xml:space="preserve"> </w:t>
      </w:r>
      <w:r w:rsidRPr="00DE6D4D">
        <w:t xml:space="preserve">Sieć </w:t>
      </w:r>
      <w:r>
        <w:t xml:space="preserve">wodociągowa, kanalizacyjna </w:t>
      </w:r>
      <w:r w:rsidRPr="00DE6D4D">
        <w:t xml:space="preserve">na terenie </w:t>
      </w:r>
      <w:bookmarkEnd w:id="245"/>
      <w:r w:rsidR="00607B13">
        <w:t>g</w:t>
      </w:r>
      <w:r>
        <w:t xml:space="preserve">miny </w:t>
      </w:r>
      <w:r w:rsidR="00065E63">
        <w:t>Mokrsko</w:t>
      </w:r>
      <w:r>
        <w:t xml:space="preserve"> i powiatu </w:t>
      </w:r>
      <w:bookmarkEnd w:id="246"/>
      <w:bookmarkEnd w:id="247"/>
      <w:r w:rsidR="00065E63">
        <w:t>wieluńskiego</w:t>
      </w:r>
      <w:bookmarkEnd w:id="251"/>
      <w:r>
        <w:t xml:space="preserve"> </w:t>
      </w:r>
    </w:p>
    <w:p w:rsidR="00E34EEA" w:rsidRDefault="00E34EEA" w:rsidP="00E34EEA">
      <w:pPr>
        <w:pStyle w:val="PodpisRysunki"/>
        <w:spacing w:before="0"/>
      </w:pPr>
      <w:proofErr w:type="gramStart"/>
      <w:r>
        <w:t>w</w:t>
      </w:r>
      <w:proofErr w:type="gramEnd"/>
      <w:r>
        <w:t xml:space="preserve"> 201</w:t>
      </w:r>
      <w:r w:rsidR="00F77A27">
        <w:t>6</w:t>
      </w:r>
      <w:r>
        <w:t xml:space="preserve"> roku</w:t>
      </w:r>
      <w:bookmarkEnd w:id="248"/>
      <w:bookmarkEnd w:id="249"/>
      <w:bookmarkEnd w:id="25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66"/>
        <w:gridCol w:w="753"/>
        <w:gridCol w:w="641"/>
        <w:gridCol w:w="681"/>
        <w:gridCol w:w="563"/>
        <w:gridCol w:w="1689"/>
        <w:gridCol w:w="3518"/>
      </w:tblGrid>
      <w:tr w:rsidR="00E34EEA" w:rsidRPr="00313B63" w:rsidTr="005E062E">
        <w:trPr>
          <w:trHeight w:val="809"/>
          <w:tblHeader/>
          <w:jc w:val="center"/>
        </w:trPr>
        <w:tc>
          <w:tcPr>
            <w:tcW w:w="0" w:type="auto"/>
            <w:vMerge w:val="restart"/>
            <w:shd w:val="clear" w:color="auto" w:fill="DEEAF6"/>
            <w:vAlign w:val="center"/>
            <w:hideMark/>
          </w:tcPr>
          <w:p w:rsidR="00E34EEA" w:rsidRPr="008A3968" w:rsidRDefault="00E34EEA" w:rsidP="005E062E">
            <w:pPr>
              <w:spacing w:after="0"/>
              <w:jc w:val="center"/>
              <w:rPr>
                <w:b/>
                <w:sz w:val="20"/>
                <w:lang w:eastAsia="pl-PL"/>
              </w:rPr>
            </w:pPr>
            <w:r w:rsidRPr="008A3968">
              <w:rPr>
                <w:b/>
                <w:sz w:val="20"/>
                <w:lang w:eastAsia="pl-PL"/>
              </w:rPr>
              <w:t>Jednostka terytorialna</w:t>
            </w:r>
          </w:p>
        </w:tc>
        <w:tc>
          <w:tcPr>
            <w:tcW w:w="1394" w:type="dxa"/>
            <w:gridSpan w:val="2"/>
            <w:shd w:val="clear" w:color="auto" w:fill="DEEAF6"/>
            <w:vAlign w:val="center"/>
            <w:hideMark/>
          </w:tcPr>
          <w:p w:rsidR="00E34EEA" w:rsidRPr="008A3968" w:rsidRDefault="00E34EEA" w:rsidP="005E062E">
            <w:pPr>
              <w:spacing w:after="0"/>
              <w:jc w:val="center"/>
              <w:rPr>
                <w:b/>
                <w:sz w:val="20"/>
                <w:lang w:eastAsia="pl-PL"/>
              </w:rPr>
            </w:pPr>
            <w:r w:rsidRPr="008A3968">
              <w:rPr>
                <w:b/>
                <w:sz w:val="20"/>
                <w:lang w:eastAsia="pl-PL"/>
              </w:rPr>
              <w:t>Sieć [km]</w:t>
            </w:r>
          </w:p>
        </w:tc>
        <w:tc>
          <w:tcPr>
            <w:tcW w:w="1244" w:type="dxa"/>
            <w:gridSpan w:val="2"/>
            <w:shd w:val="clear" w:color="auto" w:fill="DEEAF6"/>
            <w:vAlign w:val="center"/>
            <w:hideMark/>
          </w:tcPr>
          <w:p w:rsidR="00E34EEA" w:rsidRPr="008A3968" w:rsidRDefault="00E34EEA" w:rsidP="005E062E">
            <w:pPr>
              <w:spacing w:after="0"/>
              <w:jc w:val="center"/>
              <w:rPr>
                <w:b/>
                <w:sz w:val="20"/>
                <w:lang w:eastAsia="pl-PL"/>
              </w:rPr>
            </w:pPr>
            <w:r w:rsidRPr="008A3968">
              <w:rPr>
                <w:b/>
                <w:sz w:val="20"/>
                <w:lang w:eastAsia="pl-PL"/>
              </w:rPr>
              <w:t>Sieć [km/100km</w:t>
            </w:r>
            <w:r w:rsidRPr="008A3968">
              <w:rPr>
                <w:b/>
                <w:sz w:val="20"/>
                <w:vertAlign w:val="superscript"/>
                <w:lang w:eastAsia="pl-PL"/>
              </w:rPr>
              <w:t>2</w:t>
            </w:r>
            <w:r w:rsidRPr="008A3968">
              <w:rPr>
                <w:b/>
                <w:sz w:val="20"/>
                <w:lang w:eastAsia="pl-PL"/>
              </w:rPr>
              <w:t>]</w:t>
            </w:r>
          </w:p>
        </w:tc>
        <w:tc>
          <w:tcPr>
            <w:tcW w:w="1689" w:type="dxa"/>
            <w:vMerge w:val="restart"/>
            <w:shd w:val="clear" w:color="auto" w:fill="DEEAF6"/>
            <w:vAlign w:val="center"/>
            <w:hideMark/>
          </w:tcPr>
          <w:p w:rsidR="00E34EEA" w:rsidRPr="008A3968" w:rsidRDefault="00E34EEA" w:rsidP="005E062E">
            <w:pPr>
              <w:spacing w:after="0"/>
              <w:jc w:val="center"/>
              <w:rPr>
                <w:b/>
                <w:sz w:val="20"/>
                <w:lang w:eastAsia="pl-PL"/>
              </w:rPr>
            </w:pPr>
            <w:r w:rsidRPr="008A3968">
              <w:rPr>
                <w:b/>
                <w:sz w:val="20"/>
                <w:lang w:eastAsia="pl-PL"/>
              </w:rPr>
              <w:t>Zużycie wody z wodociągów w gospodarstwach domowych</w:t>
            </w:r>
          </w:p>
          <w:p w:rsidR="00E34EEA" w:rsidRPr="008A3968" w:rsidRDefault="00E34EEA" w:rsidP="005E062E">
            <w:pPr>
              <w:spacing w:after="0"/>
              <w:jc w:val="center"/>
              <w:rPr>
                <w:b/>
                <w:sz w:val="20"/>
                <w:lang w:eastAsia="pl-PL"/>
              </w:rPr>
            </w:pPr>
            <w:proofErr w:type="gramStart"/>
            <w:r w:rsidRPr="008A3968">
              <w:rPr>
                <w:b/>
                <w:sz w:val="20"/>
                <w:lang w:eastAsia="pl-PL"/>
              </w:rPr>
              <w:t>na</w:t>
            </w:r>
            <w:proofErr w:type="gramEnd"/>
            <w:r w:rsidRPr="008A3968">
              <w:rPr>
                <w:b/>
                <w:sz w:val="20"/>
                <w:lang w:eastAsia="pl-PL"/>
              </w:rPr>
              <w:t xml:space="preserve"> 1 mieszkańca [m</w:t>
            </w:r>
            <w:r w:rsidRPr="008A3968">
              <w:rPr>
                <w:b/>
                <w:sz w:val="20"/>
                <w:vertAlign w:val="superscript"/>
                <w:lang w:eastAsia="pl-PL"/>
              </w:rPr>
              <w:t>3</w:t>
            </w:r>
            <w:r w:rsidRPr="008A3968">
              <w:rPr>
                <w:b/>
                <w:sz w:val="20"/>
                <w:lang w:eastAsia="pl-PL"/>
              </w:rPr>
              <w:t>]</w:t>
            </w:r>
          </w:p>
        </w:tc>
        <w:tc>
          <w:tcPr>
            <w:tcW w:w="3518" w:type="dxa"/>
            <w:vMerge w:val="restart"/>
            <w:shd w:val="clear" w:color="auto" w:fill="DEEAF6"/>
            <w:vAlign w:val="center"/>
            <w:hideMark/>
          </w:tcPr>
          <w:p w:rsidR="00E34EEA" w:rsidRPr="008A3968" w:rsidRDefault="00E34EEA" w:rsidP="005E062E">
            <w:pPr>
              <w:spacing w:after="0"/>
              <w:jc w:val="center"/>
              <w:rPr>
                <w:b/>
                <w:sz w:val="20"/>
                <w:lang w:eastAsia="pl-PL"/>
              </w:rPr>
            </w:pPr>
            <w:r w:rsidRPr="008A3968">
              <w:rPr>
                <w:b/>
                <w:sz w:val="20"/>
                <w:lang w:eastAsia="pl-PL"/>
              </w:rPr>
              <w:t>Ścieki komunalne odprowadzana(razem)</w:t>
            </w:r>
          </w:p>
          <w:p w:rsidR="00E34EEA" w:rsidRPr="008A3968" w:rsidRDefault="00E34EEA" w:rsidP="005E062E">
            <w:pPr>
              <w:spacing w:after="0"/>
              <w:jc w:val="center"/>
              <w:rPr>
                <w:b/>
                <w:sz w:val="20"/>
                <w:lang w:eastAsia="pl-PL"/>
              </w:rPr>
            </w:pPr>
            <w:r>
              <w:rPr>
                <w:b/>
                <w:sz w:val="20"/>
                <w:lang w:eastAsia="pl-PL"/>
              </w:rPr>
              <w:t>[dam</w:t>
            </w:r>
            <w:r w:rsidRPr="00AB1320">
              <w:rPr>
                <w:b/>
                <w:sz w:val="20"/>
                <w:vertAlign w:val="superscript"/>
                <w:lang w:eastAsia="pl-PL"/>
              </w:rPr>
              <w:t>3</w:t>
            </w:r>
            <w:r w:rsidRPr="008A3968">
              <w:rPr>
                <w:b/>
                <w:sz w:val="20"/>
                <w:lang w:eastAsia="pl-PL"/>
              </w:rPr>
              <w:t>]</w:t>
            </w:r>
          </w:p>
        </w:tc>
      </w:tr>
      <w:tr w:rsidR="00E34EEA" w:rsidRPr="00313B63" w:rsidTr="005E062E">
        <w:trPr>
          <w:cantSplit/>
          <w:trHeight w:val="1429"/>
          <w:tblHeader/>
          <w:jc w:val="center"/>
        </w:trPr>
        <w:tc>
          <w:tcPr>
            <w:tcW w:w="0" w:type="auto"/>
            <w:vMerge/>
            <w:shd w:val="clear" w:color="auto" w:fill="DEEAF6"/>
            <w:vAlign w:val="center"/>
            <w:hideMark/>
          </w:tcPr>
          <w:p w:rsidR="00E34EEA" w:rsidRPr="00313B63" w:rsidRDefault="00E34EEA" w:rsidP="005E062E">
            <w:pPr>
              <w:spacing w:after="0"/>
              <w:jc w:val="center"/>
              <w:rPr>
                <w:b/>
                <w:lang w:eastAsia="pl-PL"/>
              </w:rPr>
            </w:pPr>
          </w:p>
        </w:tc>
        <w:tc>
          <w:tcPr>
            <w:tcW w:w="0" w:type="auto"/>
            <w:shd w:val="clear" w:color="auto" w:fill="DEEAF6"/>
            <w:textDirection w:val="btLr"/>
            <w:vAlign w:val="center"/>
            <w:hideMark/>
          </w:tcPr>
          <w:p w:rsidR="00E34EEA" w:rsidRPr="00D34260" w:rsidRDefault="00E34EEA" w:rsidP="005E062E">
            <w:pPr>
              <w:spacing w:after="0"/>
              <w:ind w:left="113" w:right="113"/>
              <w:jc w:val="center"/>
              <w:rPr>
                <w:b/>
                <w:sz w:val="20"/>
                <w:szCs w:val="18"/>
                <w:lang w:eastAsia="pl-PL"/>
              </w:rPr>
            </w:pPr>
            <w:proofErr w:type="gramStart"/>
            <w:r w:rsidRPr="00D34260">
              <w:rPr>
                <w:b/>
                <w:sz w:val="20"/>
                <w:szCs w:val="18"/>
                <w:lang w:eastAsia="pl-PL"/>
              </w:rPr>
              <w:t>wodociągowa</w:t>
            </w:r>
            <w:proofErr w:type="gramEnd"/>
          </w:p>
        </w:tc>
        <w:tc>
          <w:tcPr>
            <w:tcW w:w="0" w:type="auto"/>
            <w:shd w:val="clear" w:color="auto" w:fill="DEEAF6"/>
            <w:textDirection w:val="btLr"/>
            <w:vAlign w:val="center"/>
            <w:hideMark/>
          </w:tcPr>
          <w:p w:rsidR="00E34EEA" w:rsidRPr="00D34260" w:rsidRDefault="00E34EEA" w:rsidP="005E062E">
            <w:pPr>
              <w:spacing w:after="0"/>
              <w:ind w:left="113" w:right="113"/>
              <w:jc w:val="center"/>
              <w:rPr>
                <w:b/>
                <w:sz w:val="20"/>
                <w:szCs w:val="18"/>
                <w:lang w:eastAsia="pl-PL"/>
              </w:rPr>
            </w:pPr>
            <w:proofErr w:type="gramStart"/>
            <w:r w:rsidRPr="00D34260">
              <w:rPr>
                <w:b/>
                <w:sz w:val="20"/>
                <w:szCs w:val="18"/>
                <w:lang w:eastAsia="pl-PL"/>
              </w:rPr>
              <w:t>kanalizacyjna</w:t>
            </w:r>
            <w:proofErr w:type="gramEnd"/>
          </w:p>
        </w:tc>
        <w:tc>
          <w:tcPr>
            <w:tcW w:w="0" w:type="auto"/>
            <w:shd w:val="clear" w:color="auto" w:fill="DEEAF6"/>
            <w:textDirection w:val="btLr"/>
            <w:vAlign w:val="center"/>
            <w:hideMark/>
          </w:tcPr>
          <w:p w:rsidR="00E34EEA" w:rsidRPr="00D34260" w:rsidRDefault="00E34EEA" w:rsidP="005E062E">
            <w:pPr>
              <w:spacing w:after="0"/>
              <w:ind w:left="113" w:right="113"/>
              <w:jc w:val="center"/>
              <w:rPr>
                <w:b/>
                <w:sz w:val="20"/>
                <w:szCs w:val="18"/>
                <w:lang w:eastAsia="pl-PL"/>
              </w:rPr>
            </w:pPr>
            <w:proofErr w:type="gramStart"/>
            <w:r w:rsidRPr="00D34260">
              <w:rPr>
                <w:b/>
                <w:sz w:val="20"/>
                <w:szCs w:val="18"/>
                <w:lang w:eastAsia="pl-PL"/>
              </w:rPr>
              <w:t>wodociągowa</w:t>
            </w:r>
            <w:proofErr w:type="gramEnd"/>
          </w:p>
        </w:tc>
        <w:tc>
          <w:tcPr>
            <w:tcW w:w="0" w:type="auto"/>
            <w:shd w:val="clear" w:color="auto" w:fill="DEEAF6"/>
            <w:textDirection w:val="btLr"/>
            <w:vAlign w:val="center"/>
            <w:hideMark/>
          </w:tcPr>
          <w:p w:rsidR="00E34EEA" w:rsidRPr="00D34260" w:rsidRDefault="00E34EEA" w:rsidP="005E062E">
            <w:pPr>
              <w:spacing w:after="0"/>
              <w:ind w:left="113" w:right="113"/>
              <w:jc w:val="center"/>
              <w:rPr>
                <w:b/>
                <w:sz w:val="20"/>
                <w:szCs w:val="18"/>
                <w:lang w:eastAsia="pl-PL"/>
              </w:rPr>
            </w:pPr>
            <w:proofErr w:type="gramStart"/>
            <w:r w:rsidRPr="00D34260">
              <w:rPr>
                <w:b/>
                <w:sz w:val="20"/>
                <w:szCs w:val="18"/>
                <w:lang w:eastAsia="pl-PL"/>
              </w:rPr>
              <w:t>kanalizacyjna</w:t>
            </w:r>
            <w:proofErr w:type="gramEnd"/>
          </w:p>
        </w:tc>
        <w:tc>
          <w:tcPr>
            <w:tcW w:w="1689" w:type="dxa"/>
            <w:vMerge/>
            <w:shd w:val="clear" w:color="auto" w:fill="DEEAF6"/>
            <w:textDirection w:val="btLr"/>
            <w:vAlign w:val="center"/>
          </w:tcPr>
          <w:p w:rsidR="00E34EEA" w:rsidRPr="00313B63" w:rsidRDefault="00E34EEA" w:rsidP="005E062E">
            <w:pPr>
              <w:jc w:val="center"/>
              <w:rPr>
                <w:b/>
                <w:lang w:eastAsia="pl-PL"/>
              </w:rPr>
            </w:pPr>
          </w:p>
        </w:tc>
        <w:tc>
          <w:tcPr>
            <w:tcW w:w="3518" w:type="dxa"/>
            <w:vMerge/>
            <w:shd w:val="clear" w:color="auto" w:fill="DEEAF6"/>
            <w:vAlign w:val="center"/>
            <w:hideMark/>
          </w:tcPr>
          <w:p w:rsidR="00E34EEA" w:rsidRPr="00313B63" w:rsidRDefault="00E34EEA" w:rsidP="005E062E">
            <w:pPr>
              <w:jc w:val="center"/>
              <w:rPr>
                <w:b/>
                <w:lang w:eastAsia="pl-PL"/>
              </w:rPr>
            </w:pPr>
          </w:p>
        </w:tc>
      </w:tr>
      <w:tr w:rsidR="00E34EEA" w:rsidRPr="0052718B" w:rsidTr="005E062E">
        <w:trPr>
          <w:trHeight w:val="357"/>
          <w:jc w:val="center"/>
        </w:trPr>
        <w:tc>
          <w:tcPr>
            <w:tcW w:w="0" w:type="auto"/>
            <w:shd w:val="clear" w:color="auto" w:fill="auto"/>
            <w:vAlign w:val="center"/>
            <w:hideMark/>
          </w:tcPr>
          <w:p w:rsidR="00E34EEA" w:rsidRPr="0052718B" w:rsidRDefault="00E34EEA" w:rsidP="005E062E">
            <w:pPr>
              <w:spacing w:after="0"/>
              <w:jc w:val="center"/>
              <w:rPr>
                <w:lang w:eastAsia="pl-PL"/>
              </w:rPr>
            </w:pPr>
            <w:r>
              <w:rPr>
                <w:lang w:eastAsia="pl-PL"/>
              </w:rPr>
              <w:t xml:space="preserve">Powiat </w:t>
            </w:r>
            <w:r w:rsidR="005E062E">
              <w:rPr>
                <w:lang w:eastAsia="pl-PL"/>
              </w:rPr>
              <w:t>wieluński</w:t>
            </w:r>
          </w:p>
        </w:tc>
        <w:tc>
          <w:tcPr>
            <w:tcW w:w="0" w:type="auto"/>
            <w:shd w:val="clear" w:color="auto" w:fill="auto"/>
            <w:vAlign w:val="center"/>
          </w:tcPr>
          <w:p w:rsidR="00E34EEA" w:rsidRPr="0052718B" w:rsidRDefault="00C07A72" w:rsidP="005E062E">
            <w:pPr>
              <w:spacing w:after="0"/>
              <w:jc w:val="center"/>
              <w:rPr>
                <w:lang w:eastAsia="pl-PL"/>
              </w:rPr>
            </w:pPr>
            <w:r>
              <w:rPr>
                <w:lang w:eastAsia="pl-PL"/>
              </w:rPr>
              <w:t>1026,2</w:t>
            </w:r>
          </w:p>
        </w:tc>
        <w:tc>
          <w:tcPr>
            <w:tcW w:w="0" w:type="auto"/>
            <w:shd w:val="clear" w:color="auto" w:fill="auto"/>
            <w:vAlign w:val="center"/>
          </w:tcPr>
          <w:p w:rsidR="00E34EEA" w:rsidRPr="0052718B" w:rsidRDefault="00C07A72" w:rsidP="005E062E">
            <w:pPr>
              <w:spacing w:after="0"/>
              <w:jc w:val="center"/>
              <w:rPr>
                <w:lang w:eastAsia="pl-PL"/>
              </w:rPr>
            </w:pPr>
            <w:r>
              <w:rPr>
                <w:lang w:eastAsia="pl-PL"/>
              </w:rPr>
              <w:t>279,2</w:t>
            </w:r>
          </w:p>
        </w:tc>
        <w:tc>
          <w:tcPr>
            <w:tcW w:w="0" w:type="auto"/>
            <w:shd w:val="clear" w:color="auto" w:fill="auto"/>
            <w:vAlign w:val="center"/>
          </w:tcPr>
          <w:p w:rsidR="00E34EEA" w:rsidRPr="0052718B" w:rsidRDefault="008D2EC9" w:rsidP="005E062E">
            <w:pPr>
              <w:spacing w:after="0"/>
              <w:jc w:val="center"/>
              <w:rPr>
                <w:lang w:eastAsia="pl-PL"/>
              </w:rPr>
            </w:pPr>
            <w:r>
              <w:rPr>
                <w:lang w:eastAsia="pl-PL"/>
              </w:rPr>
              <w:t>110,8</w:t>
            </w:r>
          </w:p>
        </w:tc>
        <w:tc>
          <w:tcPr>
            <w:tcW w:w="0" w:type="auto"/>
            <w:shd w:val="clear" w:color="auto" w:fill="auto"/>
            <w:vAlign w:val="center"/>
          </w:tcPr>
          <w:p w:rsidR="00E34EEA" w:rsidRPr="0052718B" w:rsidRDefault="008D2EC9" w:rsidP="005E062E">
            <w:pPr>
              <w:spacing w:after="0"/>
              <w:jc w:val="center"/>
              <w:rPr>
                <w:lang w:eastAsia="pl-PL"/>
              </w:rPr>
            </w:pPr>
            <w:r>
              <w:rPr>
                <w:lang w:eastAsia="pl-PL"/>
              </w:rPr>
              <w:t>30,1</w:t>
            </w:r>
          </w:p>
        </w:tc>
        <w:tc>
          <w:tcPr>
            <w:tcW w:w="1689" w:type="dxa"/>
            <w:vAlign w:val="center"/>
          </w:tcPr>
          <w:p w:rsidR="00E34EEA" w:rsidRPr="0052718B" w:rsidRDefault="008D2EC9" w:rsidP="005E062E">
            <w:pPr>
              <w:spacing w:after="0"/>
              <w:jc w:val="center"/>
              <w:rPr>
                <w:lang w:eastAsia="pl-PL"/>
              </w:rPr>
            </w:pPr>
            <w:r>
              <w:rPr>
                <w:lang w:eastAsia="pl-PL"/>
              </w:rPr>
              <w:t>32,7</w:t>
            </w:r>
          </w:p>
        </w:tc>
        <w:tc>
          <w:tcPr>
            <w:tcW w:w="3518" w:type="dxa"/>
            <w:shd w:val="clear" w:color="auto" w:fill="auto"/>
            <w:vAlign w:val="center"/>
          </w:tcPr>
          <w:p w:rsidR="00E34EEA" w:rsidRPr="00244088" w:rsidRDefault="004345A7" w:rsidP="005E062E">
            <w:pPr>
              <w:spacing w:after="0"/>
              <w:jc w:val="center"/>
              <w:rPr>
                <w:sz w:val="16"/>
              </w:rPr>
            </w:pPr>
            <w:r w:rsidRPr="004345A7">
              <w:rPr>
                <w:sz w:val="24"/>
              </w:rPr>
              <w:t>1383</w:t>
            </w:r>
          </w:p>
        </w:tc>
      </w:tr>
      <w:tr w:rsidR="00E34EEA" w:rsidRPr="0052718B" w:rsidTr="005E062E">
        <w:trPr>
          <w:trHeight w:val="306"/>
          <w:jc w:val="center"/>
        </w:trPr>
        <w:tc>
          <w:tcPr>
            <w:tcW w:w="0" w:type="auto"/>
            <w:shd w:val="clear" w:color="auto" w:fill="auto"/>
            <w:vAlign w:val="center"/>
          </w:tcPr>
          <w:p w:rsidR="00E34EEA" w:rsidRPr="0052718B" w:rsidRDefault="00607B13" w:rsidP="005E062E">
            <w:pPr>
              <w:spacing w:after="0"/>
              <w:jc w:val="center"/>
              <w:rPr>
                <w:color w:val="000000"/>
                <w:szCs w:val="28"/>
                <w:lang w:eastAsia="pl-PL"/>
              </w:rPr>
            </w:pPr>
            <w:proofErr w:type="gramStart"/>
            <w:r>
              <w:rPr>
                <w:color w:val="000000"/>
                <w:szCs w:val="28"/>
                <w:lang w:eastAsia="pl-PL"/>
              </w:rPr>
              <w:t>g</w:t>
            </w:r>
            <w:r w:rsidR="00E34EEA" w:rsidRPr="0052718B">
              <w:rPr>
                <w:color w:val="000000"/>
                <w:szCs w:val="28"/>
                <w:lang w:eastAsia="pl-PL"/>
              </w:rPr>
              <w:t>mina</w:t>
            </w:r>
            <w:proofErr w:type="gramEnd"/>
            <w:r w:rsidR="00E34EEA" w:rsidRPr="0052718B">
              <w:rPr>
                <w:color w:val="000000"/>
                <w:szCs w:val="28"/>
                <w:lang w:eastAsia="pl-PL"/>
              </w:rPr>
              <w:t xml:space="preserve"> </w:t>
            </w:r>
            <w:r w:rsidR="005E062E">
              <w:rPr>
                <w:color w:val="000000"/>
                <w:szCs w:val="28"/>
                <w:lang w:eastAsia="pl-PL"/>
              </w:rPr>
              <w:t>Mokrsko</w:t>
            </w:r>
          </w:p>
        </w:tc>
        <w:tc>
          <w:tcPr>
            <w:tcW w:w="0" w:type="auto"/>
            <w:shd w:val="clear" w:color="auto" w:fill="auto"/>
            <w:vAlign w:val="center"/>
          </w:tcPr>
          <w:p w:rsidR="00E34EEA" w:rsidRPr="0052718B" w:rsidRDefault="009548CF" w:rsidP="005E062E">
            <w:pPr>
              <w:spacing w:after="0"/>
              <w:jc w:val="center"/>
              <w:rPr>
                <w:lang w:eastAsia="pl-PL"/>
              </w:rPr>
            </w:pPr>
            <w:r>
              <w:rPr>
                <w:lang w:eastAsia="pl-PL"/>
              </w:rPr>
              <w:t>91,7</w:t>
            </w:r>
          </w:p>
        </w:tc>
        <w:tc>
          <w:tcPr>
            <w:tcW w:w="0" w:type="auto"/>
            <w:shd w:val="clear" w:color="auto" w:fill="auto"/>
            <w:vAlign w:val="center"/>
          </w:tcPr>
          <w:p w:rsidR="00E34EEA" w:rsidRPr="0052718B" w:rsidRDefault="009548CF" w:rsidP="005E062E">
            <w:pPr>
              <w:spacing w:after="0"/>
              <w:jc w:val="center"/>
              <w:rPr>
                <w:lang w:eastAsia="pl-PL"/>
              </w:rPr>
            </w:pPr>
            <w:r>
              <w:rPr>
                <w:lang w:eastAsia="pl-PL"/>
              </w:rPr>
              <w:t>20,7</w:t>
            </w:r>
          </w:p>
        </w:tc>
        <w:tc>
          <w:tcPr>
            <w:tcW w:w="0" w:type="auto"/>
            <w:shd w:val="clear" w:color="auto" w:fill="auto"/>
            <w:vAlign w:val="center"/>
          </w:tcPr>
          <w:p w:rsidR="00E34EEA" w:rsidRPr="0052718B" w:rsidRDefault="004726BB" w:rsidP="005E062E">
            <w:pPr>
              <w:spacing w:after="0"/>
              <w:jc w:val="center"/>
              <w:rPr>
                <w:lang w:eastAsia="pl-PL"/>
              </w:rPr>
            </w:pPr>
            <w:r>
              <w:rPr>
                <w:lang w:eastAsia="pl-PL"/>
              </w:rPr>
              <w:t>118</w:t>
            </w:r>
          </w:p>
        </w:tc>
        <w:tc>
          <w:tcPr>
            <w:tcW w:w="0" w:type="auto"/>
            <w:shd w:val="clear" w:color="auto" w:fill="auto"/>
            <w:vAlign w:val="center"/>
          </w:tcPr>
          <w:p w:rsidR="00E34EEA" w:rsidRPr="0052718B" w:rsidRDefault="004726BB" w:rsidP="005E062E">
            <w:pPr>
              <w:spacing w:after="0"/>
              <w:jc w:val="center"/>
              <w:rPr>
                <w:lang w:eastAsia="pl-PL"/>
              </w:rPr>
            </w:pPr>
            <w:r>
              <w:rPr>
                <w:lang w:eastAsia="pl-PL"/>
              </w:rPr>
              <w:t>26,6</w:t>
            </w:r>
          </w:p>
        </w:tc>
        <w:tc>
          <w:tcPr>
            <w:tcW w:w="1689" w:type="dxa"/>
            <w:vAlign w:val="center"/>
          </w:tcPr>
          <w:p w:rsidR="00E34EEA" w:rsidRPr="0052718B" w:rsidRDefault="00635361" w:rsidP="005E062E">
            <w:pPr>
              <w:spacing w:after="0"/>
              <w:jc w:val="center"/>
              <w:rPr>
                <w:lang w:eastAsia="pl-PL"/>
              </w:rPr>
            </w:pPr>
            <w:r>
              <w:rPr>
                <w:lang w:eastAsia="pl-PL"/>
              </w:rPr>
              <w:t>28,7</w:t>
            </w:r>
          </w:p>
        </w:tc>
        <w:tc>
          <w:tcPr>
            <w:tcW w:w="3518" w:type="dxa"/>
            <w:shd w:val="clear" w:color="auto" w:fill="auto"/>
            <w:vAlign w:val="center"/>
          </w:tcPr>
          <w:p w:rsidR="00E34EEA" w:rsidRPr="0052718B" w:rsidRDefault="00635361" w:rsidP="005E062E">
            <w:pPr>
              <w:spacing w:after="0"/>
              <w:jc w:val="center"/>
              <w:rPr>
                <w:lang w:eastAsia="pl-PL"/>
              </w:rPr>
            </w:pPr>
            <w:r>
              <w:rPr>
                <w:lang w:eastAsia="pl-PL"/>
              </w:rPr>
              <w:t>96</w:t>
            </w:r>
          </w:p>
        </w:tc>
      </w:tr>
    </w:tbl>
    <w:p w:rsidR="00E34EEA" w:rsidRDefault="00E34EEA" w:rsidP="00E34EEA">
      <w:pPr>
        <w:pStyle w:val="rdo"/>
      </w:pPr>
      <w:r>
        <w:t>Źródło: Opracowanie wła</w:t>
      </w:r>
      <w:r w:rsidR="004345A7">
        <w:t>sne na podstawie danych GUS (2016</w:t>
      </w:r>
      <w:r>
        <w:t>)</w:t>
      </w:r>
    </w:p>
    <w:p w:rsidR="00E34EEA" w:rsidRDefault="00E34EEA" w:rsidP="00E34EEA">
      <w:pPr>
        <w:pStyle w:val="AKAPITY"/>
      </w:pPr>
      <w:r>
        <w:t xml:space="preserve">Tabela </w:t>
      </w:r>
      <w:r w:rsidR="003847BA">
        <w:t>4</w:t>
      </w:r>
      <w:r w:rsidRPr="005A17EB">
        <w:t xml:space="preserve"> </w:t>
      </w:r>
      <w:r w:rsidRPr="004275C4">
        <w:t>przedstawia zestawienie ilościowe zbi</w:t>
      </w:r>
      <w:r>
        <w:t xml:space="preserve">orników bezodpływowych (szamb) </w:t>
      </w:r>
      <w:r w:rsidR="0056742F">
        <w:t>i </w:t>
      </w:r>
      <w:r w:rsidR="00C1733E">
        <w:t xml:space="preserve">oczyszczalni przydomowych </w:t>
      </w:r>
      <w:r w:rsidRPr="004275C4">
        <w:t xml:space="preserve">w </w:t>
      </w:r>
      <w:r w:rsidR="00607B13">
        <w:t>g</w:t>
      </w:r>
      <w:r>
        <w:t xml:space="preserve">minie </w:t>
      </w:r>
      <w:r w:rsidR="007A6316">
        <w:t>Mokrsko</w:t>
      </w:r>
      <w:r w:rsidRPr="004275C4">
        <w:t xml:space="preserve"> w latach 201</w:t>
      </w:r>
      <w:r>
        <w:t xml:space="preserve">3 – </w:t>
      </w:r>
      <w:r w:rsidRPr="004275C4">
        <w:t>201</w:t>
      </w:r>
      <w:r>
        <w:t>5</w:t>
      </w:r>
      <w:r w:rsidRPr="004275C4">
        <w:t>.</w:t>
      </w:r>
    </w:p>
    <w:p w:rsidR="00E34EEA" w:rsidRDefault="00E34EEA" w:rsidP="00E34EEA">
      <w:pPr>
        <w:pStyle w:val="PodpisRysunki"/>
        <w:spacing w:before="0" w:after="120"/>
      </w:pPr>
      <w:bookmarkStart w:id="252" w:name="_Toc459198529"/>
      <w:bookmarkStart w:id="253" w:name="_Toc464722688"/>
      <w:bookmarkStart w:id="254" w:name="_Toc469566887"/>
      <w:bookmarkStart w:id="255" w:name="_Toc471220613"/>
      <w:bookmarkStart w:id="256" w:name="_Toc471811841"/>
      <w:bookmarkStart w:id="257" w:name="_Toc489960765"/>
      <w:bookmarkStart w:id="258" w:name="_Toc496272435"/>
      <w:r>
        <w:t xml:space="preserve">Tabela </w:t>
      </w:r>
      <w:fldSimple w:instr=" SEQ Tabela \* ARABIC ">
        <w:r w:rsidR="00A22C04">
          <w:rPr>
            <w:noProof/>
          </w:rPr>
          <w:t>4</w:t>
        </w:r>
      </w:fldSimple>
      <w:r>
        <w:rPr>
          <w:noProof/>
        </w:rPr>
        <w:t>.</w:t>
      </w:r>
      <w:r>
        <w:t xml:space="preserve"> </w:t>
      </w:r>
      <w:r w:rsidRPr="008504C7">
        <w:t xml:space="preserve">Gospodarka ściekowa poza oczyszczalnią w </w:t>
      </w:r>
      <w:r w:rsidR="00607B13">
        <w:t>g</w:t>
      </w:r>
      <w:r>
        <w:t xml:space="preserve">minie </w:t>
      </w:r>
      <w:r w:rsidR="003847BA">
        <w:t>Mokrsko</w:t>
      </w:r>
      <w:r>
        <w:t xml:space="preserve"> </w:t>
      </w:r>
      <w:r w:rsidRPr="008504C7">
        <w:t>w latach 201</w:t>
      </w:r>
      <w:r>
        <w:t>3</w:t>
      </w:r>
      <w:r w:rsidRPr="008504C7">
        <w:t>-201</w:t>
      </w:r>
      <w:bookmarkEnd w:id="252"/>
      <w:bookmarkEnd w:id="253"/>
      <w:r>
        <w:t>5</w:t>
      </w:r>
      <w:bookmarkEnd w:id="254"/>
      <w:bookmarkEnd w:id="255"/>
      <w:bookmarkEnd w:id="256"/>
      <w:bookmarkEnd w:id="257"/>
      <w:bookmarkEnd w:id="258"/>
    </w:p>
    <w:tbl>
      <w:tblPr>
        <w:tblW w:w="0" w:type="auto"/>
        <w:jc w:val="center"/>
        <w:tblInd w:w="779" w:type="dxa"/>
        <w:tblCellMar>
          <w:left w:w="70" w:type="dxa"/>
          <w:right w:w="70" w:type="dxa"/>
        </w:tblCellMar>
        <w:tblLook w:val="04A0" w:firstRow="1" w:lastRow="0" w:firstColumn="1" w:lastColumn="0" w:noHBand="0" w:noVBand="1"/>
      </w:tblPr>
      <w:tblGrid>
        <w:gridCol w:w="3705"/>
        <w:gridCol w:w="587"/>
        <w:gridCol w:w="587"/>
        <w:gridCol w:w="587"/>
      </w:tblGrid>
      <w:tr w:rsidR="00E34EEA" w:rsidRPr="00E3618D" w:rsidTr="005E062E">
        <w:trPr>
          <w:trHeight w:val="408"/>
          <w:jc w:val="center"/>
        </w:trPr>
        <w:tc>
          <w:tcPr>
            <w:tcW w:w="3705" w:type="dxa"/>
            <w:vMerge w:val="restart"/>
            <w:tcBorders>
              <w:top w:val="single" w:sz="8" w:space="0" w:color="000000"/>
              <w:left w:val="single" w:sz="8" w:space="0" w:color="000000"/>
              <w:right w:val="single" w:sz="8" w:space="0" w:color="000000"/>
            </w:tcBorders>
            <w:shd w:val="clear" w:color="auto" w:fill="DEEAF6"/>
            <w:vAlign w:val="center"/>
            <w:hideMark/>
          </w:tcPr>
          <w:p w:rsidR="00E34EEA" w:rsidRPr="00AC78CF" w:rsidRDefault="00E34EEA" w:rsidP="005E062E">
            <w:pPr>
              <w:spacing w:after="0" w:line="240" w:lineRule="auto"/>
              <w:jc w:val="center"/>
              <w:rPr>
                <w:rFonts w:eastAsia="Times New Roman"/>
                <w:b/>
                <w:bCs/>
                <w:szCs w:val="24"/>
                <w:lang w:eastAsia="pl-PL"/>
              </w:rPr>
            </w:pPr>
            <w:r w:rsidRPr="00DA422A">
              <w:rPr>
                <w:rFonts w:eastAsia="Times New Roman"/>
                <w:b/>
                <w:bCs/>
                <w:szCs w:val="24"/>
                <w:lang w:eastAsia="pl-PL"/>
              </w:rPr>
              <w:t>Gromadzenie i wywóz nieczystości ciekłych</w:t>
            </w:r>
          </w:p>
        </w:tc>
        <w:tc>
          <w:tcPr>
            <w:tcW w:w="0" w:type="auto"/>
            <w:gridSpan w:val="3"/>
            <w:tcBorders>
              <w:top w:val="single" w:sz="8" w:space="0" w:color="000000"/>
              <w:left w:val="nil"/>
              <w:bottom w:val="single" w:sz="8" w:space="0" w:color="000000"/>
              <w:right w:val="single" w:sz="8" w:space="0" w:color="000000"/>
            </w:tcBorders>
            <w:shd w:val="clear" w:color="auto" w:fill="DEEAF6"/>
            <w:vAlign w:val="center"/>
            <w:hideMark/>
          </w:tcPr>
          <w:p w:rsidR="00E34EEA" w:rsidRPr="00E3618D" w:rsidRDefault="00E34EEA" w:rsidP="005E062E">
            <w:pPr>
              <w:spacing w:after="0" w:line="240" w:lineRule="auto"/>
              <w:jc w:val="center"/>
              <w:rPr>
                <w:rFonts w:eastAsia="Times New Roman"/>
                <w:b/>
                <w:bCs/>
                <w:szCs w:val="24"/>
                <w:lang w:eastAsia="pl-PL"/>
              </w:rPr>
            </w:pPr>
            <w:r w:rsidRPr="00E3618D">
              <w:rPr>
                <w:rFonts w:eastAsia="Times New Roman"/>
                <w:b/>
                <w:bCs/>
                <w:szCs w:val="24"/>
                <w:lang w:eastAsia="pl-PL"/>
              </w:rPr>
              <w:t>Rok</w:t>
            </w:r>
          </w:p>
        </w:tc>
      </w:tr>
      <w:tr w:rsidR="00E34EEA" w:rsidRPr="00E3618D" w:rsidTr="005E062E">
        <w:trPr>
          <w:trHeight w:val="414"/>
          <w:jc w:val="center"/>
        </w:trPr>
        <w:tc>
          <w:tcPr>
            <w:tcW w:w="3705" w:type="dxa"/>
            <w:vMerge/>
            <w:tcBorders>
              <w:left w:val="single" w:sz="8" w:space="0" w:color="000000"/>
              <w:right w:val="single" w:sz="8" w:space="0" w:color="000000"/>
            </w:tcBorders>
            <w:vAlign w:val="center"/>
            <w:hideMark/>
          </w:tcPr>
          <w:p w:rsidR="00E34EEA" w:rsidRPr="00E3618D" w:rsidRDefault="00E34EEA" w:rsidP="005E062E">
            <w:pPr>
              <w:spacing w:after="0" w:line="240" w:lineRule="auto"/>
              <w:rPr>
                <w:rFonts w:eastAsia="Times New Roman"/>
                <w:b/>
                <w:bCs/>
                <w:szCs w:val="24"/>
                <w:lang w:eastAsia="pl-PL"/>
              </w:rPr>
            </w:pPr>
          </w:p>
        </w:tc>
        <w:tc>
          <w:tcPr>
            <w:tcW w:w="0" w:type="auto"/>
            <w:tcBorders>
              <w:top w:val="nil"/>
              <w:left w:val="nil"/>
              <w:bottom w:val="single" w:sz="4" w:space="0" w:color="auto"/>
              <w:right w:val="single" w:sz="8" w:space="0" w:color="000000"/>
            </w:tcBorders>
            <w:shd w:val="clear" w:color="auto" w:fill="DEEAF6"/>
            <w:vAlign w:val="center"/>
          </w:tcPr>
          <w:p w:rsidR="00E34EEA" w:rsidRPr="00AC78CF" w:rsidRDefault="00E34EEA" w:rsidP="005E062E">
            <w:pPr>
              <w:spacing w:after="0" w:line="240" w:lineRule="auto"/>
              <w:jc w:val="center"/>
              <w:rPr>
                <w:rFonts w:eastAsia="Times New Roman"/>
                <w:b/>
                <w:szCs w:val="24"/>
                <w:lang w:eastAsia="pl-PL"/>
              </w:rPr>
            </w:pPr>
            <w:r>
              <w:rPr>
                <w:rFonts w:eastAsia="Times New Roman"/>
                <w:b/>
                <w:szCs w:val="24"/>
                <w:lang w:eastAsia="pl-PL"/>
              </w:rPr>
              <w:t>2013</w:t>
            </w:r>
          </w:p>
        </w:tc>
        <w:tc>
          <w:tcPr>
            <w:tcW w:w="0" w:type="auto"/>
            <w:tcBorders>
              <w:top w:val="nil"/>
              <w:left w:val="nil"/>
              <w:bottom w:val="single" w:sz="4" w:space="0" w:color="auto"/>
              <w:right w:val="single" w:sz="8" w:space="0" w:color="000000"/>
            </w:tcBorders>
            <w:shd w:val="clear" w:color="auto" w:fill="DEEAF6"/>
            <w:vAlign w:val="center"/>
          </w:tcPr>
          <w:p w:rsidR="00E34EEA" w:rsidRPr="00AC78CF" w:rsidRDefault="00E34EEA" w:rsidP="005E062E">
            <w:pPr>
              <w:spacing w:after="0" w:line="240" w:lineRule="auto"/>
              <w:jc w:val="center"/>
              <w:rPr>
                <w:rFonts w:eastAsia="Times New Roman"/>
                <w:b/>
                <w:szCs w:val="24"/>
                <w:lang w:eastAsia="pl-PL"/>
              </w:rPr>
            </w:pPr>
            <w:r>
              <w:rPr>
                <w:rFonts w:eastAsia="Times New Roman"/>
                <w:b/>
                <w:szCs w:val="24"/>
                <w:lang w:eastAsia="pl-PL"/>
              </w:rPr>
              <w:t>2014</w:t>
            </w:r>
          </w:p>
        </w:tc>
        <w:tc>
          <w:tcPr>
            <w:tcW w:w="0" w:type="auto"/>
            <w:tcBorders>
              <w:top w:val="nil"/>
              <w:left w:val="nil"/>
              <w:bottom w:val="single" w:sz="4" w:space="0" w:color="auto"/>
              <w:right w:val="single" w:sz="8" w:space="0" w:color="000000"/>
            </w:tcBorders>
            <w:shd w:val="clear" w:color="auto" w:fill="DEEAF6"/>
            <w:vAlign w:val="center"/>
          </w:tcPr>
          <w:p w:rsidR="00E34EEA" w:rsidRPr="00AC78CF" w:rsidRDefault="00E34EEA" w:rsidP="005E062E">
            <w:pPr>
              <w:spacing w:after="0" w:line="240" w:lineRule="auto"/>
              <w:jc w:val="center"/>
              <w:rPr>
                <w:rFonts w:eastAsia="Times New Roman"/>
                <w:b/>
                <w:szCs w:val="24"/>
                <w:lang w:eastAsia="pl-PL"/>
              </w:rPr>
            </w:pPr>
            <w:r>
              <w:rPr>
                <w:rFonts w:eastAsia="Times New Roman"/>
                <w:b/>
                <w:szCs w:val="24"/>
                <w:lang w:eastAsia="pl-PL"/>
              </w:rPr>
              <w:t>2015</w:t>
            </w:r>
          </w:p>
        </w:tc>
      </w:tr>
      <w:tr w:rsidR="00E34EEA" w:rsidRPr="00E3618D" w:rsidTr="005E062E">
        <w:trPr>
          <w:trHeight w:val="414"/>
          <w:jc w:val="center"/>
        </w:trPr>
        <w:tc>
          <w:tcPr>
            <w:tcW w:w="3705" w:type="dxa"/>
            <w:vMerge/>
            <w:tcBorders>
              <w:left w:val="single" w:sz="8" w:space="0" w:color="000000"/>
              <w:bottom w:val="single" w:sz="8" w:space="0" w:color="000000"/>
              <w:right w:val="single" w:sz="8" w:space="0" w:color="000000"/>
            </w:tcBorders>
            <w:vAlign w:val="center"/>
          </w:tcPr>
          <w:p w:rsidR="00E34EEA" w:rsidRPr="00E3618D" w:rsidRDefault="00E34EEA" w:rsidP="005E062E">
            <w:pPr>
              <w:spacing w:after="0" w:line="240" w:lineRule="auto"/>
              <w:rPr>
                <w:rFonts w:eastAsia="Times New Roman"/>
                <w:b/>
                <w:bCs/>
                <w:szCs w:val="24"/>
                <w:lang w:eastAsia="pl-PL"/>
              </w:rPr>
            </w:pPr>
          </w:p>
        </w:tc>
        <w:tc>
          <w:tcPr>
            <w:tcW w:w="0" w:type="auto"/>
            <w:gridSpan w:val="3"/>
            <w:tcBorders>
              <w:top w:val="single" w:sz="4" w:space="0" w:color="auto"/>
              <w:left w:val="nil"/>
              <w:bottom w:val="single" w:sz="4" w:space="0" w:color="auto"/>
              <w:right w:val="single" w:sz="8" w:space="0" w:color="000000"/>
            </w:tcBorders>
            <w:shd w:val="clear" w:color="auto" w:fill="DEEAF6"/>
            <w:vAlign w:val="center"/>
          </w:tcPr>
          <w:p w:rsidR="00E34EEA" w:rsidRPr="00EB03E0" w:rsidRDefault="00E34EEA" w:rsidP="005E062E">
            <w:pPr>
              <w:spacing w:after="0" w:line="240" w:lineRule="auto"/>
              <w:jc w:val="center"/>
              <w:rPr>
                <w:rFonts w:eastAsia="Times New Roman"/>
                <w:b/>
                <w:szCs w:val="24"/>
                <w:lang w:eastAsia="pl-PL"/>
              </w:rPr>
            </w:pPr>
            <w:r>
              <w:rPr>
                <w:rFonts w:eastAsia="Times New Roman"/>
                <w:b/>
                <w:szCs w:val="24"/>
                <w:lang w:eastAsia="pl-PL"/>
              </w:rPr>
              <w:t>[szt.]</w:t>
            </w:r>
          </w:p>
        </w:tc>
      </w:tr>
      <w:tr w:rsidR="00E34EEA" w:rsidRPr="00E3618D" w:rsidTr="00D95F95">
        <w:trPr>
          <w:trHeight w:val="392"/>
          <w:jc w:val="center"/>
        </w:trPr>
        <w:tc>
          <w:tcPr>
            <w:tcW w:w="3705" w:type="dxa"/>
            <w:tcBorders>
              <w:top w:val="nil"/>
              <w:left w:val="single" w:sz="8" w:space="0" w:color="000000"/>
              <w:bottom w:val="single" w:sz="4" w:space="0" w:color="auto"/>
              <w:right w:val="single" w:sz="8" w:space="0" w:color="000000"/>
            </w:tcBorders>
            <w:shd w:val="clear" w:color="auto" w:fill="auto"/>
            <w:vAlign w:val="center"/>
            <w:hideMark/>
          </w:tcPr>
          <w:p w:rsidR="00E34EEA" w:rsidRPr="00E3618D" w:rsidRDefault="00E34EEA" w:rsidP="005E062E">
            <w:pPr>
              <w:spacing w:after="0" w:line="240" w:lineRule="auto"/>
              <w:jc w:val="center"/>
              <w:rPr>
                <w:rFonts w:eastAsia="Times New Roman"/>
                <w:szCs w:val="24"/>
                <w:lang w:eastAsia="pl-PL"/>
              </w:rPr>
            </w:pPr>
            <w:r w:rsidRPr="00E3618D">
              <w:rPr>
                <w:rFonts w:eastAsia="Times New Roman"/>
                <w:szCs w:val="24"/>
                <w:lang w:eastAsia="pl-PL"/>
              </w:rPr>
              <w:t>Zbiorniki bezodpływowe (szamba)</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E34EEA" w:rsidRPr="00AC78CF" w:rsidRDefault="00FE24CF" w:rsidP="005E062E">
            <w:pPr>
              <w:spacing w:after="0" w:line="240" w:lineRule="auto"/>
              <w:jc w:val="center"/>
              <w:rPr>
                <w:rFonts w:eastAsia="Times New Roman" w:cs="Tahoma"/>
                <w:szCs w:val="24"/>
                <w:lang w:eastAsia="pl-PL"/>
              </w:rPr>
            </w:pPr>
            <w:r>
              <w:rPr>
                <w:rFonts w:eastAsia="Times New Roman" w:cs="Tahoma"/>
                <w:szCs w:val="24"/>
                <w:lang w:eastAsia="pl-PL"/>
              </w:rPr>
              <w:t>971</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E34EEA" w:rsidRPr="00DA422A" w:rsidRDefault="00FE24CF" w:rsidP="005E062E">
            <w:pPr>
              <w:spacing w:after="0" w:line="240" w:lineRule="auto"/>
              <w:jc w:val="center"/>
              <w:rPr>
                <w:rFonts w:eastAsia="Times New Roman" w:cs="Tahoma"/>
                <w:szCs w:val="24"/>
                <w:lang w:eastAsia="pl-PL"/>
              </w:rPr>
            </w:pPr>
            <w:r>
              <w:rPr>
                <w:rFonts w:eastAsia="Times New Roman" w:cs="Tahoma"/>
                <w:szCs w:val="24"/>
                <w:lang w:eastAsia="pl-PL"/>
              </w:rPr>
              <w:t>916</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E34EEA" w:rsidRPr="00DA422A" w:rsidRDefault="00FE24CF" w:rsidP="005E062E">
            <w:pPr>
              <w:spacing w:after="0" w:line="240" w:lineRule="auto"/>
              <w:jc w:val="center"/>
              <w:rPr>
                <w:rFonts w:eastAsia="Times New Roman" w:cs="Tahoma"/>
                <w:szCs w:val="24"/>
                <w:lang w:eastAsia="pl-PL"/>
              </w:rPr>
            </w:pPr>
            <w:r>
              <w:rPr>
                <w:rFonts w:eastAsia="Times New Roman" w:cs="Tahoma"/>
                <w:szCs w:val="24"/>
                <w:lang w:eastAsia="pl-PL"/>
              </w:rPr>
              <w:t>898</w:t>
            </w:r>
          </w:p>
        </w:tc>
      </w:tr>
      <w:tr w:rsidR="00E34EEA" w:rsidRPr="00E3618D" w:rsidTr="00D95F95">
        <w:trPr>
          <w:trHeight w:val="269"/>
          <w:jc w:val="center"/>
        </w:trPr>
        <w:tc>
          <w:tcPr>
            <w:tcW w:w="3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EEA" w:rsidRPr="00E3618D" w:rsidRDefault="00E34EEA" w:rsidP="005E062E">
            <w:pPr>
              <w:spacing w:after="0" w:line="240" w:lineRule="auto"/>
              <w:jc w:val="center"/>
              <w:rPr>
                <w:rFonts w:eastAsia="Times New Roman"/>
                <w:szCs w:val="24"/>
                <w:lang w:eastAsia="pl-PL"/>
              </w:rPr>
            </w:pPr>
            <w:r w:rsidRPr="00E3618D">
              <w:rPr>
                <w:rFonts w:eastAsia="Times New Roman"/>
                <w:szCs w:val="24"/>
                <w:lang w:eastAsia="pl-PL"/>
              </w:rPr>
              <w:t>Oczyszczalnie przydomowe</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E34EEA" w:rsidRPr="00AC78CF" w:rsidRDefault="00FE24CF" w:rsidP="005E062E">
            <w:pPr>
              <w:spacing w:after="0" w:line="240" w:lineRule="auto"/>
              <w:jc w:val="center"/>
              <w:rPr>
                <w:rFonts w:eastAsia="Times New Roman" w:cs="Tahoma"/>
                <w:szCs w:val="24"/>
                <w:lang w:eastAsia="pl-PL"/>
              </w:rPr>
            </w:pPr>
            <w:r>
              <w:rPr>
                <w:rFonts w:eastAsia="Times New Roman" w:cs="Tahoma"/>
                <w:szCs w:val="24"/>
                <w:lang w:eastAsia="pl-PL"/>
              </w:rPr>
              <w:t>110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E34EEA" w:rsidRPr="00DA422A" w:rsidRDefault="00FE24CF" w:rsidP="005E062E">
            <w:pPr>
              <w:spacing w:after="0" w:line="240" w:lineRule="auto"/>
              <w:jc w:val="center"/>
              <w:rPr>
                <w:rFonts w:eastAsia="Times New Roman" w:cs="Tahoma"/>
                <w:szCs w:val="24"/>
                <w:lang w:eastAsia="pl-PL"/>
              </w:rPr>
            </w:pPr>
            <w:r>
              <w:rPr>
                <w:rFonts w:eastAsia="Times New Roman" w:cs="Tahoma"/>
                <w:szCs w:val="24"/>
                <w:lang w:eastAsia="pl-PL"/>
              </w:rPr>
              <w:t>115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E34EEA" w:rsidRPr="00DA422A" w:rsidRDefault="00FE24CF" w:rsidP="005E062E">
            <w:pPr>
              <w:spacing w:after="0" w:line="240" w:lineRule="auto"/>
              <w:jc w:val="center"/>
              <w:rPr>
                <w:rFonts w:eastAsia="Times New Roman" w:cs="Tahoma"/>
                <w:szCs w:val="24"/>
                <w:lang w:eastAsia="pl-PL"/>
              </w:rPr>
            </w:pPr>
            <w:r>
              <w:rPr>
                <w:rFonts w:eastAsia="Times New Roman" w:cs="Tahoma"/>
                <w:szCs w:val="24"/>
                <w:lang w:eastAsia="pl-PL"/>
              </w:rPr>
              <w:t>116</w:t>
            </w:r>
          </w:p>
        </w:tc>
      </w:tr>
      <w:tr w:rsidR="00D95F95" w:rsidRPr="00E3618D" w:rsidTr="00D95F95">
        <w:trPr>
          <w:trHeight w:val="269"/>
          <w:jc w:val="center"/>
        </w:trPr>
        <w:tc>
          <w:tcPr>
            <w:tcW w:w="3705" w:type="dxa"/>
            <w:tcBorders>
              <w:top w:val="single" w:sz="4" w:space="0" w:color="auto"/>
              <w:left w:val="single" w:sz="4" w:space="0" w:color="auto"/>
              <w:bottom w:val="single" w:sz="4" w:space="0" w:color="auto"/>
              <w:right w:val="single" w:sz="4" w:space="0" w:color="auto"/>
            </w:tcBorders>
            <w:shd w:val="clear" w:color="auto" w:fill="auto"/>
            <w:vAlign w:val="center"/>
          </w:tcPr>
          <w:p w:rsidR="00D95F95" w:rsidRPr="00E3618D" w:rsidRDefault="00B64568" w:rsidP="005E062E">
            <w:pPr>
              <w:spacing w:after="0" w:line="240" w:lineRule="auto"/>
              <w:jc w:val="center"/>
              <w:rPr>
                <w:rFonts w:eastAsia="Times New Roman"/>
                <w:szCs w:val="24"/>
                <w:lang w:eastAsia="pl-PL"/>
              </w:rPr>
            </w:pPr>
            <w:proofErr w:type="gramStart"/>
            <w:r>
              <w:rPr>
                <w:rFonts w:eastAsia="Times New Roman"/>
                <w:szCs w:val="24"/>
                <w:lang w:eastAsia="pl-PL"/>
              </w:rPr>
              <w:t>przyłącza</w:t>
            </w:r>
            <w:proofErr w:type="gramEnd"/>
            <w:r>
              <w:rPr>
                <w:rFonts w:eastAsia="Times New Roman"/>
                <w:szCs w:val="24"/>
                <w:lang w:eastAsia="pl-PL"/>
              </w:rPr>
              <w:t xml:space="preserve"> prowadzące do budynków mieszkalnych i zbiorowego zamieszkania</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D95F95" w:rsidRDefault="005823FF" w:rsidP="005E062E">
            <w:pPr>
              <w:spacing w:after="0" w:line="240" w:lineRule="auto"/>
              <w:jc w:val="center"/>
              <w:rPr>
                <w:rFonts w:eastAsia="Times New Roman" w:cs="Tahoma"/>
                <w:szCs w:val="24"/>
                <w:lang w:eastAsia="pl-PL"/>
              </w:rPr>
            </w:pPr>
            <w:r>
              <w:rPr>
                <w:rFonts w:eastAsia="Times New Roman" w:cs="Tahoma"/>
                <w:szCs w:val="24"/>
                <w:lang w:eastAsia="pl-PL"/>
              </w:rPr>
              <w:t>418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D95F95" w:rsidRDefault="005823FF" w:rsidP="005E062E">
            <w:pPr>
              <w:spacing w:after="0" w:line="240" w:lineRule="auto"/>
              <w:jc w:val="center"/>
              <w:rPr>
                <w:rFonts w:eastAsia="Times New Roman" w:cs="Tahoma"/>
                <w:szCs w:val="24"/>
                <w:lang w:eastAsia="pl-PL"/>
              </w:rPr>
            </w:pPr>
            <w:r>
              <w:rPr>
                <w:rFonts w:eastAsia="Times New Roman" w:cs="Tahoma"/>
                <w:szCs w:val="24"/>
                <w:lang w:eastAsia="pl-PL"/>
              </w:rPr>
              <w:t>344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D95F95" w:rsidRDefault="005823FF" w:rsidP="005E062E">
            <w:pPr>
              <w:spacing w:after="0" w:line="240" w:lineRule="auto"/>
              <w:jc w:val="center"/>
              <w:rPr>
                <w:rFonts w:eastAsia="Times New Roman" w:cs="Tahoma"/>
                <w:szCs w:val="24"/>
                <w:lang w:eastAsia="pl-PL"/>
              </w:rPr>
            </w:pPr>
            <w:r>
              <w:rPr>
                <w:rFonts w:eastAsia="Times New Roman" w:cs="Tahoma"/>
                <w:szCs w:val="24"/>
                <w:lang w:eastAsia="pl-PL"/>
              </w:rPr>
              <w:t>366</w:t>
            </w:r>
          </w:p>
        </w:tc>
      </w:tr>
    </w:tbl>
    <w:p w:rsidR="00E34EEA" w:rsidRDefault="00E34EEA" w:rsidP="00E34EEA">
      <w:pPr>
        <w:pStyle w:val="rdo"/>
        <w:rPr>
          <w:noProof/>
        </w:rPr>
      </w:pPr>
      <w:r w:rsidRPr="00E3618D">
        <w:rPr>
          <w:noProof/>
        </w:rPr>
        <w:t>Źródło:</w:t>
      </w:r>
      <w:r w:rsidRPr="00E3618D">
        <w:t xml:space="preserve"> </w:t>
      </w:r>
      <w:r w:rsidRPr="00E3618D">
        <w:rPr>
          <w:noProof/>
        </w:rPr>
        <w:t>Bank Danych Lokalnych GUS</w:t>
      </w:r>
    </w:p>
    <w:p w:rsidR="00E34EEA" w:rsidRDefault="00247773" w:rsidP="00E34EEA">
      <w:pPr>
        <w:pStyle w:val="AKAPITY"/>
      </w:pPr>
      <w:r>
        <w:t xml:space="preserve">Liczba zbiorników bezodpływowych na terenie gminy Mokrsko uległa zmniejszeniu, na rzecz </w:t>
      </w:r>
      <w:r w:rsidR="00D95F95">
        <w:t>nowych przyłączy do sieci kanalizacyjnej oraz oczyszczalni przydomowych.</w:t>
      </w:r>
    </w:p>
    <w:p w:rsidR="008A5730" w:rsidRDefault="008A5730" w:rsidP="00E34EEA">
      <w:pPr>
        <w:pStyle w:val="AKAPITY"/>
      </w:pPr>
      <w:r>
        <w:t>W gminie Mokrsko działa jedna oczyszczalnia ścieków o dobowej maksymalnej przepustowości 670 m</w:t>
      </w:r>
      <w:r>
        <w:rPr>
          <w:vertAlign w:val="superscript"/>
        </w:rPr>
        <w:t>3</w:t>
      </w:r>
      <w:r>
        <w:t xml:space="preserve">/d. </w:t>
      </w:r>
    </w:p>
    <w:p w:rsidR="00FB1761" w:rsidRDefault="00B711F6" w:rsidP="00E60B4A">
      <w:pPr>
        <w:pStyle w:val="AKAPITY"/>
      </w:pPr>
      <w:r>
        <w:t>Gmina Mokrsko posiada pozwolenie wodnoprawne</w:t>
      </w:r>
      <w:r w:rsidR="00FB1761">
        <w:t>:</w:t>
      </w:r>
    </w:p>
    <w:p w:rsidR="00B711F6" w:rsidRDefault="00B711F6" w:rsidP="00FB1761">
      <w:pPr>
        <w:pStyle w:val="AKAPITY"/>
        <w:numPr>
          <w:ilvl w:val="0"/>
          <w:numId w:val="40"/>
        </w:numPr>
      </w:pPr>
      <w:proofErr w:type="gramStart"/>
      <w:r>
        <w:t>na</w:t>
      </w:r>
      <w:proofErr w:type="gramEnd"/>
      <w:r>
        <w:t xml:space="preserve"> szczególne korzystanie z wód w zakresie wprowadzania ścieków oczyszczonych z gminnej oczyszcza</w:t>
      </w:r>
      <w:r w:rsidR="00E60B4A">
        <w:t xml:space="preserve">lni ścieków w Mokrsku do ziemi: przez cały rok, do rowu melioracyjnego </w:t>
      </w:r>
      <w:r w:rsidR="00101A40">
        <w:t>R-3C. Wielkość zrzutu:</w:t>
      </w:r>
    </w:p>
    <w:p w:rsidR="00101A40" w:rsidRDefault="00101A40" w:rsidP="00101A40">
      <w:pPr>
        <w:pStyle w:val="AKAPITY"/>
        <w:numPr>
          <w:ilvl w:val="0"/>
          <w:numId w:val="38"/>
        </w:numPr>
      </w:pPr>
      <w:proofErr w:type="spellStart"/>
      <w:r>
        <w:t>Q</w:t>
      </w:r>
      <w:r w:rsidRPr="00101A40">
        <w:rPr>
          <w:vertAlign w:val="subscript"/>
        </w:rPr>
        <w:t>d</w:t>
      </w:r>
      <w:proofErr w:type="spellEnd"/>
      <w:r>
        <w:t xml:space="preserve"> </w:t>
      </w:r>
      <w:r w:rsidR="00A461FB">
        <w:rPr>
          <w:vertAlign w:val="subscript"/>
        </w:rPr>
        <w:t>śr.</w:t>
      </w:r>
      <w:r>
        <w:t xml:space="preserve">= </w:t>
      </w:r>
      <w:r w:rsidR="00A461FB">
        <w:t>522</w:t>
      </w:r>
      <w:r>
        <w:t xml:space="preserve"> </w:t>
      </w:r>
      <w:proofErr w:type="gramStart"/>
      <w:r>
        <w:t>m</w:t>
      </w:r>
      <w:proofErr w:type="gramEnd"/>
      <w:r>
        <w:rPr>
          <w:vertAlign w:val="superscript"/>
        </w:rPr>
        <w:t>3</w:t>
      </w:r>
      <w:r>
        <w:t>/d,</w:t>
      </w:r>
    </w:p>
    <w:p w:rsidR="00101A40" w:rsidRDefault="00101A40" w:rsidP="00101A40">
      <w:pPr>
        <w:pStyle w:val="AKAPITY"/>
        <w:numPr>
          <w:ilvl w:val="0"/>
          <w:numId w:val="38"/>
        </w:numPr>
      </w:pPr>
      <w:r>
        <w:t xml:space="preserve">Q </w:t>
      </w:r>
      <w:proofErr w:type="spellStart"/>
      <w:r>
        <w:rPr>
          <w:vertAlign w:val="subscript"/>
        </w:rPr>
        <w:t>max.</w:t>
      </w:r>
      <w:r w:rsidR="00A461FB">
        <w:rPr>
          <w:vertAlign w:val="subscript"/>
        </w:rPr>
        <w:t>d</w:t>
      </w:r>
      <w:proofErr w:type="spellEnd"/>
      <w:r>
        <w:t xml:space="preserve"> = </w:t>
      </w:r>
      <w:r w:rsidR="00A461FB">
        <w:t xml:space="preserve">670 </w:t>
      </w:r>
      <w:r>
        <w:t>m</w:t>
      </w:r>
      <w:r>
        <w:rPr>
          <w:vertAlign w:val="superscript"/>
        </w:rPr>
        <w:t>3</w:t>
      </w:r>
      <w:r>
        <w:t>/</w:t>
      </w:r>
      <w:r w:rsidR="00A461FB">
        <w:t>d,</w:t>
      </w:r>
    </w:p>
    <w:p w:rsidR="00A461FB" w:rsidRDefault="00A461FB" w:rsidP="00101A40">
      <w:pPr>
        <w:pStyle w:val="AKAPITY"/>
        <w:numPr>
          <w:ilvl w:val="0"/>
          <w:numId w:val="38"/>
        </w:numPr>
      </w:pPr>
      <w:r>
        <w:t xml:space="preserve">Q </w:t>
      </w:r>
      <w:proofErr w:type="spellStart"/>
      <w:r>
        <w:rPr>
          <w:vertAlign w:val="subscript"/>
        </w:rPr>
        <w:t>max.h</w:t>
      </w:r>
      <w:proofErr w:type="spellEnd"/>
      <w:r>
        <w:t xml:space="preserve"> = 65,4 m</w:t>
      </w:r>
      <w:r>
        <w:rPr>
          <w:vertAlign w:val="superscript"/>
        </w:rPr>
        <w:t>3</w:t>
      </w:r>
      <w:r>
        <w:t>/h</w:t>
      </w:r>
    </w:p>
    <w:p w:rsidR="00101A40" w:rsidRDefault="00101A40" w:rsidP="00101A40">
      <w:pPr>
        <w:pStyle w:val="AKAPITY"/>
        <w:numPr>
          <w:ilvl w:val="0"/>
          <w:numId w:val="38"/>
        </w:numPr>
      </w:pPr>
      <w:r>
        <w:lastRenderedPageBreak/>
        <w:t xml:space="preserve">Q </w:t>
      </w:r>
      <w:r>
        <w:rPr>
          <w:vertAlign w:val="subscript"/>
        </w:rPr>
        <w:t>roczne</w:t>
      </w:r>
      <w:r>
        <w:t xml:space="preserve"> = </w:t>
      </w:r>
      <w:r w:rsidR="00CA085D">
        <w:t xml:space="preserve">190530 </w:t>
      </w:r>
      <w:r>
        <w:t>m</w:t>
      </w:r>
      <w:r>
        <w:rPr>
          <w:vertAlign w:val="superscript"/>
        </w:rPr>
        <w:t>3</w:t>
      </w:r>
      <w:r>
        <w:t>/rok,</w:t>
      </w:r>
    </w:p>
    <w:p w:rsidR="00101A40" w:rsidRDefault="00101A40" w:rsidP="00101A40">
      <w:pPr>
        <w:pStyle w:val="AKAPITY"/>
        <w:ind w:left="1429" w:firstLine="0"/>
      </w:pPr>
      <w:r>
        <w:t>O najwyższych dopuszczalnych wartościach wskaźników zanieczyszczeń:</w:t>
      </w:r>
    </w:p>
    <w:p w:rsidR="00101A40" w:rsidRDefault="00101A40" w:rsidP="00101A40">
      <w:pPr>
        <w:pStyle w:val="AKAPITY"/>
        <w:numPr>
          <w:ilvl w:val="0"/>
          <w:numId w:val="39"/>
        </w:numPr>
      </w:pPr>
      <w:r>
        <w:t>BZT</w:t>
      </w:r>
      <w:r>
        <w:rPr>
          <w:vertAlign w:val="subscript"/>
        </w:rPr>
        <w:t>5</w:t>
      </w:r>
      <w:r>
        <w:t xml:space="preserve"> = </w:t>
      </w:r>
      <w:r w:rsidR="00CA085D">
        <w:t>25</w:t>
      </w:r>
      <w:r>
        <w:t xml:space="preserve"> mg O</w:t>
      </w:r>
      <w:r>
        <w:rPr>
          <w:vertAlign w:val="subscript"/>
        </w:rPr>
        <w:t>2</w:t>
      </w:r>
      <w:r>
        <w:t>/l,</w:t>
      </w:r>
    </w:p>
    <w:p w:rsidR="00101A40" w:rsidRDefault="00101A40" w:rsidP="00101A40">
      <w:pPr>
        <w:pStyle w:val="AKAPITY"/>
        <w:numPr>
          <w:ilvl w:val="0"/>
          <w:numId w:val="39"/>
        </w:numPr>
      </w:pPr>
      <w:proofErr w:type="spellStart"/>
      <w:r>
        <w:t>ChZT</w:t>
      </w:r>
      <w:r>
        <w:rPr>
          <w:vertAlign w:val="subscript"/>
        </w:rPr>
        <w:t>Cr</w:t>
      </w:r>
      <w:proofErr w:type="spellEnd"/>
      <w:r>
        <w:rPr>
          <w:vertAlign w:val="subscript"/>
        </w:rPr>
        <w:t xml:space="preserve"> </w:t>
      </w:r>
      <w:r>
        <w:t>= 125 mg O</w:t>
      </w:r>
      <w:r>
        <w:rPr>
          <w:vertAlign w:val="subscript"/>
        </w:rPr>
        <w:t>2</w:t>
      </w:r>
      <w:r>
        <w:t>/l,</w:t>
      </w:r>
    </w:p>
    <w:p w:rsidR="00CA085D" w:rsidRDefault="00CA085D" w:rsidP="00101A40">
      <w:pPr>
        <w:pStyle w:val="AKAPITY"/>
        <w:numPr>
          <w:ilvl w:val="0"/>
          <w:numId w:val="39"/>
        </w:numPr>
      </w:pPr>
      <w:r>
        <w:t>Zawiesina ogólna= 35 mg/l</w:t>
      </w:r>
    </w:p>
    <w:p w:rsidR="00101A40" w:rsidRDefault="000140D1" w:rsidP="008E2600">
      <w:pPr>
        <w:pStyle w:val="AKAPITY"/>
        <w:numPr>
          <w:ilvl w:val="0"/>
          <w:numId w:val="40"/>
        </w:numPr>
      </w:pPr>
      <w:proofErr w:type="gramStart"/>
      <w:r>
        <w:t>na</w:t>
      </w:r>
      <w:proofErr w:type="gramEnd"/>
      <w:r>
        <w:t xml:space="preserve"> szczególne korzystanie z wód</w:t>
      </w:r>
      <w:r w:rsidR="008E2600">
        <w:t xml:space="preserve"> - wprowadzanie wód </w:t>
      </w:r>
      <w:proofErr w:type="spellStart"/>
      <w:r w:rsidR="008E2600">
        <w:t>popłucznych</w:t>
      </w:r>
      <w:proofErr w:type="spellEnd"/>
      <w:r w:rsidR="008E2600">
        <w:t xml:space="preserve"> ze stacji uzdatniania wody </w:t>
      </w:r>
      <w:r>
        <w:t>d</w:t>
      </w:r>
      <w:r w:rsidR="008E2600">
        <w:t>o ziemi w miejscowości</w:t>
      </w:r>
      <w:r w:rsidR="00146181">
        <w:t xml:space="preserve"> Mokrsko w następującej ilości:</w:t>
      </w:r>
    </w:p>
    <w:p w:rsidR="00146181" w:rsidRDefault="00146181" w:rsidP="007179A0">
      <w:pPr>
        <w:pStyle w:val="AKAPITY"/>
        <w:numPr>
          <w:ilvl w:val="0"/>
          <w:numId w:val="42"/>
        </w:numPr>
      </w:pPr>
      <w:proofErr w:type="spellStart"/>
      <w:r w:rsidRPr="00146181">
        <w:t>Qd</w:t>
      </w:r>
      <w:proofErr w:type="spellEnd"/>
      <w:r w:rsidRPr="00146181">
        <w:t xml:space="preserve"> śr.=</w:t>
      </w:r>
      <w:r w:rsidR="00BF7EC1">
        <w:t>21,73</w:t>
      </w:r>
      <w:r w:rsidRPr="00146181">
        <w:t xml:space="preserve"> </w:t>
      </w:r>
      <w:proofErr w:type="gramStart"/>
      <w:r w:rsidRPr="00146181">
        <w:t>m</w:t>
      </w:r>
      <w:proofErr w:type="gramEnd"/>
      <w:r w:rsidRPr="00BF7EC1">
        <w:rPr>
          <w:vertAlign w:val="superscript"/>
        </w:rPr>
        <w:t>3</w:t>
      </w:r>
      <w:r w:rsidRPr="00146181">
        <w:t>/d,</w:t>
      </w:r>
    </w:p>
    <w:p w:rsidR="00146181" w:rsidRDefault="00146181" w:rsidP="007179A0">
      <w:pPr>
        <w:pStyle w:val="AKAPITY"/>
        <w:numPr>
          <w:ilvl w:val="0"/>
          <w:numId w:val="42"/>
        </w:numPr>
      </w:pPr>
      <w:r w:rsidRPr="00146181">
        <w:t xml:space="preserve">Q roczne = </w:t>
      </w:r>
      <w:r w:rsidR="00BF7EC1">
        <w:t>7800</w:t>
      </w:r>
      <w:r w:rsidRPr="00146181">
        <w:t xml:space="preserve"> m</w:t>
      </w:r>
      <w:r w:rsidRPr="00BF7EC1">
        <w:rPr>
          <w:vertAlign w:val="superscript"/>
        </w:rPr>
        <w:t>3</w:t>
      </w:r>
      <w:r w:rsidRPr="00146181">
        <w:t>/rok</w:t>
      </w:r>
      <w:r w:rsidR="007179A0">
        <w:t>.</w:t>
      </w:r>
    </w:p>
    <w:p w:rsidR="00D65C59" w:rsidRDefault="00D65C59" w:rsidP="00D65C59">
      <w:pPr>
        <w:pStyle w:val="AKAPITY"/>
        <w:ind w:left="1429" w:firstLine="0"/>
      </w:pPr>
      <w:r>
        <w:t>O najwyższych dopuszczalnych wartościach wskaźników zanieczyszczeń:</w:t>
      </w:r>
    </w:p>
    <w:p w:rsidR="00D65C59" w:rsidRDefault="00D65C59" w:rsidP="007179A0">
      <w:pPr>
        <w:pStyle w:val="AKAPITY"/>
        <w:numPr>
          <w:ilvl w:val="0"/>
          <w:numId w:val="41"/>
        </w:numPr>
      </w:pPr>
      <w:r>
        <w:t>Zawiesina ogólna= 35 mg/l</w:t>
      </w:r>
      <w:r w:rsidR="007179A0">
        <w:t>,</w:t>
      </w:r>
    </w:p>
    <w:p w:rsidR="00D65C59" w:rsidRDefault="00D65C59" w:rsidP="007179A0">
      <w:pPr>
        <w:pStyle w:val="AKAPITY"/>
        <w:numPr>
          <w:ilvl w:val="0"/>
          <w:numId w:val="41"/>
        </w:numPr>
      </w:pPr>
      <w:r>
        <w:t xml:space="preserve">Żelazo ogólne= 10 </w:t>
      </w:r>
      <w:proofErr w:type="spellStart"/>
      <w:r>
        <w:t>mgFe</w:t>
      </w:r>
      <w:proofErr w:type="spellEnd"/>
      <w:r>
        <w:t>/l</w:t>
      </w:r>
      <w:r w:rsidR="007179A0">
        <w:t>.</w:t>
      </w:r>
    </w:p>
    <w:p w:rsidR="007179A0" w:rsidRDefault="007179A0" w:rsidP="007179A0">
      <w:pPr>
        <w:pStyle w:val="AKAPITY"/>
        <w:numPr>
          <w:ilvl w:val="0"/>
          <w:numId w:val="40"/>
        </w:numPr>
      </w:pPr>
      <w:proofErr w:type="gramStart"/>
      <w:r>
        <w:t>n</w:t>
      </w:r>
      <w:r w:rsidR="00B60A05">
        <w:t>a</w:t>
      </w:r>
      <w:proofErr w:type="gramEnd"/>
      <w:r w:rsidR="00B60A05">
        <w:t xml:space="preserve"> szczególne korzystanie z wód w zakresie</w:t>
      </w:r>
      <w:r>
        <w:t>:</w:t>
      </w:r>
      <w:r w:rsidR="00B60A05">
        <w:t xml:space="preserve"> poboru wód </w:t>
      </w:r>
      <w:r w:rsidR="008D5F14">
        <w:t>podziemnych z</w:t>
      </w:r>
      <w:r w:rsidR="007530DA">
        <w:t> </w:t>
      </w:r>
      <w:r w:rsidR="008D5F14">
        <w:t>istniejącego ujęcia wód podziemnych zlokalizowanego w miejscowości Ożarów na działce o nr ewidencyjnym 712/1</w:t>
      </w:r>
      <w:r w:rsidR="005314AB">
        <w:t xml:space="preserve"> o zasobach eksploatacyjnych:</w:t>
      </w:r>
    </w:p>
    <w:p w:rsidR="005314AB" w:rsidRDefault="005314AB" w:rsidP="007530DA">
      <w:pPr>
        <w:pStyle w:val="AKAPITY"/>
        <w:numPr>
          <w:ilvl w:val="0"/>
          <w:numId w:val="43"/>
        </w:numPr>
      </w:pPr>
      <w:proofErr w:type="gramStart"/>
      <w:r>
        <w:t>ujęcie</w:t>
      </w:r>
      <w:proofErr w:type="gramEnd"/>
      <w:r>
        <w:t xml:space="preserve"> 1: Q= 57 m</w:t>
      </w:r>
      <w:r w:rsidRPr="005314AB">
        <w:rPr>
          <w:vertAlign w:val="superscript"/>
        </w:rPr>
        <w:t>3</w:t>
      </w:r>
      <w:r>
        <w:t>/h</w:t>
      </w:r>
      <w:r w:rsidR="00C041F2">
        <w:t>,</w:t>
      </w:r>
    </w:p>
    <w:p w:rsidR="00C041F2" w:rsidRDefault="00C041F2" w:rsidP="007530DA">
      <w:pPr>
        <w:pStyle w:val="AKAPITY"/>
        <w:numPr>
          <w:ilvl w:val="0"/>
          <w:numId w:val="43"/>
        </w:numPr>
      </w:pPr>
      <w:proofErr w:type="gramStart"/>
      <w:r>
        <w:t>ujęcie</w:t>
      </w:r>
      <w:proofErr w:type="gramEnd"/>
      <w:r>
        <w:t xml:space="preserve"> 2: Q= 50 m</w:t>
      </w:r>
      <w:r w:rsidRPr="00C041F2">
        <w:rPr>
          <w:vertAlign w:val="superscript"/>
        </w:rPr>
        <w:t>3</w:t>
      </w:r>
      <w:r>
        <w:t>/h.</w:t>
      </w:r>
    </w:p>
    <w:p w:rsidR="007530DA" w:rsidRDefault="001F5C8D" w:rsidP="00220C95">
      <w:pPr>
        <w:pStyle w:val="Akapit"/>
        <w:ind w:left="1418" w:firstLine="0"/>
      </w:pPr>
      <w:proofErr w:type="gramStart"/>
      <w:r w:rsidRPr="00220C95">
        <w:t>wielkość</w:t>
      </w:r>
      <w:proofErr w:type="gramEnd"/>
      <w:r>
        <w:t xml:space="preserve"> poboru:</w:t>
      </w:r>
    </w:p>
    <w:p w:rsidR="001F5C8D" w:rsidRDefault="001F5C8D" w:rsidP="001F5C8D">
      <w:pPr>
        <w:pStyle w:val="AKAPITY"/>
        <w:numPr>
          <w:ilvl w:val="0"/>
          <w:numId w:val="38"/>
        </w:numPr>
      </w:pPr>
      <w:r>
        <w:t xml:space="preserve">Q </w:t>
      </w:r>
      <w:proofErr w:type="spellStart"/>
      <w:r>
        <w:rPr>
          <w:vertAlign w:val="subscript"/>
        </w:rPr>
        <w:t>max.h</w:t>
      </w:r>
      <w:proofErr w:type="spellEnd"/>
      <w:r>
        <w:t xml:space="preserve"> = 50 m</w:t>
      </w:r>
      <w:r>
        <w:rPr>
          <w:vertAlign w:val="superscript"/>
        </w:rPr>
        <w:t>3</w:t>
      </w:r>
      <w:r>
        <w:t>/</w:t>
      </w:r>
      <w:r w:rsidR="00424CF8">
        <w:t>h</w:t>
      </w:r>
      <w:r>
        <w:t>,</w:t>
      </w:r>
    </w:p>
    <w:p w:rsidR="001F5C8D" w:rsidRDefault="001F5C8D" w:rsidP="001F5C8D">
      <w:pPr>
        <w:pStyle w:val="AKAPITY"/>
        <w:numPr>
          <w:ilvl w:val="0"/>
          <w:numId w:val="38"/>
        </w:numPr>
      </w:pPr>
      <w:r>
        <w:t xml:space="preserve">Q </w:t>
      </w:r>
      <w:r w:rsidR="00424CF8">
        <w:rPr>
          <w:vertAlign w:val="subscript"/>
        </w:rPr>
        <w:t xml:space="preserve">d </w:t>
      </w:r>
      <w:proofErr w:type="spellStart"/>
      <w:r w:rsidR="00424CF8" w:rsidRPr="00424CF8">
        <w:rPr>
          <w:vertAlign w:val="subscript"/>
        </w:rPr>
        <w:t>śr</w:t>
      </w:r>
      <w:proofErr w:type="spellEnd"/>
      <w:r>
        <w:t xml:space="preserve"> = </w:t>
      </w:r>
      <w:r w:rsidR="00424CF8">
        <w:t>252,3</w:t>
      </w:r>
      <w:r>
        <w:t xml:space="preserve"> m</w:t>
      </w:r>
      <w:r>
        <w:rPr>
          <w:vertAlign w:val="superscript"/>
        </w:rPr>
        <w:t>3</w:t>
      </w:r>
      <w:r w:rsidR="00424CF8">
        <w:t>/d,</w:t>
      </w:r>
    </w:p>
    <w:p w:rsidR="00424CF8" w:rsidRDefault="00424CF8" w:rsidP="001F5C8D">
      <w:pPr>
        <w:pStyle w:val="AKAPITY"/>
        <w:numPr>
          <w:ilvl w:val="0"/>
          <w:numId w:val="38"/>
        </w:numPr>
      </w:pPr>
      <w:r>
        <w:t>Q</w:t>
      </w:r>
      <w:r w:rsidRPr="00424CF8">
        <w:rPr>
          <w:vertAlign w:val="subscript"/>
        </w:rPr>
        <w:t xml:space="preserve"> </w:t>
      </w:r>
      <w:proofErr w:type="spellStart"/>
      <w:r w:rsidRPr="00424CF8">
        <w:rPr>
          <w:vertAlign w:val="subscript"/>
        </w:rPr>
        <w:t>maxr</w:t>
      </w:r>
      <w:proofErr w:type="spellEnd"/>
      <w:r>
        <w:t>=92088 m</w:t>
      </w:r>
      <w:r w:rsidRPr="00424CF8">
        <w:rPr>
          <w:vertAlign w:val="superscript"/>
        </w:rPr>
        <w:t>3</w:t>
      </w:r>
      <w:r>
        <w:t>/rok</w:t>
      </w:r>
      <w:r w:rsidR="00355CC8">
        <w:t>.</w:t>
      </w:r>
    </w:p>
    <w:p w:rsidR="001F5C8D" w:rsidRDefault="00355CC8" w:rsidP="00355CC8">
      <w:pPr>
        <w:pStyle w:val="Akapit"/>
        <w:numPr>
          <w:ilvl w:val="0"/>
          <w:numId w:val="40"/>
        </w:numPr>
      </w:pPr>
      <w:r>
        <w:t xml:space="preserve">Na odprowadzanie oczyszczonych wód </w:t>
      </w:r>
      <w:proofErr w:type="spellStart"/>
      <w:r>
        <w:t>popłucznych</w:t>
      </w:r>
      <w:proofErr w:type="spellEnd"/>
      <w:r>
        <w:t xml:space="preserve"> do ziemi ze stacji uzdatniania wody zlokalizowanej w miejscowości Ożarów, gm. Mokrsko</w:t>
      </w:r>
      <w:r w:rsidR="007D0D8F">
        <w:t xml:space="preserve"> do rowu melioracyjnego o nazwie R-2. Wielkość zrzutu:</w:t>
      </w:r>
    </w:p>
    <w:p w:rsidR="007D0D8F" w:rsidRDefault="007D0D8F" w:rsidP="007D0D8F">
      <w:pPr>
        <w:pStyle w:val="AKAPITY"/>
        <w:numPr>
          <w:ilvl w:val="0"/>
          <w:numId w:val="44"/>
        </w:numPr>
        <w:ind w:left="2127"/>
      </w:pPr>
      <w:r>
        <w:t xml:space="preserve">Q </w:t>
      </w:r>
      <w:proofErr w:type="spellStart"/>
      <w:r>
        <w:rPr>
          <w:vertAlign w:val="subscript"/>
        </w:rPr>
        <w:t>max.h</w:t>
      </w:r>
      <w:proofErr w:type="spellEnd"/>
      <w:r>
        <w:t xml:space="preserve"> = </w:t>
      </w:r>
      <w:r w:rsidR="00733F3E">
        <w:t xml:space="preserve">12,24 </w:t>
      </w:r>
      <w:r>
        <w:t>m</w:t>
      </w:r>
      <w:r>
        <w:rPr>
          <w:vertAlign w:val="superscript"/>
        </w:rPr>
        <w:t>3</w:t>
      </w:r>
      <w:r>
        <w:t>/h,</w:t>
      </w:r>
    </w:p>
    <w:p w:rsidR="007D0D8F" w:rsidRDefault="007D0D8F" w:rsidP="007D0D8F">
      <w:pPr>
        <w:pStyle w:val="AKAPITY"/>
        <w:numPr>
          <w:ilvl w:val="0"/>
          <w:numId w:val="44"/>
        </w:numPr>
        <w:ind w:left="2127"/>
      </w:pPr>
      <w:r>
        <w:t xml:space="preserve">Q </w:t>
      </w:r>
      <w:r>
        <w:rPr>
          <w:vertAlign w:val="subscript"/>
        </w:rPr>
        <w:t xml:space="preserve">d </w:t>
      </w:r>
      <w:proofErr w:type="spellStart"/>
      <w:r w:rsidRPr="00424CF8">
        <w:rPr>
          <w:vertAlign w:val="subscript"/>
        </w:rPr>
        <w:t>śr</w:t>
      </w:r>
      <w:proofErr w:type="spellEnd"/>
      <w:r>
        <w:t xml:space="preserve"> = </w:t>
      </w:r>
      <w:r w:rsidR="00733F3E">
        <w:t>23,6</w:t>
      </w:r>
      <w:r>
        <w:t xml:space="preserve"> m</w:t>
      </w:r>
      <w:r>
        <w:rPr>
          <w:vertAlign w:val="superscript"/>
        </w:rPr>
        <w:t>3</w:t>
      </w:r>
      <w:r>
        <w:t>/d,</w:t>
      </w:r>
    </w:p>
    <w:p w:rsidR="007D0D8F" w:rsidRDefault="007D0D8F" w:rsidP="007D0D8F">
      <w:pPr>
        <w:pStyle w:val="AKAPITY"/>
        <w:numPr>
          <w:ilvl w:val="0"/>
          <w:numId w:val="44"/>
        </w:numPr>
        <w:ind w:left="2127"/>
      </w:pPr>
      <w:r>
        <w:t>Q</w:t>
      </w:r>
      <w:r w:rsidRPr="00424CF8">
        <w:rPr>
          <w:vertAlign w:val="subscript"/>
        </w:rPr>
        <w:t xml:space="preserve"> </w:t>
      </w:r>
      <w:proofErr w:type="spellStart"/>
      <w:r w:rsidRPr="00424CF8">
        <w:rPr>
          <w:vertAlign w:val="subscript"/>
        </w:rPr>
        <w:t>maxr</w:t>
      </w:r>
      <w:proofErr w:type="spellEnd"/>
      <w:r>
        <w:t>=</w:t>
      </w:r>
      <w:r w:rsidR="00733F3E">
        <w:t>8622</w:t>
      </w:r>
      <w:r>
        <w:t xml:space="preserve"> m</w:t>
      </w:r>
      <w:r w:rsidRPr="00424CF8">
        <w:rPr>
          <w:vertAlign w:val="superscript"/>
        </w:rPr>
        <w:t>3</w:t>
      </w:r>
      <w:r>
        <w:t>/rok.</w:t>
      </w:r>
    </w:p>
    <w:p w:rsidR="00733F3E" w:rsidRDefault="00733F3E" w:rsidP="00733F3E">
      <w:pPr>
        <w:pStyle w:val="AKAPITY"/>
        <w:ind w:left="1429" w:firstLine="0"/>
      </w:pPr>
      <w:r>
        <w:t>O najwyższych dopuszczalnych wartościach wskaźników zanieczyszczeń:</w:t>
      </w:r>
    </w:p>
    <w:p w:rsidR="00733F3E" w:rsidRDefault="00733F3E" w:rsidP="007F5AFD">
      <w:pPr>
        <w:pStyle w:val="AKAPITY"/>
        <w:numPr>
          <w:ilvl w:val="0"/>
          <w:numId w:val="45"/>
        </w:numPr>
        <w:ind w:left="2127"/>
      </w:pPr>
      <w:r>
        <w:t>Zawiesina ogólna= 35 mg/l,</w:t>
      </w:r>
    </w:p>
    <w:p w:rsidR="00733F3E" w:rsidRDefault="00733F3E" w:rsidP="007F5AFD">
      <w:pPr>
        <w:pStyle w:val="AKAPITY"/>
        <w:numPr>
          <w:ilvl w:val="0"/>
          <w:numId w:val="45"/>
        </w:numPr>
        <w:ind w:left="2127"/>
      </w:pPr>
      <w:r>
        <w:t xml:space="preserve">Żelazo ogólne= 10 </w:t>
      </w:r>
      <w:proofErr w:type="spellStart"/>
      <w:r>
        <w:t>mgFe</w:t>
      </w:r>
      <w:proofErr w:type="spellEnd"/>
      <w:r>
        <w:t>/l.</w:t>
      </w:r>
    </w:p>
    <w:p w:rsidR="007D0D8F" w:rsidRDefault="00081B55" w:rsidP="00355CC8">
      <w:pPr>
        <w:pStyle w:val="Akapit"/>
        <w:numPr>
          <w:ilvl w:val="0"/>
          <w:numId w:val="40"/>
        </w:numPr>
      </w:pPr>
      <w:r>
        <w:lastRenderedPageBreak/>
        <w:t>Na szczególne korzystanie z wód polegające na poborze wód podziemnych z</w:t>
      </w:r>
      <w:r w:rsidR="008165EE">
        <w:t> </w:t>
      </w:r>
      <w:r>
        <w:t>ujęcia tj. studni nr 1 i studni nr 2 zlokalizowanego na działce o</w:t>
      </w:r>
      <w:r w:rsidR="008A5730">
        <w:t> </w:t>
      </w:r>
      <w:r>
        <w:t>nr</w:t>
      </w:r>
      <w:r w:rsidR="008165EE">
        <w:t> </w:t>
      </w:r>
      <w:r>
        <w:t>ewidencyjnej</w:t>
      </w:r>
      <w:r w:rsidR="00F14DD9">
        <w:t xml:space="preserve"> 241 w miejscowości Mokrsko przez okres całego roku. Wielkość poboru: </w:t>
      </w:r>
    </w:p>
    <w:p w:rsidR="003F1AC4" w:rsidRDefault="003F1AC4" w:rsidP="003F1AC4">
      <w:pPr>
        <w:pStyle w:val="AKAPITY"/>
        <w:numPr>
          <w:ilvl w:val="0"/>
          <w:numId w:val="46"/>
        </w:numPr>
        <w:ind w:left="2127"/>
      </w:pPr>
      <w:r>
        <w:t xml:space="preserve">Q </w:t>
      </w:r>
      <w:proofErr w:type="spellStart"/>
      <w:r>
        <w:rPr>
          <w:vertAlign w:val="subscript"/>
        </w:rPr>
        <w:t>max.h</w:t>
      </w:r>
      <w:proofErr w:type="spellEnd"/>
      <w:r>
        <w:t xml:space="preserve"> = 80 m</w:t>
      </w:r>
      <w:r>
        <w:rPr>
          <w:vertAlign w:val="superscript"/>
        </w:rPr>
        <w:t>3</w:t>
      </w:r>
      <w:r>
        <w:t>/h,</w:t>
      </w:r>
    </w:p>
    <w:p w:rsidR="003F1AC4" w:rsidRDefault="003F1AC4" w:rsidP="003F1AC4">
      <w:pPr>
        <w:pStyle w:val="AKAPITY"/>
        <w:numPr>
          <w:ilvl w:val="0"/>
          <w:numId w:val="46"/>
        </w:numPr>
        <w:ind w:left="2127"/>
      </w:pPr>
      <w:r>
        <w:t xml:space="preserve">Q </w:t>
      </w:r>
      <w:r>
        <w:rPr>
          <w:vertAlign w:val="subscript"/>
        </w:rPr>
        <w:t xml:space="preserve">d </w:t>
      </w:r>
      <w:proofErr w:type="spellStart"/>
      <w:r w:rsidRPr="00424CF8">
        <w:rPr>
          <w:vertAlign w:val="subscript"/>
        </w:rPr>
        <w:t>śr</w:t>
      </w:r>
      <w:proofErr w:type="spellEnd"/>
      <w:r>
        <w:t xml:space="preserve"> = 674,4 m</w:t>
      </w:r>
      <w:r>
        <w:rPr>
          <w:vertAlign w:val="superscript"/>
        </w:rPr>
        <w:t>3</w:t>
      </w:r>
      <w:r>
        <w:t>/d,</w:t>
      </w:r>
    </w:p>
    <w:p w:rsidR="003F1AC4" w:rsidRDefault="003F1AC4" w:rsidP="003F1AC4">
      <w:pPr>
        <w:pStyle w:val="AKAPITY"/>
        <w:numPr>
          <w:ilvl w:val="0"/>
          <w:numId w:val="46"/>
        </w:numPr>
        <w:ind w:left="2127"/>
      </w:pPr>
      <w:r>
        <w:t>Q</w:t>
      </w:r>
      <w:r w:rsidRPr="00424CF8">
        <w:rPr>
          <w:vertAlign w:val="subscript"/>
        </w:rPr>
        <w:t xml:space="preserve"> </w:t>
      </w:r>
      <w:proofErr w:type="spellStart"/>
      <w:r w:rsidRPr="00424CF8">
        <w:rPr>
          <w:vertAlign w:val="subscript"/>
        </w:rPr>
        <w:t>maxr</w:t>
      </w:r>
      <w:proofErr w:type="spellEnd"/>
      <w:r>
        <w:t>=246 139 m</w:t>
      </w:r>
      <w:r w:rsidRPr="00424CF8">
        <w:rPr>
          <w:vertAlign w:val="superscript"/>
        </w:rPr>
        <w:t>3</w:t>
      </w:r>
      <w:r>
        <w:t>/rok.</w:t>
      </w:r>
    </w:p>
    <w:p w:rsidR="00A31F78" w:rsidRDefault="00A31F78" w:rsidP="00A31F78">
      <w:pPr>
        <w:pStyle w:val="Nagwek3"/>
        <w:keepLines/>
        <w:spacing w:before="120" w:line="360" w:lineRule="auto"/>
      </w:pPr>
      <w:bookmarkStart w:id="259" w:name="_Toc485987970"/>
      <w:bookmarkStart w:id="260" w:name="_Toc488241132"/>
      <w:bookmarkStart w:id="261" w:name="_Toc491254723"/>
      <w:bookmarkStart w:id="262" w:name="_Toc496272525"/>
      <w:r>
        <w:t>Zagadnienia horyzontalne</w:t>
      </w:r>
      <w:bookmarkEnd w:id="259"/>
      <w:bookmarkEnd w:id="260"/>
      <w:bookmarkEnd w:id="261"/>
      <w:bookmarkEnd w:id="262"/>
    </w:p>
    <w:tbl>
      <w:tblPr>
        <w:tblStyle w:val="Tabela-Siatka"/>
        <w:tblW w:w="9286" w:type="dxa"/>
        <w:jc w:val="center"/>
        <w:tblLook w:val="04A0" w:firstRow="1" w:lastRow="0" w:firstColumn="1" w:lastColumn="0" w:noHBand="0" w:noVBand="1"/>
      </w:tblPr>
      <w:tblGrid>
        <w:gridCol w:w="2254"/>
        <w:gridCol w:w="7032"/>
      </w:tblGrid>
      <w:tr w:rsidR="00A31F78" w:rsidRPr="0088461E" w:rsidTr="00281006">
        <w:trPr>
          <w:trHeight w:val="1500"/>
          <w:jc w:val="center"/>
        </w:trPr>
        <w:tc>
          <w:tcPr>
            <w:tcW w:w="2254" w:type="dxa"/>
            <w:shd w:val="clear" w:color="auto" w:fill="DBE5F1" w:themeFill="accent1" w:themeFillTint="33"/>
            <w:vAlign w:val="center"/>
          </w:tcPr>
          <w:p w:rsidR="00A31F78" w:rsidRPr="00554FF8" w:rsidRDefault="00A31F78" w:rsidP="007274AF">
            <w:pPr>
              <w:pStyle w:val="AKAPITY"/>
              <w:spacing w:line="276" w:lineRule="auto"/>
              <w:ind w:firstLine="0"/>
              <w:jc w:val="left"/>
              <w:rPr>
                <w:sz w:val="22"/>
              </w:rPr>
            </w:pPr>
            <w:r w:rsidRPr="00554FF8">
              <w:rPr>
                <w:sz w:val="22"/>
              </w:rPr>
              <w:t>Adaptacja do zmian klimatu</w:t>
            </w:r>
          </w:p>
        </w:tc>
        <w:tc>
          <w:tcPr>
            <w:tcW w:w="7032" w:type="dxa"/>
          </w:tcPr>
          <w:p w:rsidR="00A31F78" w:rsidRPr="0020416B" w:rsidRDefault="00A31F78" w:rsidP="00A41CE7">
            <w:pPr>
              <w:pStyle w:val="AKAPITY"/>
              <w:numPr>
                <w:ilvl w:val="0"/>
                <w:numId w:val="59"/>
              </w:numPr>
              <w:spacing w:line="276" w:lineRule="auto"/>
              <w:ind w:left="153" w:hanging="142"/>
              <w:rPr>
                <w:sz w:val="20"/>
                <w:szCs w:val="22"/>
              </w:rPr>
            </w:pPr>
            <w:proofErr w:type="gramStart"/>
            <w:r w:rsidRPr="0020416B">
              <w:rPr>
                <w:sz w:val="20"/>
                <w:szCs w:val="22"/>
              </w:rPr>
              <w:t>poprawa</w:t>
            </w:r>
            <w:proofErr w:type="gramEnd"/>
            <w:r w:rsidRPr="0020416B">
              <w:rPr>
                <w:sz w:val="20"/>
                <w:szCs w:val="22"/>
              </w:rPr>
              <w:t xml:space="preserve"> sprawności kanalizacji</w:t>
            </w:r>
            <w:r>
              <w:rPr>
                <w:sz w:val="20"/>
                <w:szCs w:val="22"/>
              </w:rPr>
              <w:t xml:space="preserve"> </w:t>
            </w:r>
            <w:r w:rsidRPr="0020416B">
              <w:rPr>
                <w:sz w:val="20"/>
                <w:szCs w:val="22"/>
              </w:rPr>
              <w:t>w celu minimalizowania lokalnych podtopień,</w:t>
            </w:r>
          </w:p>
          <w:p w:rsidR="00A31F78" w:rsidRPr="0020416B" w:rsidRDefault="00A31F78" w:rsidP="00A41CE7">
            <w:pPr>
              <w:pStyle w:val="AKAPITY"/>
              <w:numPr>
                <w:ilvl w:val="0"/>
                <w:numId w:val="59"/>
              </w:numPr>
              <w:spacing w:line="276" w:lineRule="auto"/>
              <w:ind w:left="153" w:hanging="142"/>
              <w:rPr>
                <w:sz w:val="20"/>
                <w:szCs w:val="22"/>
              </w:rPr>
            </w:pPr>
            <w:proofErr w:type="gramStart"/>
            <w:r w:rsidRPr="0020416B">
              <w:rPr>
                <w:sz w:val="20"/>
                <w:szCs w:val="22"/>
              </w:rPr>
              <w:t>stosowanie</w:t>
            </w:r>
            <w:proofErr w:type="gramEnd"/>
            <w:r w:rsidRPr="0020416B">
              <w:rPr>
                <w:sz w:val="20"/>
                <w:szCs w:val="22"/>
              </w:rPr>
              <w:t xml:space="preserve"> mechanizmów ekonomicznych w celu regulowania popytu na wodę np. odpowiednio dobranych opłat za wodę,</w:t>
            </w:r>
          </w:p>
          <w:p w:rsidR="00A31F78" w:rsidRPr="0020416B" w:rsidRDefault="00A31F78" w:rsidP="00A41CE7">
            <w:pPr>
              <w:pStyle w:val="AKAPITY"/>
              <w:numPr>
                <w:ilvl w:val="0"/>
                <w:numId w:val="59"/>
              </w:numPr>
              <w:spacing w:line="276" w:lineRule="auto"/>
              <w:ind w:left="153" w:hanging="142"/>
              <w:rPr>
                <w:sz w:val="20"/>
                <w:szCs w:val="22"/>
              </w:rPr>
            </w:pPr>
            <w:proofErr w:type="gramStart"/>
            <w:r w:rsidRPr="0020416B">
              <w:rPr>
                <w:sz w:val="20"/>
                <w:szCs w:val="22"/>
              </w:rPr>
              <w:t>wprowadzanie</w:t>
            </w:r>
            <w:proofErr w:type="gramEnd"/>
            <w:r w:rsidRPr="0020416B">
              <w:rPr>
                <w:sz w:val="20"/>
                <w:szCs w:val="22"/>
              </w:rPr>
              <w:t xml:space="preserve"> nowych technologii ograniczających zużycie wody, </w:t>
            </w:r>
          </w:p>
          <w:p w:rsidR="00A31F78" w:rsidRPr="0020416B" w:rsidRDefault="00A31F78" w:rsidP="00A41CE7">
            <w:pPr>
              <w:pStyle w:val="AKAPITY"/>
              <w:numPr>
                <w:ilvl w:val="0"/>
                <w:numId w:val="59"/>
              </w:numPr>
              <w:spacing w:line="276" w:lineRule="auto"/>
              <w:ind w:left="153" w:hanging="142"/>
              <w:rPr>
                <w:sz w:val="20"/>
              </w:rPr>
            </w:pPr>
            <w:proofErr w:type="gramStart"/>
            <w:r w:rsidRPr="0020416B">
              <w:rPr>
                <w:sz w:val="20"/>
                <w:szCs w:val="22"/>
              </w:rPr>
              <w:t>uszczelnianie</w:t>
            </w:r>
            <w:proofErr w:type="gramEnd"/>
            <w:r w:rsidRPr="0020416B">
              <w:rPr>
                <w:sz w:val="20"/>
                <w:szCs w:val="22"/>
              </w:rPr>
              <w:t xml:space="preserve"> sieci wodociągowych i kanalizacyjnych.</w:t>
            </w:r>
          </w:p>
        </w:tc>
      </w:tr>
      <w:tr w:rsidR="00A31F78" w:rsidRPr="007D03A7" w:rsidTr="007274AF">
        <w:trPr>
          <w:jc w:val="center"/>
        </w:trPr>
        <w:tc>
          <w:tcPr>
            <w:tcW w:w="2254" w:type="dxa"/>
            <w:shd w:val="clear" w:color="auto" w:fill="DBE5F1" w:themeFill="accent1" w:themeFillTint="33"/>
            <w:vAlign w:val="center"/>
          </w:tcPr>
          <w:p w:rsidR="00A31F78" w:rsidRPr="00554FF8" w:rsidRDefault="00A31F78" w:rsidP="007274AF">
            <w:pPr>
              <w:pStyle w:val="AKAPITY"/>
              <w:spacing w:line="276" w:lineRule="auto"/>
              <w:ind w:firstLine="0"/>
              <w:jc w:val="left"/>
              <w:rPr>
                <w:sz w:val="22"/>
              </w:rPr>
            </w:pPr>
            <w:r w:rsidRPr="00554FF8">
              <w:rPr>
                <w:sz w:val="22"/>
              </w:rPr>
              <w:t>Nadzwyczajne zagrożenia środowiska</w:t>
            </w:r>
          </w:p>
        </w:tc>
        <w:tc>
          <w:tcPr>
            <w:tcW w:w="7032" w:type="dxa"/>
          </w:tcPr>
          <w:p w:rsidR="00A31F78" w:rsidRPr="0020416B" w:rsidRDefault="00A31F78" w:rsidP="00A41CE7">
            <w:pPr>
              <w:pStyle w:val="Akapitzlist"/>
              <w:numPr>
                <w:ilvl w:val="0"/>
                <w:numId w:val="60"/>
              </w:numPr>
              <w:spacing w:line="276" w:lineRule="auto"/>
              <w:ind w:left="156" w:hanging="142"/>
              <w:contextualSpacing w:val="0"/>
              <w:jc w:val="both"/>
              <w:rPr>
                <w:rFonts w:cs="Calibri"/>
                <w:sz w:val="20"/>
                <w:szCs w:val="20"/>
              </w:rPr>
            </w:pPr>
            <w:proofErr w:type="gramStart"/>
            <w:r>
              <w:rPr>
                <w:rFonts w:cs="Calibri"/>
                <w:sz w:val="20"/>
              </w:rPr>
              <w:t>s</w:t>
            </w:r>
            <w:r w:rsidRPr="0020416B">
              <w:rPr>
                <w:rFonts w:cs="Calibri"/>
                <w:sz w:val="20"/>
              </w:rPr>
              <w:t>usze</w:t>
            </w:r>
            <w:proofErr w:type="gramEnd"/>
            <w:r w:rsidRPr="0020416B">
              <w:rPr>
                <w:rFonts w:cs="Calibri"/>
                <w:sz w:val="20"/>
              </w:rPr>
              <w:t xml:space="preserve"> wiążą się z obniżeniem przepływów w rzekach, co skutkować może akumulacją odprowadzanych zanieczyszczeń z oczyszczalni ścieków. W warunkach </w:t>
            </w:r>
            <w:r>
              <w:rPr>
                <w:rFonts w:cs="Calibri"/>
                <w:sz w:val="20"/>
              </w:rPr>
              <w:t>gminy</w:t>
            </w:r>
            <w:r w:rsidRPr="0020416B">
              <w:rPr>
                <w:rFonts w:cs="Calibri"/>
                <w:sz w:val="20"/>
              </w:rPr>
              <w:t xml:space="preserve"> sytuację może poprawić zmniejszanie zużycia wody poprzez zastosowanie ww. czynników (wiersz 1).</w:t>
            </w:r>
          </w:p>
        </w:tc>
      </w:tr>
      <w:tr w:rsidR="00A31F78" w:rsidTr="007274AF">
        <w:trPr>
          <w:jc w:val="center"/>
        </w:trPr>
        <w:tc>
          <w:tcPr>
            <w:tcW w:w="2254" w:type="dxa"/>
            <w:shd w:val="clear" w:color="auto" w:fill="DBE5F1" w:themeFill="accent1" w:themeFillTint="33"/>
            <w:vAlign w:val="center"/>
          </w:tcPr>
          <w:p w:rsidR="00A31F78" w:rsidRPr="00554FF8" w:rsidRDefault="00A31F78" w:rsidP="007274AF">
            <w:pPr>
              <w:pStyle w:val="AKAPITY"/>
              <w:spacing w:line="276" w:lineRule="auto"/>
              <w:ind w:firstLine="0"/>
              <w:jc w:val="left"/>
              <w:rPr>
                <w:sz w:val="22"/>
              </w:rPr>
            </w:pPr>
            <w:r w:rsidRPr="00554FF8">
              <w:rPr>
                <w:sz w:val="22"/>
              </w:rPr>
              <w:t>Działania edukacyjne</w:t>
            </w:r>
          </w:p>
        </w:tc>
        <w:tc>
          <w:tcPr>
            <w:tcW w:w="7032" w:type="dxa"/>
          </w:tcPr>
          <w:p w:rsidR="00A31F78" w:rsidRPr="0020416B" w:rsidRDefault="00A31F78" w:rsidP="0056742F">
            <w:pPr>
              <w:pStyle w:val="AKAPITY"/>
              <w:numPr>
                <w:ilvl w:val="0"/>
                <w:numId w:val="59"/>
              </w:numPr>
              <w:spacing w:line="276" w:lineRule="auto"/>
              <w:ind w:left="153" w:hanging="142"/>
              <w:rPr>
                <w:sz w:val="20"/>
              </w:rPr>
            </w:pPr>
            <w:proofErr w:type="gramStart"/>
            <w:r w:rsidRPr="0020416B">
              <w:rPr>
                <w:sz w:val="20"/>
                <w:szCs w:val="22"/>
              </w:rPr>
              <w:t>realizacja</w:t>
            </w:r>
            <w:proofErr w:type="gramEnd"/>
            <w:r w:rsidRPr="0020416B">
              <w:rPr>
                <w:sz w:val="20"/>
                <w:szCs w:val="22"/>
              </w:rPr>
              <w:t xml:space="preserve"> działań edukacyjnych (szkoleń, akcji informacyjnych, spotkań </w:t>
            </w:r>
            <w:r w:rsidR="0056742F" w:rsidRPr="0020416B">
              <w:rPr>
                <w:sz w:val="20"/>
                <w:szCs w:val="22"/>
              </w:rPr>
              <w:t>z</w:t>
            </w:r>
            <w:r w:rsidR="0056742F">
              <w:rPr>
                <w:sz w:val="20"/>
                <w:szCs w:val="22"/>
              </w:rPr>
              <w:t> </w:t>
            </w:r>
            <w:r w:rsidRPr="0020416B">
              <w:rPr>
                <w:sz w:val="20"/>
                <w:szCs w:val="22"/>
              </w:rPr>
              <w:t>ekspertami itp.) w zakresie prowadzenia racjonalnej gospodarki wodno-ściekowej gospodarstwach domowych i w zakładach przemysłowych.</w:t>
            </w:r>
          </w:p>
        </w:tc>
      </w:tr>
      <w:tr w:rsidR="00A31F78" w:rsidTr="007274AF">
        <w:trPr>
          <w:jc w:val="center"/>
        </w:trPr>
        <w:tc>
          <w:tcPr>
            <w:tcW w:w="2254" w:type="dxa"/>
            <w:shd w:val="clear" w:color="auto" w:fill="DBE5F1" w:themeFill="accent1" w:themeFillTint="33"/>
            <w:vAlign w:val="center"/>
          </w:tcPr>
          <w:p w:rsidR="00A31F78" w:rsidRPr="00554FF8" w:rsidRDefault="00A31F78" w:rsidP="007274AF">
            <w:pPr>
              <w:pStyle w:val="AKAPITY"/>
              <w:spacing w:line="276" w:lineRule="auto"/>
              <w:ind w:firstLine="0"/>
              <w:jc w:val="left"/>
              <w:rPr>
                <w:sz w:val="22"/>
              </w:rPr>
            </w:pPr>
            <w:r w:rsidRPr="00554FF8">
              <w:rPr>
                <w:sz w:val="22"/>
              </w:rPr>
              <w:t>Monitoring środowiska</w:t>
            </w:r>
          </w:p>
        </w:tc>
        <w:tc>
          <w:tcPr>
            <w:tcW w:w="7032" w:type="dxa"/>
          </w:tcPr>
          <w:p w:rsidR="00A31F78" w:rsidRPr="0020416B" w:rsidRDefault="00A31F78" w:rsidP="00A41CE7">
            <w:pPr>
              <w:pStyle w:val="AKAPITY"/>
              <w:numPr>
                <w:ilvl w:val="0"/>
                <w:numId w:val="59"/>
              </w:numPr>
              <w:spacing w:line="276" w:lineRule="auto"/>
              <w:ind w:left="156" w:hanging="142"/>
              <w:rPr>
                <w:sz w:val="20"/>
              </w:rPr>
            </w:pPr>
            <w:r>
              <w:rPr>
                <w:sz w:val="20"/>
                <w:szCs w:val="22"/>
              </w:rPr>
              <w:t>p</w:t>
            </w:r>
            <w:r w:rsidRPr="0020416B">
              <w:rPr>
                <w:sz w:val="20"/>
                <w:szCs w:val="22"/>
              </w:rPr>
              <w:t xml:space="preserve">rowadzący zakłady wodociągowo-kanalizacyjne oraz zakłady przemysłowe są zobowiązani do wykonania systematycznych </w:t>
            </w:r>
            <w:proofErr w:type="gramStart"/>
            <w:r w:rsidRPr="0020416B">
              <w:rPr>
                <w:sz w:val="20"/>
                <w:szCs w:val="22"/>
              </w:rPr>
              <w:t>badań jakości</w:t>
            </w:r>
            <w:proofErr w:type="gramEnd"/>
            <w:r w:rsidRPr="0020416B">
              <w:rPr>
                <w:sz w:val="20"/>
                <w:szCs w:val="22"/>
              </w:rPr>
              <w:t xml:space="preserve"> wody i ścieków. Ponadto WIOŚ, w ramach bieżących kontroli przedsiębiorstw czy oczyszczalni ścieków prowadzi kontrole w zakresie gospodarki wodno-ściekowej.</w:t>
            </w:r>
          </w:p>
        </w:tc>
      </w:tr>
    </w:tbl>
    <w:p w:rsidR="00E34EEA" w:rsidRDefault="00E34EEA" w:rsidP="00E34EEA">
      <w:pPr>
        <w:pStyle w:val="Nagwek3"/>
        <w:spacing w:line="240" w:lineRule="auto"/>
        <w:rPr>
          <w:lang w:val="pl-PL"/>
        </w:rPr>
      </w:pPr>
      <w:bookmarkStart w:id="263" w:name="_Toc464722665"/>
      <w:bookmarkStart w:id="264" w:name="_Toc469567594"/>
      <w:bookmarkStart w:id="265" w:name="_Toc471116113"/>
      <w:bookmarkStart w:id="266" w:name="_Toc471811326"/>
      <w:bookmarkStart w:id="267" w:name="_Toc478129204"/>
      <w:bookmarkStart w:id="268" w:name="_Toc491254724"/>
      <w:bookmarkStart w:id="269" w:name="_Toc496272526"/>
      <w:r>
        <w:t>Podsumowanie</w:t>
      </w:r>
      <w:bookmarkEnd w:id="263"/>
      <w:bookmarkEnd w:id="264"/>
      <w:bookmarkEnd w:id="265"/>
      <w:bookmarkEnd w:id="266"/>
      <w:bookmarkEnd w:id="267"/>
      <w:bookmarkEnd w:id="268"/>
      <w:bookmarkEnd w:id="269"/>
      <w:r>
        <w:t xml:space="preserve"> </w:t>
      </w:r>
    </w:p>
    <w:tbl>
      <w:tblPr>
        <w:tblW w:w="9075" w:type="dxa"/>
        <w:tblInd w:w="138"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CellMar>
          <w:left w:w="70" w:type="dxa"/>
          <w:right w:w="70" w:type="dxa"/>
        </w:tblCellMar>
        <w:tblLook w:val="0000" w:firstRow="0" w:lastRow="0" w:firstColumn="0" w:lastColumn="0" w:noHBand="0" w:noVBand="0"/>
      </w:tblPr>
      <w:tblGrid>
        <w:gridCol w:w="9075"/>
      </w:tblGrid>
      <w:tr w:rsidR="00E34EEA" w:rsidTr="005E062E">
        <w:trPr>
          <w:trHeight w:val="399"/>
        </w:trPr>
        <w:tc>
          <w:tcPr>
            <w:tcW w:w="9075" w:type="dxa"/>
          </w:tcPr>
          <w:p w:rsidR="00E34EEA" w:rsidRDefault="00E34EEA" w:rsidP="00607B13">
            <w:pPr>
              <w:pStyle w:val="Akapit"/>
            </w:pPr>
            <w:r>
              <w:t xml:space="preserve">Sieć wodociągowa na terenie </w:t>
            </w:r>
            <w:r w:rsidR="00607B13">
              <w:t>g</w:t>
            </w:r>
            <w:r>
              <w:t xml:space="preserve">miny </w:t>
            </w:r>
            <w:r w:rsidR="00834296">
              <w:t>Mokrsko</w:t>
            </w:r>
            <w:r>
              <w:t xml:space="preserve"> zaopatruje w wodę </w:t>
            </w:r>
            <w:r w:rsidR="00834296">
              <w:t>ponad 95</w:t>
            </w:r>
            <w:r>
              <w:t xml:space="preserve">% mieszkańców. Sieć kanalizacyjna w gminie ma długość </w:t>
            </w:r>
            <w:r w:rsidR="006D18F6">
              <w:t>20,7</w:t>
            </w:r>
            <w:r>
              <w:t xml:space="preserve"> km. Planowana jest rozbudowa sieci kanalizacyjnej i wodociągowej. Ponadto w gminie przewiduje się inwestycje mające na celu zwiększenie liczby przydomowych oczyszczalni ścieków. Na terenie gminy działa </w:t>
            </w:r>
            <w:proofErr w:type="gramStart"/>
            <w:r>
              <w:t>jedna  oczyszczalnia</w:t>
            </w:r>
            <w:proofErr w:type="gramEnd"/>
            <w:r>
              <w:t xml:space="preserve"> ścieków o maksymalnej przepustowości </w:t>
            </w:r>
            <w:r w:rsidR="00220C95">
              <w:t>670</w:t>
            </w:r>
            <w:r>
              <w:t xml:space="preserve"> </w:t>
            </w:r>
            <w:r w:rsidRPr="00814944">
              <w:rPr>
                <w:bCs/>
              </w:rPr>
              <w:t>m</w:t>
            </w:r>
            <w:r w:rsidRPr="00814944">
              <w:rPr>
                <w:bCs/>
                <w:vertAlign w:val="superscript"/>
              </w:rPr>
              <w:t>3</w:t>
            </w:r>
            <w:r w:rsidRPr="00814944">
              <w:rPr>
                <w:bCs/>
              </w:rPr>
              <w:t>/d</w:t>
            </w:r>
            <w:r>
              <w:t xml:space="preserve"> . </w:t>
            </w:r>
          </w:p>
        </w:tc>
      </w:tr>
    </w:tbl>
    <w:p w:rsidR="00281006" w:rsidRDefault="00281006" w:rsidP="00281006">
      <w:r>
        <w:br w:type="page"/>
      </w:r>
    </w:p>
    <w:p w:rsidR="00477556" w:rsidRDefault="00477556" w:rsidP="00477556">
      <w:pPr>
        <w:spacing w:after="120"/>
        <w:jc w:val="center"/>
      </w:pPr>
      <w:r>
        <w:rPr>
          <w:b/>
          <w:sz w:val="28"/>
          <w:szCs w:val="28"/>
        </w:rPr>
        <w:lastRenderedPageBreak/>
        <w:t>Analiza SWOT</w:t>
      </w:r>
    </w:p>
    <w:tbl>
      <w:tblPr>
        <w:tblW w:w="8500"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39" w:type="dxa"/>
          <w:right w:w="70" w:type="dxa"/>
        </w:tblCellMar>
        <w:tblLook w:val="04A0" w:firstRow="1" w:lastRow="0" w:firstColumn="1" w:lastColumn="0" w:noHBand="0" w:noVBand="1"/>
      </w:tblPr>
      <w:tblGrid>
        <w:gridCol w:w="4183"/>
        <w:gridCol w:w="4317"/>
      </w:tblGrid>
      <w:tr w:rsidR="00477556" w:rsidTr="00477556">
        <w:trPr>
          <w:trHeight w:val="342"/>
          <w:jc w:val="center"/>
        </w:trPr>
        <w:tc>
          <w:tcPr>
            <w:tcW w:w="4183" w:type="dxa"/>
            <w:tcBorders>
              <w:top w:val="single" w:sz="8" w:space="0" w:color="000001"/>
              <w:left w:val="single" w:sz="8" w:space="0" w:color="000001"/>
              <w:bottom w:val="single" w:sz="8" w:space="0" w:color="000001"/>
              <w:right w:val="single" w:sz="8" w:space="0" w:color="000001"/>
            </w:tcBorders>
            <w:shd w:val="clear" w:color="auto" w:fill="DEEAF6"/>
            <w:vAlign w:val="center"/>
            <w:hideMark/>
          </w:tcPr>
          <w:p w:rsidR="00477556" w:rsidRDefault="00477556">
            <w:pPr>
              <w:spacing w:after="0"/>
              <w:jc w:val="center"/>
              <w:rPr>
                <w:rFonts w:eastAsia="Times New Roman"/>
                <w:b/>
                <w:bCs/>
                <w:color w:val="00000A"/>
                <w:sz w:val="24"/>
                <w:szCs w:val="24"/>
                <w:lang w:eastAsia="pl-PL"/>
              </w:rPr>
            </w:pPr>
            <w:r>
              <w:rPr>
                <w:rFonts w:eastAsia="Times New Roman"/>
                <w:b/>
                <w:bCs/>
                <w:sz w:val="24"/>
                <w:szCs w:val="24"/>
                <w:lang w:eastAsia="pl-PL"/>
              </w:rPr>
              <w:t xml:space="preserve">Mocne strony </w:t>
            </w:r>
          </w:p>
        </w:tc>
        <w:tc>
          <w:tcPr>
            <w:tcW w:w="4316" w:type="dxa"/>
            <w:tcBorders>
              <w:top w:val="single" w:sz="8" w:space="0" w:color="000001"/>
              <w:left w:val="single" w:sz="8" w:space="0" w:color="000001"/>
              <w:bottom w:val="single" w:sz="8" w:space="0" w:color="000001"/>
              <w:right w:val="single" w:sz="8" w:space="0" w:color="000001"/>
            </w:tcBorders>
            <w:shd w:val="clear" w:color="auto" w:fill="DEEAF6"/>
            <w:vAlign w:val="center"/>
            <w:hideMark/>
          </w:tcPr>
          <w:p w:rsidR="00477556" w:rsidRDefault="00477556">
            <w:pPr>
              <w:spacing w:after="0"/>
              <w:jc w:val="center"/>
              <w:rPr>
                <w:rFonts w:eastAsia="Times New Roman"/>
                <w:b/>
                <w:bCs/>
                <w:color w:val="00000A"/>
                <w:sz w:val="24"/>
                <w:szCs w:val="24"/>
                <w:lang w:eastAsia="pl-PL"/>
              </w:rPr>
            </w:pPr>
            <w:r>
              <w:rPr>
                <w:rFonts w:eastAsia="Times New Roman"/>
                <w:b/>
                <w:bCs/>
                <w:sz w:val="24"/>
                <w:szCs w:val="24"/>
                <w:lang w:eastAsia="pl-PL"/>
              </w:rPr>
              <w:t xml:space="preserve">Słabe strony </w:t>
            </w:r>
          </w:p>
        </w:tc>
      </w:tr>
      <w:tr w:rsidR="00477556" w:rsidTr="00477556">
        <w:trPr>
          <w:trHeight w:val="2561"/>
          <w:jc w:val="center"/>
        </w:trPr>
        <w:tc>
          <w:tcPr>
            <w:tcW w:w="4183" w:type="dxa"/>
            <w:tcBorders>
              <w:top w:val="single" w:sz="8" w:space="0" w:color="000001"/>
              <w:left w:val="single" w:sz="8" w:space="0" w:color="000001"/>
              <w:bottom w:val="single" w:sz="8" w:space="0" w:color="000001"/>
              <w:right w:val="single" w:sz="8" w:space="0" w:color="000001"/>
            </w:tcBorders>
            <w:vAlign w:val="center"/>
            <w:hideMark/>
          </w:tcPr>
          <w:p w:rsidR="00477556" w:rsidRDefault="00F0473A" w:rsidP="00477556">
            <w:pPr>
              <w:numPr>
                <w:ilvl w:val="0"/>
                <w:numId w:val="47"/>
              </w:numPr>
              <w:spacing w:after="0" w:line="360" w:lineRule="auto"/>
              <w:rPr>
                <w:rFonts w:eastAsia="Times New Roman"/>
                <w:color w:val="00000A"/>
                <w:sz w:val="24"/>
                <w:szCs w:val="24"/>
                <w:lang w:eastAsia="pl-PL"/>
              </w:rPr>
            </w:pPr>
            <w:r>
              <w:rPr>
                <w:rFonts w:eastAsia="Times New Roman"/>
                <w:sz w:val="24"/>
                <w:szCs w:val="24"/>
                <w:lang w:eastAsia="pl-PL"/>
              </w:rPr>
              <w:t>D</w:t>
            </w:r>
            <w:r w:rsidR="00477556">
              <w:rPr>
                <w:rFonts w:eastAsia="Times New Roman"/>
                <w:sz w:val="24"/>
                <w:szCs w:val="24"/>
                <w:lang w:eastAsia="pl-PL"/>
              </w:rPr>
              <w:t>obrze rozwinięta sieć wodociągowa.</w:t>
            </w:r>
          </w:p>
          <w:p w:rsidR="00477556" w:rsidRDefault="00F0473A" w:rsidP="00477556">
            <w:pPr>
              <w:numPr>
                <w:ilvl w:val="0"/>
                <w:numId w:val="47"/>
              </w:numPr>
              <w:spacing w:after="0" w:line="360" w:lineRule="auto"/>
              <w:rPr>
                <w:rFonts w:eastAsia="Times New Roman"/>
                <w:sz w:val="24"/>
                <w:szCs w:val="24"/>
                <w:lang w:eastAsia="pl-PL"/>
              </w:rPr>
            </w:pPr>
            <w:r>
              <w:rPr>
                <w:rFonts w:eastAsia="Times New Roman"/>
                <w:sz w:val="24"/>
                <w:szCs w:val="24"/>
                <w:lang w:eastAsia="pl-PL"/>
              </w:rPr>
              <w:t>Zwiększająca się długość</w:t>
            </w:r>
            <w:r w:rsidR="00477556">
              <w:rPr>
                <w:rFonts w:eastAsia="Times New Roman"/>
                <w:sz w:val="24"/>
                <w:szCs w:val="24"/>
                <w:lang w:eastAsia="pl-PL"/>
              </w:rPr>
              <w:t xml:space="preserve"> sie</w:t>
            </w:r>
            <w:r>
              <w:rPr>
                <w:rFonts w:eastAsia="Times New Roman"/>
                <w:sz w:val="24"/>
                <w:szCs w:val="24"/>
                <w:lang w:eastAsia="pl-PL"/>
              </w:rPr>
              <w:t>ci kanalizacyjnej.</w:t>
            </w:r>
          </w:p>
          <w:p w:rsidR="00477556" w:rsidRDefault="00477556" w:rsidP="00477556">
            <w:pPr>
              <w:numPr>
                <w:ilvl w:val="0"/>
                <w:numId w:val="47"/>
              </w:numPr>
              <w:spacing w:after="0" w:line="360" w:lineRule="auto"/>
              <w:rPr>
                <w:rFonts w:eastAsia="Times New Roman"/>
                <w:sz w:val="24"/>
                <w:szCs w:val="24"/>
                <w:lang w:eastAsia="pl-PL"/>
              </w:rPr>
            </w:pPr>
            <w:r>
              <w:rPr>
                <w:rFonts w:eastAsia="Times New Roman"/>
                <w:sz w:val="24"/>
                <w:szCs w:val="24"/>
                <w:lang w:eastAsia="pl-PL"/>
              </w:rPr>
              <w:t xml:space="preserve">Czynna oczyszczalnia ścieków na terenie gminy </w:t>
            </w:r>
            <w:r w:rsidR="00F0473A">
              <w:rPr>
                <w:rFonts w:eastAsia="Times New Roman"/>
                <w:sz w:val="24"/>
                <w:szCs w:val="24"/>
                <w:lang w:eastAsia="pl-PL"/>
              </w:rPr>
              <w:t>Mokrsko.</w:t>
            </w:r>
          </w:p>
          <w:p w:rsidR="00477556" w:rsidRDefault="00477556" w:rsidP="00477556">
            <w:pPr>
              <w:numPr>
                <w:ilvl w:val="0"/>
                <w:numId w:val="47"/>
              </w:numPr>
              <w:spacing w:after="0" w:line="360" w:lineRule="auto"/>
              <w:rPr>
                <w:rFonts w:eastAsia="Times New Roman"/>
                <w:color w:val="00000A"/>
                <w:sz w:val="24"/>
                <w:szCs w:val="24"/>
                <w:lang w:eastAsia="pl-PL"/>
              </w:rPr>
            </w:pPr>
            <w:r>
              <w:rPr>
                <w:rFonts w:eastAsia="Times New Roman"/>
                <w:sz w:val="24"/>
                <w:szCs w:val="24"/>
                <w:lang w:eastAsia="pl-PL"/>
              </w:rPr>
              <w:t>Zmniejszająca się liczba zbiorników bezodpływowych.</w:t>
            </w:r>
          </w:p>
        </w:tc>
        <w:tc>
          <w:tcPr>
            <w:tcW w:w="4316" w:type="dxa"/>
            <w:tcBorders>
              <w:top w:val="single" w:sz="8" w:space="0" w:color="000001"/>
              <w:left w:val="single" w:sz="8" w:space="0" w:color="000001"/>
              <w:bottom w:val="single" w:sz="8" w:space="0" w:color="000001"/>
              <w:right w:val="single" w:sz="8" w:space="0" w:color="000001"/>
            </w:tcBorders>
            <w:vAlign w:val="center"/>
            <w:hideMark/>
          </w:tcPr>
          <w:p w:rsidR="00477556" w:rsidRDefault="00477556">
            <w:pPr>
              <w:spacing w:after="0" w:line="360" w:lineRule="auto"/>
              <w:jc w:val="center"/>
              <w:rPr>
                <w:rFonts w:eastAsia="Times New Roman"/>
                <w:color w:val="00000A"/>
                <w:sz w:val="24"/>
                <w:szCs w:val="24"/>
                <w:lang w:eastAsia="pl-PL"/>
              </w:rPr>
            </w:pPr>
            <w:r>
              <w:rPr>
                <w:rFonts w:eastAsia="Times New Roman"/>
                <w:sz w:val="24"/>
                <w:szCs w:val="24"/>
                <w:lang w:eastAsia="pl-PL"/>
              </w:rPr>
              <w:t>-</w:t>
            </w:r>
          </w:p>
        </w:tc>
      </w:tr>
      <w:tr w:rsidR="00477556" w:rsidTr="00477556">
        <w:trPr>
          <w:trHeight w:val="342"/>
          <w:jc w:val="center"/>
        </w:trPr>
        <w:tc>
          <w:tcPr>
            <w:tcW w:w="4183" w:type="dxa"/>
            <w:tcBorders>
              <w:top w:val="single" w:sz="8" w:space="0" w:color="000001"/>
              <w:left w:val="single" w:sz="8" w:space="0" w:color="000001"/>
              <w:bottom w:val="single" w:sz="8" w:space="0" w:color="000001"/>
              <w:right w:val="single" w:sz="8" w:space="0" w:color="000001"/>
            </w:tcBorders>
            <w:shd w:val="clear" w:color="auto" w:fill="DEEAF6"/>
            <w:vAlign w:val="center"/>
            <w:hideMark/>
          </w:tcPr>
          <w:p w:rsidR="00477556" w:rsidRDefault="00477556">
            <w:pPr>
              <w:spacing w:after="0"/>
              <w:jc w:val="center"/>
              <w:rPr>
                <w:rFonts w:eastAsia="Times New Roman"/>
                <w:b/>
                <w:bCs/>
                <w:color w:val="00000A"/>
                <w:sz w:val="24"/>
                <w:szCs w:val="24"/>
                <w:lang w:eastAsia="pl-PL"/>
              </w:rPr>
            </w:pPr>
            <w:r>
              <w:rPr>
                <w:rFonts w:eastAsia="Times New Roman"/>
                <w:b/>
                <w:bCs/>
                <w:sz w:val="24"/>
                <w:szCs w:val="24"/>
                <w:lang w:eastAsia="pl-PL"/>
              </w:rPr>
              <w:t xml:space="preserve">Szanse </w:t>
            </w:r>
          </w:p>
        </w:tc>
        <w:tc>
          <w:tcPr>
            <w:tcW w:w="4316" w:type="dxa"/>
            <w:tcBorders>
              <w:top w:val="single" w:sz="8" w:space="0" w:color="000001"/>
              <w:left w:val="single" w:sz="8" w:space="0" w:color="000001"/>
              <w:bottom w:val="single" w:sz="8" w:space="0" w:color="000001"/>
              <w:right w:val="single" w:sz="8" w:space="0" w:color="000001"/>
            </w:tcBorders>
            <w:shd w:val="clear" w:color="auto" w:fill="DEEAF6"/>
            <w:vAlign w:val="center"/>
            <w:hideMark/>
          </w:tcPr>
          <w:p w:rsidR="00477556" w:rsidRDefault="00477556">
            <w:pPr>
              <w:spacing w:after="0"/>
              <w:jc w:val="center"/>
              <w:rPr>
                <w:rFonts w:eastAsia="Times New Roman"/>
                <w:b/>
                <w:bCs/>
                <w:color w:val="00000A"/>
                <w:sz w:val="24"/>
                <w:szCs w:val="24"/>
                <w:lang w:eastAsia="pl-PL"/>
              </w:rPr>
            </w:pPr>
            <w:r>
              <w:rPr>
                <w:rFonts w:eastAsia="Times New Roman"/>
                <w:b/>
                <w:bCs/>
                <w:sz w:val="24"/>
                <w:szCs w:val="24"/>
                <w:lang w:eastAsia="pl-PL"/>
              </w:rPr>
              <w:t xml:space="preserve">Zagrożenia </w:t>
            </w:r>
          </w:p>
        </w:tc>
      </w:tr>
      <w:tr w:rsidR="00477556" w:rsidTr="00477556">
        <w:trPr>
          <w:trHeight w:val="143"/>
          <w:jc w:val="center"/>
        </w:trPr>
        <w:tc>
          <w:tcPr>
            <w:tcW w:w="4183" w:type="dxa"/>
            <w:tcBorders>
              <w:top w:val="single" w:sz="8" w:space="0" w:color="000001"/>
              <w:left w:val="single" w:sz="8" w:space="0" w:color="000001"/>
              <w:bottom w:val="single" w:sz="8" w:space="0" w:color="000001"/>
              <w:right w:val="single" w:sz="8" w:space="0" w:color="000001"/>
            </w:tcBorders>
            <w:vAlign w:val="center"/>
            <w:hideMark/>
          </w:tcPr>
          <w:p w:rsidR="00477556" w:rsidRDefault="00477556" w:rsidP="00477556">
            <w:pPr>
              <w:numPr>
                <w:ilvl w:val="0"/>
                <w:numId w:val="48"/>
              </w:numPr>
              <w:spacing w:after="0" w:line="360" w:lineRule="auto"/>
              <w:rPr>
                <w:rFonts w:eastAsia="Times New Roman"/>
                <w:color w:val="00000A"/>
                <w:sz w:val="24"/>
                <w:szCs w:val="24"/>
                <w:lang w:eastAsia="pl-PL"/>
              </w:rPr>
            </w:pPr>
            <w:r>
              <w:rPr>
                <w:rFonts w:eastAsia="Times New Roman"/>
                <w:sz w:val="24"/>
                <w:szCs w:val="24"/>
                <w:lang w:eastAsia="pl-PL"/>
              </w:rPr>
              <w:t>Duże możliwości uzyskania dofinansowania na inwestycje związane z gospodarką wodno-ściekową.</w:t>
            </w:r>
          </w:p>
          <w:p w:rsidR="00477556" w:rsidRDefault="00477556" w:rsidP="00477556">
            <w:pPr>
              <w:numPr>
                <w:ilvl w:val="0"/>
                <w:numId w:val="48"/>
              </w:numPr>
              <w:spacing w:after="0" w:line="360" w:lineRule="auto"/>
              <w:rPr>
                <w:rFonts w:eastAsia="Times New Roman"/>
                <w:sz w:val="24"/>
                <w:szCs w:val="24"/>
                <w:lang w:eastAsia="pl-PL"/>
              </w:rPr>
            </w:pPr>
            <w:r>
              <w:rPr>
                <w:rFonts w:eastAsia="Times New Roman"/>
                <w:sz w:val="24"/>
                <w:szCs w:val="24"/>
                <w:lang w:eastAsia="pl-PL"/>
              </w:rPr>
              <w:t>Rozbudowa sieci kanalizacyjnej.</w:t>
            </w:r>
          </w:p>
          <w:p w:rsidR="00477556" w:rsidRDefault="00477556" w:rsidP="00477556">
            <w:pPr>
              <w:numPr>
                <w:ilvl w:val="0"/>
                <w:numId w:val="48"/>
              </w:numPr>
              <w:spacing w:after="0" w:line="360" w:lineRule="auto"/>
              <w:rPr>
                <w:rFonts w:eastAsia="Times New Roman"/>
                <w:sz w:val="24"/>
                <w:szCs w:val="24"/>
                <w:lang w:eastAsia="pl-PL"/>
              </w:rPr>
            </w:pPr>
            <w:r>
              <w:rPr>
                <w:rFonts w:eastAsia="Times New Roman"/>
                <w:sz w:val="24"/>
                <w:szCs w:val="24"/>
                <w:lang w:eastAsia="pl-PL"/>
              </w:rPr>
              <w:t>Rozbudowa i modernizacja istniejących oczyszczalni ścieków.</w:t>
            </w:r>
          </w:p>
          <w:p w:rsidR="00477556" w:rsidRDefault="00477556" w:rsidP="00477556">
            <w:pPr>
              <w:numPr>
                <w:ilvl w:val="0"/>
                <w:numId w:val="48"/>
              </w:numPr>
              <w:spacing w:after="0" w:line="360" w:lineRule="auto"/>
              <w:rPr>
                <w:rFonts w:eastAsia="Times New Roman"/>
                <w:sz w:val="24"/>
                <w:szCs w:val="24"/>
                <w:lang w:eastAsia="pl-PL"/>
              </w:rPr>
            </w:pPr>
            <w:r>
              <w:rPr>
                <w:rFonts w:eastAsia="Times New Roman"/>
                <w:sz w:val="24"/>
                <w:szCs w:val="24"/>
                <w:lang w:eastAsia="pl-PL"/>
              </w:rPr>
              <w:t>Większa liczba gospodarstw korzystających z przydomowych oczyszczalni ścieków.</w:t>
            </w:r>
          </w:p>
          <w:p w:rsidR="00477556" w:rsidRDefault="00477556" w:rsidP="00477556">
            <w:pPr>
              <w:numPr>
                <w:ilvl w:val="0"/>
                <w:numId w:val="48"/>
              </w:numPr>
              <w:spacing w:after="0" w:line="360" w:lineRule="auto"/>
              <w:rPr>
                <w:rFonts w:eastAsia="Times New Roman"/>
                <w:color w:val="00000A"/>
                <w:sz w:val="24"/>
                <w:szCs w:val="24"/>
                <w:lang w:eastAsia="pl-PL"/>
              </w:rPr>
            </w:pPr>
            <w:r>
              <w:rPr>
                <w:rFonts w:eastAsia="Times New Roman"/>
                <w:sz w:val="24"/>
                <w:szCs w:val="24"/>
                <w:lang w:eastAsia="pl-PL"/>
              </w:rPr>
              <w:t>Mniejsza liczba nieszczelnych bezodpływowych zbiorników (szamb).</w:t>
            </w:r>
          </w:p>
        </w:tc>
        <w:tc>
          <w:tcPr>
            <w:tcW w:w="4316" w:type="dxa"/>
            <w:tcBorders>
              <w:top w:val="single" w:sz="8" w:space="0" w:color="000001"/>
              <w:left w:val="single" w:sz="8" w:space="0" w:color="000001"/>
              <w:bottom w:val="single" w:sz="8" w:space="0" w:color="000001"/>
              <w:right w:val="single" w:sz="8" w:space="0" w:color="000001"/>
            </w:tcBorders>
            <w:vAlign w:val="center"/>
            <w:hideMark/>
          </w:tcPr>
          <w:p w:rsidR="00477556" w:rsidRDefault="00477556" w:rsidP="00477556">
            <w:pPr>
              <w:numPr>
                <w:ilvl w:val="0"/>
                <w:numId w:val="48"/>
              </w:numPr>
              <w:spacing w:after="0" w:line="360" w:lineRule="auto"/>
              <w:rPr>
                <w:rFonts w:eastAsia="Times New Roman"/>
                <w:color w:val="00000A"/>
                <w:sz w:val="24"/>
                <w:szCs w:val="24"/>
                <w:lang w:eastAsia="pl-PL"/>
              </w:rPr>
            </w:pPr>
            <w:r>
              <w:rPr>
                <w:rFonts w:eastAsia="Times New Roman"/>
                <w:sz w:val="24"/>
                <w:szCs w:val="24"/>
                <w:lang w:eastAsia="pl-PL"/>
              </w:rPr>
              <w:t>Możliwość trwałego zanieczyszczenia gleb, wód powierzchniowych i podziemnych w przypadku niepodjęcia szeroko zakrojonych działań inwestycyjnych.</w:t>
            </w:r>
          </w:p>
        </w:tc>
      </w:tr>
    </w:tbl>
    <w:p w:rsidR="00477556" w:rsidRDefault="00477556" w:rsidP="00477556">
      <w:pPr>
        <w:pStyle w:val="Nagwek2"/>
        <w:rPr>
          <w:lang w:val="pl-PL"/>
        </w:rPr>
      </w:pPr>
      <w:bookmarkStart w:id="270" w:name="_Toc467486280"/>
      <w:bookmarkStart w:id="271" w:name="_Toc481146289"/>
      <w:bookmarkStart w:id="272" w:name="_Toc487539148"/>
      <w:bookmarkStart w:id="273" w:name="_Toc491254725"/>
      <w:bookmarkStart w:id="274" w:name="_Toc496272527"/>
      <w:bookmarkEnd w:id="270"/>
      <w:bookmarkEnd w:id="271"/>
      <w:r>
        <w:t>Zasoby geologiczne</w:t>
      </w:r>
      <w:bookmarkEnd w:id="272"/>
      <w:bookmarkEnd w:id="273"/>
      <w:bookmarkEnd w:id="274"/>
    </w:p>
    <w:p w:rsidR="00477556" w:rsidRDefault="00477556" w:rsidP="00477556">
      <w:pPr>
        <w:pStyle w:val="AKAPITY"/>
      </w:pPr>
      <w:r>
        <w:t xml:space="preserve">W </w:t>
      </w:r>
      <w:r w:rsidR="0052135B">
        <w:t xml:space="preserve">gminie Mokrsko występuje 5 udokumentowanych złóż </w:t>
      </w:r>
      <w:r>
        <w:t>kopalin</w:t>
      </w:r>
      <w:r w:rsidR="00144E2C">
        <w:t xml:space="preserve"> – surowców ilastych ceramiki budowlanej,</w:t>
      </w:r>
      <w:r>
        <w:t xml:space="preserve"> zlokalizowan</w:t>
      </w:r>
      <w:r w:rsidR="0052135B">
        <w:t>ych</w:t>
      </w:r>
      <w:r>
        <w:t xml:space="preserve"> w </w:t>
      </w:r>
      <w:r w:rsidR="000C2F9B">
        <w:t>jej północnej części</w:t>
      </w:r>
      <w:r w:rsidR="00144E2C">
        <w:t xml:space="preserve">. </w:t>
      </w:r>
      <w:r w:rsidR="00594845">
        <w:t>Gmina po</w:t>
      </w:r>
      <w:r w:rsidR="00440CA9">
        <w:t>siada koncesję udzieloną przez Marszałka Województwa Łódzkiego z dnia 9 lutego 2007 r. znak: RO.VI-AK-7512-2/3/06/07</w:t>
      </w:r>
      <w:r w:rsidR="0064138F">
        <w:t xml:space="preserve">, która jest ważna do 31 grudnia 2030 r. </w:t>
      </w:r>
      <w:r w:rsidR="00440CA9">
        <w:t>na wydobycie złoża Mokrsko</w:t>
      </w:r>
    </w:p>
    <w:p w:rsidR="00687166" w:rsidRDefault="00687166">
      <w:pPr>
        <w:rPr>
          <w:rFonts w:ascii="Calibri" w:eastAsia="Calibri" w:hAnsi="Calibri" w:cs="Times New Roman"/>
          <w:b/>
          <w:szCs w:val="24"/>
        </w:rPr>
      </w:pPr>
      <w:bookmarkStart w:id="275" w:name="_Toc481146382"/>
      <w:bookmarkStart w:id="276" w:name="_Toc467485927"/>
      <w:bookmarkStart w:id="277" w:name="_Toc487539077"/>
      <w:r>
        <w:br w:type="page"/>
      </w:r>
    </w:p>
    <w:p w:rsidR="00477556" w:rsidRDefault="00477556" w:rsidP="00477556">
      <w:pPr>
        <w:pStyle w:val="PodpisRysunki"/>
      </w:pPr>
      <w:bookmarkStart w:id="278" w:name="_Toc496272436"/>
      <w:r>
        <w:lastRenderedPageBreak/>
        <w:t xml:space="preserve">Tabela </w:t>
      </w:r>
      <w:r>
        <w:fldChar w:fldCharType="begin"/>
      </w:r>
      <w:r>
        <w:instrText>SEQ Tabela \* ARABIC</w:instrText>
      </w:r>
      <w:r>
        <w:fldChar w:fldCharType="separate"/>
      </w:r>
      <w:r w:rsidR="00A22C04">
        <w:rPr>
          <w:noProof/>
        </w:rPr>
        <w:t>5</w:t>
      </w:r>
      <w:r>
        <w:fldChar w:fldCharType="end"/>
      </w:r>
      <w:r>
        <w:t xml:space="preserve">. Wykaz złóż kopalin w </w:t>
      </w:r>
      <w:bookmarkEnd w:id="275"/>
      <w:bookmarkEnd w:id="276"/>
      <w:r>
        <w:t xml:space="preserve">gminie </w:t>
      </w:r>
      <w:bookmarkEnd w:id="277"/>
      <w:r w:rsidR="000C2F9B">
        <w:t>Mokrsko</w:t>
      </w:r>
      <w:bookmarkEnd w:id="278"/>
    </w:p>
    <w:tbl>
      <w:tblPr>
        <w:tblStyle w:val="Tabela-Siatka"/>
        <w:tblW w:w="8890" w:type="dxa"/>
        <w:jc w:val="center"/>
        <w:tblCellMar>
          <w:left w:w="93" w:type="dxa"/>
        </w:tblCellMar>
        <w:tblLook w:val="04A0" w:firstRow="1" w:lastRow="0" w:firstColumn="1" w:lastColumn="0" w:noHBand="0" w:noVBand="1"/>
      </w:tblPr>
      <w:tblGrid>
        <w:gridCol w:w="793"/>
        <w:gridCol w:w="3795"/>
        <w:gridCol w:w="2250"/>
        <w:gridCol w:w="2052"/>
      </w:tblGrid>
      <w:tr w:rsidR="00477556" w:rsidTr="0052135B">
        <w:trPr>
          <w:trHeight w:val="684"/>
          <w:tblHeader/>
          <w:jc w:val="center"/>
        </w:trPr>
        <w:tc>
          <w:tcPr>
            <w:tcW w:w="7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77556" w:rsidRDefault="00477556">
            <w:pPr>
              <w:pStyle w:val="AKAPITY"/>
              <w:spacing w:line="276" w:lineRule="auto"/>
              <w:ind w:firstLine="0"/>
              <w:jc w:val="center"/>
              <w:rPr>
                <w:rFonts w:asciiTheme="minorHAnsi" w:hAnsiTheme="minorHAnsi"/>
                <w:b/>
                <w:sz w:val="22"/>
                <w:szCs w:val="22"/>
                <w:lang w:eastAsia="en-US"/>
              </w:rPr>
            </w:pPr>
            <w:r>
              <w:rPr>
                <w:rFonts w:asciiTheme="minorHAnsi" w:hAnsiTheme="minorHAnsi"/>
                <w:b/>
                <w:sz w:val="22"/>
                <w:szCs w:val="22"/>
                <w:lang w:eastAsia="en-US"/>
              </w:rPr>
              <w:t>Lp.</w:t>
            </w:r>
          </w:p>
        </w:tc>
        <w:tc>
          <w:tcPr>
            <w:tcW w:w="379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77556" w:rsidRDefault="00477556">
            <w:pPr>
              <w:pStyle w:val="AKAPITY"/>
              <w:spacing w:line="276" w:lineRule="auto"/>
              <w:ind w:firstLine="0"/>
              <w:jc w:val="center"/>
              <w:rPr>
                <w:rFonts w:asciiTheme="minorHAnsi" w:hAnsiTheme="minorHAnsi"/>
                <w:b/>
                <w:sz w:val="22"/>
                <w:szCs w:val="22"/>
                <w:lang w:eastAsia="en-US"/>
              </w:rPr>
            </w:pPr>
            <w:r>
              <w:rPr>
                <w:rFonts w:asciiTheme="minorHAnsi" w:hAnsiTheme="minorHAnsi"/>
                <w:b/>
                <w:sz w:val="22"/>
                <w:szCs w:val="22"/>
                <w:lang w:eastAsia="en-US"/>
              </w:rPr>
              <w:t>Kopalina</w:t>
            </w:r>
          </w:p>
        </w:tc>
        <w:tc>
          <w:tcPr>
            <w:tcW w:w="22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77556" w:rsidRDefault="00477556">
            <w:pPr>
              <w:pStyle w:val="AKAPITY"/>
              <w:spacing w:line="276" w:lineRule="auto"/>
              <w:ind w:left="-108" w:firstLine="0"/>
              <w:jc w:val="center"/>
              <w:rPr>
                <w:rFonts w:asciiTheme="minorHAnsi" w:hAnsiTheme="minorHAnsi"/>
                <w:b/>
                <w:sz w:val="22"/>
                <w:szCs w:val="22"/>
                <w:lang w:eastAsia="en-US"/>
              </w:rPr>
            </w:pPr>
            <w:r>
              <w:rPr>
                <w:rFonts w:asciiTheme="minorHAnsi" w:hAnsiTheme="minorHAnsi"/>
                <w:b/>
                <w:sz w:val="22"/>
                <w:szCs w:val="22"/>
                <w:lang w:eastAsia="en-US"/>
              </w:rPr>
              <w:t>Stan zagospodarowania zasobów</w:t>
            </w:r>
          </w:p>
        </w:tc>
        <w:tc>
          <w:tcPr>
            <w:tcW w:w="20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77556" w:rsidRDefault="00477556">
            <w:pPr>
              <w:pStyle w:val="AKAPITY"/>
              <w:spacing w:line="276" w:lineRule="auto"/>
              <w:ind w:firstLine="0"/>
              <w:jc w:val="center"/>
              <w:rPr>
                <w:rFonts w:asciiTheme="minorHAnsi" w:hAnsiTheme="minorHAnsi"/>
                <w:b/>
                <w:sz w:val="22"/>
                <w:szCs w:val="22"/>
                <w:lang w:eastAsia="en-US"/>
              </w:rPr>
            </w:pPr>
            <w:r>
              <w:rPr>
                <w:rFonts w:asciiTheme="minorHAnsi" w:hAnsiTheme="minorHAnsi"/>
                <w:b/>
                <w:sz w:val="22"/>
                <w:szCs w:val="22"/>
                <w:lang w:eastAsia="en-US"/>
              </w:rPr>
              <w:t>Nazwa złoża</w:t>
            </w:r>
          </w:p>
        </w:tc>
      </w:tr>
      <w:tr w:rsidR="00477556" w:rsidTr="0052135B">
        <w:trPr>
          <w:trHeight w:val="397"/>
          <w:tblHeader/>
          <w:jc w:val="center"/>
        </w:trPr>
        <w:tc>
          <w:tcPr>
            <w:tcW w:w="793" w:type="dxa"/>
            <w:tcBorders>
              <w:top w:val="single" w:sz="4" w:space="0" w:color="auto"/>
              <w:left w:val="single" w:sz="4" w:space="0" w:color="auto"/>
              <w:bottom w:val="single" w:sz="4" w:space="0" w:color="auto"/>
              <w:right w:val="single" w:sz="4" w:space="0" w:color="auto"/>
            </w:tcBorders>
            <w:vAlign w:val="center"/>
            <w:hideMark/>
          </w:tcPr>
          <w:p w:rsidR="00477556" w:rsidRDefault="00477556">
            <w:pPr>
              <w:pStyle w:val="AKAPITY"/>
              <w:spacing w:line="276" w:lineRule="auto"/>
              <w:ind w:firstLine="0"/>
              <w:jc w:val="center"/>
              <w:rPr>
                <w:rFonts w:asciiTheme="minorHAnsi" w:hAnsiTheme="minorHAnsi"/>
                <w:sz w:val="22"/>
                <w:szCs w:val="22"/>
                <w:lang w:eastAsia="en-US"/>
              </w:rPr>
            </w:pPr>
            <w:r>
              <w:rPr>
                <w:rFonts w:asciiTheme="minorHAnsi" w:hAnsiTheme="minorHAnsi"/>
                <w:sz w:val="22"/>
                <w:szCs w:val="22"/>
                <w:lang w:eastAsia="en-US"/>
              </w:rPr>
              <w:t>1</w:t>
            </w:r>
          </w:p>
        </w:tc>
        <w:tc>
          <w:tcPr>
            <w:tcW w:w="3795" w:type="dxa"/>
            <w:tcBorders>
              <w:top w:val="single" w:sz="4" w:space="0" w:color="auto"/>
              <w:left w:val="single" w:sz="4" w:space="0" w:color="auto"/>
              <w:bottom w:val="single" w:sz="4" w:space="0" w:color="auto"/>
              <w:right w:val="single" w:sz="4" w:space="0" w:color="auto"/>
            </w:tcBorders>
            <w:vAlign w:val="center"/>
            <w:hideMark/>
          </w:tcPr>
          <w:p w:rsidR="00477556" w:rsidRDefault="009F6B1C">
            <w:pPr>
              <w:pStyle w:val="AKAPITY"/>
              <w:spacing w:line="276" w:lineRule="auto"/>
              <w:ind w:firstLine="0"/>
              <w:jc w:val="center"/>
              <w:rPr>
                <w:rFonts w:asciiTheme="minorHAnsi" w:hAnsiTheme="minorHAnsi"/>
                <w:sz w:val="22"/>
                <w:szCs w:val="22"/>
                <w:lang w:eastAsia="en-US"/>
              </w:rPr>
            </w:pPr>
            <w:proofErr w:type="gramStart"/>
            <w:r>
              <w:rPr>
                <w:rFonts w:asciiTheme="minorHAnsi" w:hAnsiTheme="minorHAnsi"/>
                <w:sz w:val="22"/>
                <w:szCs w:val="22"/>
                <w:lang w:eastAsia="en-US"/>
              </w:rPr>
              <w:t>surowce</w:t>
            </w:r>
            <w:proofErr w:type="gramEnd"/>
            <w:r>
              <w:rPr>
                <w:rFonts w:asciiTheme="minorHAnsi" w:hAnsiTheme="minorHAnsi"/>
                <w:sz w:val="22"/>
                <w:szCs w:val="22"/>
                <w:lang w:eastAsia="en-US"/>
              </w:rPr>
              <w:t xml:space="preserve"> ilaste ceramiki budowlanej</w:t>
            </w:r>
          </w:p>
        </w:tc>
        <w:tc>
          <w:tcPr>
            <w:tcW w:w="2250" w:type="dxa"/>
            <w:tcBorders>
              <w:top w:val="single" w:sz="4" w:space="0" w:color="auto"/>
              <w:left w:val="single" w:sz="4" w:space="0" w:color="auto"/>
              <w:bottom w:val="single" w:sz="4" w:space="0" w:color="auto"/>
              <w:right w:val="single" w:sz="4" w:space="0" w:color="auto"/>
            </w:tcBorders>
            <w:vAlign w:val="center"/>
            <w:hideMark/>
          </w:tcPr>
          <w:p w:rsidR="00477556" w:rsidRDefault="009F6B1C">
            <w:pPr>
              <w:pStyle w:val="AKAPITY"/>
              <w:spacing w:line="276" w:lineRule="auto"/>
              <w:ind w:left="-108" w:firstLine="0"/>
              <w:jc w:val="center"/>
              <w:rPr>
                <w:rFonts w:asciiTheme="minorHAnsi" w:hAnsiTheme="minorHAnsi"/>
                <w:sz w:val="22"/>
                <w:szCs w:val="22"/>
                <w:lang w:eastAsia="en-US"/>
              </w:rPr>
            </w:pPr>
            <w:r>
              <w:rPr>
                <w:rFonts w:asciiTheme="minorHAnsi" w:hAnsiTheme="minorHAnsi"/>
                <w:sz w:val="22"/>
                <w:szCs w:val="22"/>
                <w:lang w:eastAsia="en-US"/>
              </w:rPr>
              <w:t>Z</w:t>
            </w:r>
          </w:p>
        </w:tc>
        <w:tc>
          <w:tcPr>
            <w:tcW w:w="2052" w:type="dxa"/>
            <w:tcBorders>
              <w:top w:val="single" w:sz="4" w:space="0" w:color="auto"/>
              <w:left w:val="single" w:sz="4" w:space="0" w:color="auto"/>
              <w:bottom w:val="single" w:sz="4" w:space="0" w:color="auto"/>
              <w:right w:val="single" w:sz="4" w:space="0" w:color="auto"/>
            </w:tcBorders>
            <w:vAlign w:val="center"/>
            <w:hideMark/>
          </w:tcPr>
          <w:p w:rsidR="00477556" w:rsidRDefault="009F6B1C">
            <w:pPr>
              <w:pStyle w:val="AKAPITY"/>
              <w:spacing w:line="276" w:lineRule="auto"/>
              <w:ind w:firstLine="0"/>
              <w:jc w:val="center"/>
              <w:rPr>
                <w:rFonts w:asciiTheme="minorHAnsi" w:hAnsiTheme="minorHAnsi"/>
                <w:sz w:val="22"/>
                <w:szCs w:val="22"/>
                <w:lang w:eastAsia="en-US"/>
              </w:rPr>
            </w:pPr>
            <w:r>
              <w:rPr>
                <w:rFonts w:asciiTheme="minorHAnsi" w:hAnsiTheme="minorHAnsi"/>
                <w:sz w:val="22"/>
                <w:szCs w:val="22"/>
                <w:lang w:eastAsia="en-US"/>
              </w:rPr>
              <w:t>Gaszyn</w:t>
            </w:r>
          </w:p>
        </w:tc>
      </w:tr>
      <w:tr w:rsidR="0052135B" w:rsidTr="0052135B">
        <w:trPr>
          <w:trHeight w:val="397"/>
          <w:tblHeader/>
          <w:jc w:val="center"/>
        </w:trPr>
        <w:tc>
          <w:tcPr>
            <w:tcW w:w="793" w:type="dxa"/>
            <w:tcBorders>
              <w:top w:val="single" w:sz="4" w:space="0" w:color="auto"/>
              <w:left w:val="single" w:sz="4" w:space="0" w:color="auto"/>
              <w:bottom w:val="single" w:sz="4" w:space="0" w:color="auto"/>
              <w:right w:val="single" w:sz="4" w:space="0" w:color="auto"/>
            </w:tcBorders>
            <w:vAlign w:val="center"/>
            <w:hideMark/>
          </w:tcPr>
          <w:p w:rsidR="0052135B" w:rsidRDefault="0052135B">
            <w:pPr>
              <w:pStyle w:val="AKAPITY"/>
              <w:spacing w:line="276" w:lineRule="auto"/>
              <w:ind w:firstLine="0"/>
              <w:jc w:val="center"/>
              <w:rPr>
                <w:rFonts w:asciiTheme="minorHAnsi" w:hAnsiTheme="minorHAnsi"/>
                <w:sz w:val="22"/>
                <w:szCs w:val="22"/>
                <w:lang w:eastAsia="en-US"/>
              </w:rPr>
            </w:pPr>
            <w:r>
              <w:rPr>
                <w:rFonts w:asciiTheme="minorHAnsi" w:hAnsiTheme="minorHAnsi"/>
                <w:sz w:val="22"/>
                <w:szCs w:val="22"/>
                <w:lang w:eastAsia="en-US"/>
              </w:rPr>
              <w:t>2</w:t>
            </w:r>
          </w:p>
        </w:tc>
        <w:tc>
          <w:tcPr>
            <w:tcW w:w="3795" w:type="dxa"/>
            <w:tcBorders>
              <w:top w:val="single" w:sz="4" w:space="0" w:color="auto"/>
              <w:left w:val="single" w:sz="4" w:space="0" w:color="auto"/>
              <w:bottom w:val="single" w:sz="4" w:space="0" w:color="auto"/>
              <w:right w:val="single" w:sz="4" w:space="0" w:color="auto"/>
            </w:tcBorders>
            <w:vAlign w:val="center"/>
            <w:hideMark/>
          </w:tcPr>
          <w:p w:rsidR="0052135B" w:rsidRDefault="0052135B" w:rsidP="0052135B">
            <w:pPr>
              <w:jc w:val="center"/>
            </w:pPr>
            <w:proofErr w:type="gramStart"/>
            <w:r w:rsidRPr="005A2538">
              <w:rPr>
                <w:sz w:val="22"/>
              </w:rPr>
              <w:t>surowce</w:t>
            </w:r>
            <w:proofErr w:type="gramEnd"/>
            <w:r w:rsidRPr="005A2538">
              <w:rPr>
                <w:sz w:val="22"/>
              </w:rPr>
              <w:t xml:space="preserve"> ilaste ceramiki budowlanej</w:t>
            </w:r>
          </w:p>
        </w:tc>
        <w:tc>
          <w:tcPr>
            <w:tcW w:w="2250" w:type="dxa"/>
            <w:tcBorders>
              <w:top w:val="single" w:sz="4" w:space="0" w:color="auto"/>
              <w:left w:val="single" w:sz="4" w:space="0" w:color="auto"/>
              <w:bottom w:val="single" w:sz="4" w:space="0" w:color="auto"/>
              <w:right w:val="single" w:sz="4" w:space="0" w:color="auto"/>
            </w:tcBorders>
            <w:vAlign w:val="center"/>
            <w:hideMark/>
          </w:tcPr>
          <w:p w:rsidR="0052135B" w:rsidRDefault="0052135B">
            <w:pPr>
              <w:pStyle w:val="AKAPITY"/>
              <w:spacing w:line="276" w:lineRule="auto"/>
              <w:ind w:left="-108" w:firstLine="0"/>
              <w:jc w:val="center"/>
              <w:rPr>
                <w:rFonts w:asciiTheme="minorHAnsi" w:hAnsiTheme="minorHAnsi"/>
                <w:sz w:val="22"/>
                <w:szCs w:val="22"/>
                <w:lang w:eastAsia="en-US"/>
              </w:rPr>
            </w:pPr>
            <w:r>
              <w:rPr>
                <w:rFonts w:asciiTheme="minorHAnsi" w:hAnsiTheme="minorHAnsi"/>
                <w:sz w:val="22"/>
                <w:szCs w:val="22"/>
                <w:lang w:eastAsia="en-US"/>
              </w:rPr>
              <w:t>Z</w:t>
            </w:r>
          </w:p>
        </w:tc>
        <w:tc>
          <w:tcPr>
            <w:tcW w:w="2052" w:type="dxa"/>
            <w:tcBorders>
              <w:top w:val="single" w:sz="4" w:space="0" w:color="auto"/>
              <w:left w:val="single" w:sz="4" w:space="0" w:color="auto"/>
              <w:bottom w:val="single" w:sz="4" w:space="0" w:color="auto"/>
              <w:right w:val="single" w:sz="4" w:space="0" w:color="auto"/>
            </w:tcBorders>
            <w:vAlign w:val="center"/>
            <w:hideMark/>
          </w:tcPr>
          <w:p w:rsidR="0052135B" w:rsidRDefault="0052135B">
            <w:pPr>
              <w:pStyle w:val="AKAPITY"/>
              <w:spacing w:line="276" w:lineRule="auto"/>
              <w:ind w:firstLine="0"/>
              <w:jc w:val="center"/>
              <w:rPr>
                <w:rFonts w:asciiTheme="minorHAnsi" w:hAnsiTheme="minorHAnsi"/>
                <w:sz w:val="22"/>
                <w:szCs w:val="22"/>
                <w:lang w:eastAsia="en-US"/>
              </w:rPr>
            </w:pPr>
            <w:r>
              <w:rPr>
                <w:rFonts w:asciiTheme="minorHAnsi" w:hAnsiTheme="minorHAnsi"/>
                <w:sz w:val="22"/>
                <w:szCs w:val="22"/>
                <w:lang w:eastAsia="en-US"/>
              </w:rPr>
              <w:t>Chotów</w:t>
            </w:r>
          </w:p>
        </w:tc>
      </w:tr>
      <w:tr w:rsidR="0052135B" w:rsidTr="0052135B">
        <w:trPr>
          <w:trHeight w:val="397"/>
          <w:tblHeader/>
          <w:jc w:val="center"/>
        </w:trPr>
        <w:tc>
          <w:tcPr>
            <w:tcW w:w="793" w:type="dxa"/>
            <w:tcBorders>
              <w:top w:val="single" w:sz="4" w:space="0" w:color="auto"/>
              <w:left w:val="single" w:sz="4" w:space="0" w:color="auto"/>
              <w:bottom w:val="single" w:sz="4" w:space="0" w:color="auto"/>
              <w:right w:val="single" w:sz="4" w:space="0" w:color="auto"/>
            </w:tcBorders>
            <w:vAlign w:val="center"/>
          </w:tcPr>
          <w:p w:rsidR="0052135B" w:rsidRDefault="0052135B">
            <w:pPr>
              <w:pStyle w:val="AKAPITY"/>
              <w:spacing w:line="276" w:lineRule="auto"/>
              <w:ind w:firstLine="0"/>
              <w:jc w:val="center"/>
              <w:rPr>
                <w:rFonts w:asciiTheme="minorHAnsi" w:hAnsiTheme="minorHAnsi"/>
                <w:sz w:val="22"/>
                <w:szCs w:val="22"/>
                <w:lang w:eastAsia="en-US"/>
              </w:rPr>
            </w:pPr>
            <w:r>
              <w:rPr>
                <w:rFonts w:asciiTheme="minorHAnsi" w:hAnsiTheme="minorHAnsi"/>
                <w:sz w:val="22"/>
                <w:szCs w:val="22"/>
                <w:lang w:eastAsia="en-US"/>
              </w:rPr>
              <w:t>3</w:t>
            </w:r>
          </w:p>
        </w:tc>
        <w:tc>
          <w:tcPr>
            <w:tcW w:w="3795" w:type="dxa"/>
            <w:tcBorders>
              <w:top w:val="single" w:sz="4" w:space="0" w:color="auto"/>
              <w:left w:val="single" w:sz="4" w:space="0" w:color="auto"/>
              <w:bottom w:val="single" w:sz="4" w:space="0" w:color="auto"/>
              <w:right w:val="single" w:sz="4" w:space="0" w:color="auto"/>
            </w:tcBorders>
            <w:vAlign w:val="center"/>
          </w:tcPr>
          <w:p w:rsidR="0052135B" w:rsidRDefault="0052135B" w:rsidP="0052135B">
            <w:pPr>
              <w:jc w:val="center"/>
            </w:pPr>
            <w:proofErr w:type="gramStart"/>
            <w:r w:rsidRPr="005A2538">
              <w:rPr>
                <w:sz w:val="22"/>
              </w:rPr>
              <w:t>surowce</w:t>
            </w:r>
            <w:proofErr w:type="gramEnd"/>
            <w:r w:rsidRPr="005A2538">
              <w:rPr>
                <w:sz w:val="22"/>
              </w:rPr>
              <w:t xml:space="preserve"> ilaste ceramiki budowlanej</w:t>
            </w:r>
          </w:p>
        </w:tc>
        <w:tc>
          <w:tcPr>
            <w:tcW w:w="2250" w:type="dxa"/>
            <w:tcBorders>
              <w:top w:val="single" w:sz="4" w:space="0" w:color="auto"/>
              <w:left w:val="single" w:sz="4" w:space="0" w:color="auto"/>
              <w:bottom w:val="single" w:sz="4" w:space="0" w:color="auto"/>
              <w:right w:val="single" w:sz="4" w:space="0" w:color="auto"/>
            </w:tcBorders>
            <w:vAlign w:val="center"/>
          </w:tcPr>
          <w:p w:rsidR="0052135B" w:rsidRDefault="0052135B">
            <w:pPr>
              <w:pStyle w:val="AKAPITY"/>
              <w:spacing w:line="276" w:lineRule="auto"/>
              <w:ind w:left="-108" w:firstLine="0"/>
              <w:jc w:val="center"/>
              <w:rPr>
                <w:rFonts w:asciiTheme="minorHAnsi" w:hAnsiTheme="minorHAnsi"/>
                <w:sz w:val="22"/>
                <w:szCs w:val="22"/>
                <w:lang w:eastAsia="en-US"/>
              </w:rPr>
            </w:pPr>
            <w:r>
              <w:rPr>
                <w:rFonts w:asciiTheme="minorHAnsi" w:hAnsiTheme="minorHAnsi"/>
                <w:sz w:val="22"/>
                <w:szCs w:val="22"/>
                <w:lang w:eastAsia="en-US"/>
              </w:rPr>
              <w:t>R</w:t>
            </w:r>
          </w:p>
        </w:tc>
        <w:tc>
          <w:tcPr>
            <w:tcW w:w="2052" w:type="dxa"/>
            <w:tcBorders>
              <w:top w:val="single" w:sz="4" w:space="0" w:color="auto"/>
              <w:left w:val="single" w:sz="4" w:space="0" w:color="auto"/>
              <w:bottom w:val="single" w:sz="4" w:space="0" w:color="auto"/>
              <w:right w:val="single" w:sz="4" w:space="0" w:color="auto"/>
            </w:tcBorders>
            <w:vAlign w:val="center"/>
          </w:tcPr>
          <w:p w:rsidR="0052135B" w:rsidRDefault="0052135B">
            <w:pPr>
              <w:pStyle w:val="AKAPITY"/>
              <w:spacing w:line="276" w:lineRule="auto"/>
              <w:ind w:firstLine="0"/>
              <w:jc w:val="center"/>
              <w:rPr>
                <w:rFonts w:asciiTheme="minorHAnsi" w:hAnsiTheme="minorHAnsi"/>
                <w:sz w:val="22"/>
                <w:szCs w:val="22"/>
                <w:lang w:eastAsia="en-US"/>
              </w:rPr>
            </w:pPr>
            <w:r>
              <w:rPr>
                <w:rFonts w:asciiTheme="minorHAnsi" w:hAnsiTheme="minorHAnsi"/>
                <w:sz w:val="22"/>
                <w:szCs w:val="22"/>
                <w:lang w:eastAsia="en-US"/>
              </w:rPr>
              <w:t>Chotów (złoże II)</w:t>
            </w:r>
          </w:p>
        </w:tc>
      </w:tr>
      <w:tr w:rsidR="0052135B" w:rsidTr="0052135B">
        <w:trPr>
          <w:trHeight w:val="397"/>
          <w:tblHeader/>
          <w:jc w:val="center"/>
        </w:trPr>
        <w:tc>
          <w:tcPr>
            <w:tcW w:w="793" w:type="dxa"/>
            <w:tcBorders>
              <w:top w:val="single" w:sz="4" w:space="0" w:color="auto"/>
              <w:left w:val="single" w:sz="4" w:space="0" w:color="auto"/>
              <w:bottom w:val="single" w:sz="4" w:space="0" w:color="auto"/>
              <w:right w:val="single" w:sz="4" w:space="0" w:color="auto"/>
            </w:tcBorders>
            <w:vAlign w:val="center"/>
          </w:tcPr>
          <w:p w:rsidR="0052135B" w:rsidRDefault="0052135B">
            <w:pPr>
              <w:pStyle w:val="AKAPITY"/>
              <w:spacing w:line="276" w:lineRule="auto"/>
              <w:ind w:firstLine="0"/>
              <w:jc w:val="center"/>
              <w:rPr>
                <w:rFonts w:asciiTheme="minorHAnsi" w:hAnsiTheme="minorHAnsi"/>
                <w:sz w:val="22"/>
                <w:szCs w:val="22"/>
                <w:lang w:eastAsia="en-US"/>
              </w:rPr>
            </w:pPr>
            <w:r>
              <w:rPr>
                <w:rFonts w:asciiTheme="minorHAnsi" w:hAnsiTheme="minorHAnsi"/>
                <w:sz w:val="22"/>
                <w:szCs w:val="22"/>
                <w:lang w:eastAsia="en-US"/>
              </w:rPr>
              <w:t>4</w:t>
            </w:r>
          </w:p>
        </w:tc>
        <w:tc>
          <w:tcPr>
            <w:tcW w:w="3795" w:type="dxa"/>
            <w:tcBorders>
              <w:top w:val="single" w:sz="4" w:space="0" w:color="auto"/>
              <w:left w:val="single" w:sz="4" w:space="0" w:color="auto"/>
              <w:bottom w:val="single" w:sz="4" w:space="0" w:color="auto"/>
              <w:right w:val="single" w:sz="4" w:space="0" w:color="auto"/>
            </w:tcBorders>
            <w:vAlign w:val="center"/>
          </w:tcPr>
          <w:p w:rsidR="0052135B" w:rsidRDefault="0052135B" w:rsidP="0052135B">
            <w:pPr>
              <w:jc w:val="center"/>
            </w:pPr>
            <w:proofErr w:type="gramStart"/>
            <w:r w:rsidRPr="005A2538">
              <w:rPr>
                <w:sz w:val="22"/>
              </w:rPr>
              <w:t>surowce</w:t>
            </w:r>
            <w:proofErr w:type="gramEnd"/>
            <w:r w:rsidRPr="005A2538">
              <w:rPr>
                <w:sz w:val="22"/>
              </w:rPr>
              <w:t xml:space="preserve"> ilaste ceramiki budowlanej</w:t>
            </w:r>
          </w:p>
        </w:tc>
        <w:tc>
          <w:tcPr>
            <w:tcW w:w="2250" w:type="dxa"/>
            <w:tcBorders>
              <w:top w:val="single" w:sz="4" w:space="0" w:color="auto"/>
              <w:left w:val="single" w:sz="4" w:space="0" w:color="auto"/>
              <w:bottom w:val="single" w:sz="4" w:space="0" w:color="auto"/>
              <w:right w:val="single" w:sz="4" w:space="0" w:color="auto"/>
            </w:tcBorders>
            <w:vAlign w:val="center"/>
          </w:tcPr>
          <w:p w:rsidR="0052135B" w:rsidRDefault="0052135B">
            <w:pPr>
              <w:pStyle w:val="AKAPITY"/>
              <w:spacing w:line="276" w:lineRule="auto"/>
              <w:ind w:left="-108" w:firstLine="0"/>
              <w:jc w:val="center"/>
              <w:rPr>
                <w:rFonts w:asciiTheme="minorHAnsi" w:hAnsiTheme="minorHAnsi"/>
                <w:sz w:val="22"/>
                <w:szCs w:val="22"/>
                <w:lang w:eastAsia="en-US"/>
              </w:rPr>
            </w:pPr>
            <w:r>
              <w:rPr>
                <w:rFonts w:asciiTheme="minorHAnsi" w:hAnsiTheme="minorHAnsi"/>
                <w:sz w:val="22"/>
                <w:szCs w:val="22"/>
                <w:lang w:eastAsia="en-US"/>
              </w:rPr>
              <w:t>Z</w:t>
            </w:r>
          </w:p>
        </w:tc>
        <w:tc>
          <w:tcPr>
            <w:tcW w:w="2052" w:type="dxa"/>
            <w:tcBorders>
              <w:top w:val="single" w:sz="4" w:space="0" w:color="auto"/>
              <w:left w:val="single" w:sz="4" w:space="0" w:color="auto"/>
              <w:bottom w:val="single" w:sz="4" w:space="0" w:color="auto"/>
              <w:right w:val="single" w:sz="4" w:space="0" w:color="auto"/>
            </w:tcBorders>
            <w:vAlign w:val="center"/>
          </w:tcPr>
          <w:p w:rsidR="0052135B" w:rsidRDefault="0052135B">
            <w:pPr>
              <w:pStyle w:val="AKAPITY"/>
              <w:spacing w:line="276" w:lineRule="auto"/>
              <w:ind w:firstLine="0"/>
              <w:jc w:val="center"/>
              <w:rPr>
                <w:rFonts w:asciiTheme="minorHAnsi" w:hAnsiTheme="minorHAnsi"/>
                <w:sz w:val="22"/>
                <w:szCs w:val="22"/>
                <w:lang w:eastAsia="en-US"/>
              </w:rPr>
            </w:pPr>
            <w:r>
              <w:rPr>
                <w:rFonts w:asciiTheme="minorHAnsi" w:hAnsiTheme="minorHAnsi"/>
                <w:sz w:val="22"/>
                <w:szCs w:val="22"/>
                <w:lang w:eastAsia="en-US"/>
              </w:rPr>
              <w:t>Krzyworzeka</w:t>
            </w:r>
          </w:p>
        </w:tc>
      </w:tr>
      <w:tr w:rsidR="0052135B" w:rsidTr="0052135B">
        <w:trPr>
          <w:trHeight w:val="397"/>
          <w:tblHeader/>
          <w:jc w:val="center"/>
        </w:trPr>
        <w:tc>
          <w:tcPr>
            <w:tcW w:w="793" w:type="dxa"/>
            <w:tcBorders>
              <w:top w:val="single" w:sz="4" w:space="0" w:color="auto"/>
              <w:left w:val="single" w:sz="4" w:space="0" w:color="auto"/>
              <w:bottom w:val="single" w:sz="4" w:space="0" w:color="auto"/>
              <w:right w:val="single" w:sz="4" w:space="0" w:color="auto"/>
            </w:tcBorders>
            <w:vAlign w:val="center"/>
          </w:tcPr>
          <w:p w:rsidR="0052135B" w:rsidRDefault="0052135B">
            <w:pPr>
              <w:pStyle w:val="AKAPITY"/>
              <w:spacing w:line="276" w:lineRule="auto"/>
              <w:ind w:firstLine="0"/>
              <w:jc w:val="center"/>
              <w:rPr>
                <w:rFonts w:asciiTheme="minorHAnsi" w:hAnsiTheme="minorHAnsi"/>
                <w:sz w:val="22"/>
                <w:szCs w:val="22"/>
                <w:lang w:eastAsia="en-US"/>
              </w:rPr>
            </w:pPr>
            <w:r>
              <w:rPr>
                <w:rFonts w:asciiTheme="minorHAnsi" w:hAnsiTheme="minorHAnsi"/>
                <w:sz w:val="22"/>
                <w:szCs w:val="22"/>
                <w:lang w:eastAsia="en-US"/>
              </w:rPr>
              <w:t>5</w:t>
            </w:r>
          </w:p>
        </w:tc>
        <w:tc>
          <w:tcPr>
            <w:tcW w:w="3795" w:type="dxa"/>
            <w:tcBorders>
              <w:top w:val="single" w:sz="4" w:space="0" w:color="auto"/>
              <w:left w:val="single" w:sz="4" w:space="0" w:color="auto"/>
              <w:bottom w:val="single" w:sz="4" w:space="0" w:color="auto"/>
              <w:right w:val="single" w:sz="4" w:space="0" w:color="auto"/>
            </w:tcBorders>
            <w:vAlign w:val="center"/>
          </w:tcPr>
          <w:p w:rsidR="0052135B" w:rsidRDefault="0052135B" w:rsidP="0052135B">
            <w:pPr>
              <w:jc w:val="center"/>
            </w:pPr>
            <w:proofErr w:type="gramStart"/>
            <w:r w:rsidRPr="005A2538">
              <w:rPr>
                <w:sz w:val="22"/>
              </w:rPr>
              <w:t>surowce</w:t>
            </w:r>
            <w:proofErr w:type="gramEnd"/>
            <w:r w:rsidRPr="005A2538">
              <w:rPr>
                <w:sz w:val="22"/>
              </w:rPr>
              <w:t xml:space="preserve"> ilaste ceramiki budowlanej</w:t>
            </w:r>
          </w:p>
        </w:tc>
        <w:tc>
          <w:tcPr>
            <w:tcW w:w="2250" w:type="dxa"/>
            <w:tcBorders>
              <w:top w:val="single" w:sz="4" w:space="0" w:color="auto"/>
              <w:left w:val="single" w:sz="4" w:space="0" w:color="auto"/>
              <w:bottom w:val="single" w:sz="4" w:space="0" w:color="auto"/>
              <w:right w:val="single" w:sz="4" w:space="0" w:color="auto"/>
            </w:tcBorders>
            <w:vAlign w:val="center"/>
          </w:tcPr>
          <w:p w:rsidR="0052135B" w:rsidRDefault="0052135B">
            <w:pPr>
              <w:pStyle w:val="AKAPITY"/>
              <w:spacing w:line="276" w:lineRule="auto"/>
              <w:ind w:left="-108" w:firstLine="0"/>
              <w:jc w:val="center"/>
              <w:rPr>
                <w:rFonts w:asciiTheme="minorHAnsi" w:hAnsiTheme="minorHAnsi"/>
                <w:sz w:val="22"/>
                <w:szCs w:val="22"/>
                <w:lang w:eastAsia="en-US"/>
              </w:rPr>
            </w:pPr>
            <w:r>
              <w:rPr>
                <w:rFonts w:asciiTheme="minorHAnsi" w:hAnsiTheme="minorHAnsi"/>
                <w:sz w:val="22"/>
                <w:szCs w:val="22"/>
                <w:lang w:eastAsia="en-US"/>
              </w:rPr>
              <w:t>T</w:t>
            </w:r>
          </w:p>
        </w:tc>
        <w:tc>
          <w:tcPr>
            <w:tcW w:w="2052" w:type="dxa"/>
            <w:tcBorders>
              <w:top w:val="single" w:sz="4" w:space="0" w:color="auto"/>
              <w:left w:val="single" w:sz="4" w:space="0" w:color="auto"/>
              <w:bottom w:val="single" w:sz="4" w:space="0" w:color="auto"/>
              <w:right w:val="single" w:sz="4" w:space="0" w:color="auto"/>
            </w:tcBorders>
            <w:vAlign w:val="center"/>
          </w:tcPr>
          <w:p w:rsidR="0052135B" w:rsidRDefault="0052135B">
            <w:pPr>
              <w:pStyle w:val="AKAPITY"/>
              <w:spacing w:line="276" w:lineRule="auto"/>
              <w:ind w:firstLine="0"/>
              <w:jc w:val="center"/>
              <w:rPr>
                <w:rFonts w:asciiTheme="minorHAnsi" w:hAnsiTheme="minorHAnsi"/>
                <w:sz w:val="22"/>
                <w:szCs w:val="22"/>
                <w:lang w:eastAsia="en-US"/>
              </w:rPr>
            </w:pPr>
            <w:r>
              <w:rPr>
                <w:rFonts w:asciiTheme="minorHAnsi" w:hAnsiTheme="minorHAnsi"/>
                <w:sz w:val="22"/>
                <w:szCs w:val="22"/>
                <w:lang w:eastAsia="en-US"/>
              </w:rPr>
              <w:t>Mokrsko</w:t>
            </w:r>
          </w:p>
        </w:tc>
      </w:tr>
    </w:tbl>
    <w:p w:rsidR="00477556" w:rsidRDefault="00477556" w:rsidP="00477556">
      <w:pPr>
        <w:pStyle w:val="rdo"/>
        <w:rPr>
          <w:color w:val="00000A"/>
        </w:rPr>
      </w:pPr>
      <w:r>
        <w:t>Źródło: Państwowy Instytut Geologiczny PIB, Bilans Zasobów Złóż Kopalin w Polsce (stan na 31.12.201</w:t>
      </w:r>
      <w:r w:rsidR="0052135B">
        <w:t>6</w:t>
      </w:r>
      <w:r>
        <w:t>)</w:t>
      </w:r>
    </w:p>
    <w:p w:rsidR="00477556" w:rsidRDefault="00477556" w:rsidP="00477556">
      <w:pPr>
        <w:pStyle w:val="Akapit"/>
      </w:pPr>
      <w:r>
        <w:t>Skróty literowe dotyczące stanu zagospodarowania zasobów w wykazach złóż oznaczają:</w:t>
      </w:r>
    </w:p>
    <w:p w:rsidR="00477556" w:rsidRPr="003E5581" w:rsidRDefault="0033276A" w:rsidP="00477556">
      <w:pPr>
        <w:pStyle w:val="Akapit"/>
      </w:pPr>
      <w:r>
        <w:t>R</w:t>
      </w:r>
      <w:r w:rsidR="003E5581">
        <w:t>– złoże o zasobach rozpoznanych szczegółowo</w:t>
      </w:r>
    </w:p>
    <w:p w:rsidR="0033276A" w:rsidRPr="0033276A" w:rsidRDefault="0033276A" w:rsidP="00477556">
      <w:pPr>
        <w:pStyle w:val="Akapit"/>
      </w:pPr>
      <w:r>
        <w:t>T–</w:t>
      </w:r>
      <w:r w:rsidR="003E5581">
        <w:t>złoże zagospodarowane, eksploatowane okresowo</w:t>
      </w:r>
    </w:p>
    <w:p w:rsidR="004B4470" w:rsidRDefault="00477556" w:rsidP="00477556">
      <w:pPr>
        <w:pStyle w:val="Akapit"/>
      </w:pPr>
      <w:r>
        <w:t>Z – złoże, z którego wydobycie zostało zaniechane</w:t>
      </w:r>
    </w:p>
    <w:p w:rsidR="004B4470" w:rsidRDefault="004B4470" w:rsidP="004B4470">
      <w:pPr>
        <w:pStyle w:val="Nagwek3"/>
        <w:keepLines/>
        <w:spacing w:before="120" w:line="360" w:lineRule="auto"/>
      </w:pPr>
      <w:bookmarkStart w:id="279" w:name="_Toc485987973"/>
      <w:bookmarkStart w:id="280" w:name="_Toc488241135"/>
      <w:bookmarkStart w:id="281" w:name="_Toc491254726"/>
      <w:bookmarkStart w:id="282" w:name="_Toc496272528"/>
      <w:r>
        <w:t>Zagadnienia horyzontalne</w:t>
      </w:r>
      <w:bookmarkEnd w:id="279"/>
      <w:bookmarkEnd w:id="280"/>
      <w:bookmarkEnd w:id="281"/>
      <w:bookmarkEnd w:id="282"/>
    </w:p>
    <w:tbl>
      <w:tblPr>
        <w:tblStyle w:val="Tabela-Siatka"/>
        <w:tblW w:w="9286" w:type="dxa"/>
        <w:jc w:val="center"/>
        <w:tblLook w:val="04A0" w:firstRow="1" w:lastRow="0" w:firstColumn="1" w:lastColumn="0" w:noHBand="0" w:noVBand="1"/>
      </w:tblPr>
      <w:tblGrid>
        <w:gridCol w:w="2254"/>
        <w:gridCol w:w="7032"/>
      </w:tblGrid>
      <w:tr w:rsidR="004B4470" w:rsidRPr="0088461E" w:rsidTr="007274AF">
        <w:trPr>
          <w:jc w:val="center"/>
        </w:trPr>
        <w:tc>
          <w:tcPr>
            <w:tcW w:w="2254" w:type="dxa"/>
            <w:shd w:val="clear" w:color="auto" w:fill="DBE5F1" w:themeFill="accent1" w:themeFillTint="33"/>
            <w:vAlign w:val="center"/>
          </w:tcPr>
          <w:p w:rsidR="004B4470" w:rsidRPr="00554FF8" w:rsidRDefault="004B4470" w:rsidP="007274AF">
            <w:pPr>
              <w:pStyle w:val="AKAPITY"/>
              <w:spacing w:line="276" w:lineRule="auto"/>
              <w:ind w:firstLine="0"/>
              <w:jc w:val="left"/>
              <w:rPr>
                <w:sz w:val="22"/>
              </w:rPr>
            </w:pPr>
            <w:r w:rsidRPr="00554FF8">
              <w:rPr>
                <w:sz w:val="22"/>
              </w:rPr>
              <w:t>Adaptacja do zmian klimatu</w:t>
            </w:r>
          </w:p>
        </w:tc>
        <w:tc>
          <w:tcPr>
            <w:tcW w:w="7032" w:type="dxa"/>
          </w:tcPr>
          <w:p w:rsidR="004B4470" w:rsidRPr="0020416B" w:rsidRDefault="004B4470" w:rsidP="00A41CE7">
            <w:pPr>
              <w:pStyle w:val="AKAPITY"/>
              <w:numPr>
                <w:ilvl w:val="0"/>
                <w:numId w:val="59"/>
              </w:numPr>
              <w:spacing w:line="276" w:lineRule="auto"/>
              <w:ind w:left="156" w:hanging="142"/>
              <w:rPr>
                <w:sz w:val="20"/>
              </w:rPr>
            </w:pPr>
            <w:proofErr w:type="gramStart"/>
            <w:r w:rsidRPr="0020416B">
              <w:rPr>
                <w:sz w:val="20"/>
              </w:rPr>
              <w:t>właściwy</w:t>
            </w:r>
            <w:proofErr w:type="gramEnd"/>
            <w:r w:rsidRPr="0020416B">
              <w:rPr>
                <w:sz w:val="20"/>
              </w:rPr>
              <w:t xml:space="preserve"> sposób pozyskiwania, przetwarzania i wykorzystania złóż z wykorzystaniem najnowocześniejszych technik i narzędzi optymalizacji przeróbki surowców,</w:t>
            </w:r>
          </w:p>
          <w:p w:rsidR="004B4470" w:rsidRPr="0020416B" w:rsidRDefault="004B4470" w:rsidP="00A41CE7">
            <w:pPr>
              <w:pStyle w:val="AKAPITY"/>
              <w:numPr>
                <w:ilvl w:val="0"/>
                <w:numId w:val="59"/>
              </w:numPr>
              <w:spacing w:line="276" w:lineRule="auto"/>
              <w:ind w:left="156" w:hanging="142"/>
              <w:rPr>
                <w:sz w:val="20"/>
              </w:rPr>
            </w:pPr>
            <w:proofErr w:type="gramStart"/>
            <w:r w:rsidRPr="0020416B">
              <w:rPr>
                <w:sz w:val="20"/>
              </w:rPr>
              <w:t>uwzględnianie</w:t>
            </w:r>
            <w:proofErr w:type="gramEnd"/>
            <w:r w:rsidRPr="0020416B">
              <w:rPr>
                <w:sz w:val="20"/>
              </w:rPr>
              <w:t xml:space="preserve"> w dokumentach planistycznych (m. in. </w:t>
            </w:r>
            <w:proofErr w:type="spellStart"/>
            <w:r w:rsidRPr="0020416B">
              <w:rPr>
                <w:sz w:val="20"/>
              </w:rPr>
              <w:t>mpzp</w:t>
            </w:r>
            <w:proofErr w:type="spellEnd"/>
            <w:r w:rsidRPr="0020416B">
              <w:rPr>
                <w:sz w:val="20"/>
              </w:rPr>
              <w:t>) informacji o udokumentowanych złożach kopalin,</w:t>
            </w:r>
          </w:p>
          <w:p w:rsidR="004B4470" w:rsidRPr="0088461E" w:rsidRDefault="004B4470" w:rsidP="00A41CE7">
            <w:pPr>
              <w:pStyle w:val="AKAPITY"/>
              <w:numPr>
                <w:ilvl w:val="0"/>
                <w:numId w:val="59"/>
              </w:numPr>
              <w:spacing w:line="276" w:lineRule="auto"/>
              <w:ind w:left="156" w:hanging="142"/>
              <w:rPr>
                <w:sz w:val="22"/>
              </w:rPr>
            </w:pPr>
            <w:proofErr w:type="gramStart"/>
            <w:r w:rsidRPr="0020416B">
              <w:rPr>
                <w:sz w:val="20"/>
              </w:rPr>
              <w:t>stosowanie</w:t>
            </w:r>
            <w:proofErr w:type="gramEnd"/>
            <w:r w:rsidRPr="0020416B">
              <w:rPr>
                <w:sz w:val="20"/>
              </w:rPr>
              <w:t xml:space="preserve"> odpowiednich zapisów w planach zagospodarowania terenów po eksploatacji złóż celem zapobiegania erozji gruntów.</w:t>
            </w:r>
          </w:p>
        </w:tc>
      </w:tr>
      <w:tr w:rsidR="004B4470" w:rsidRPr="007D03A7" w:rsidTr="007274AF">
        <w:trPr>
          <w:jc w:val="center"/>
        </w:trPr>
        <w:tc>
          <w:tcPr>
            <w:tcW w:w="2254" w:type="dxa"/>
            <w:shd w:val="clear" w:color="auto" w:fill="DBE5F1" w:themeFill="accent1" w:themeFillTint="33"/>
            <w:vAlign w:val="center"/>
          </w:tcPr>
          <w:p w:rsidR="004B4470" w:rsidRPr="00554FF8" w:rsidRDefault="004B4470" w:rsidP="007274AF">
            <w:pPr>
              <w:pStyle w:val="AKAPITY"/>
              <w:spacing w:line="276" w:lineRule="auto"/>
              <w:ind w:firstLine="0"/>
              <w:jc w:val="left"/>
              <w:rPr>
                <w:sz w:val="22"/>
              </w:rPr>
            </w:pPr>
            <w:r w:rsidRPr="00554FF8">
              <w:rPr>
                <w:sz w:val="22"/>
              </w:rPr>
              <w:t>Nadzwyczajne zagrożenia środowiska</w:t>
            </w:r>
          </w:p>
        </w:tc>
        <w:tc>
          <w:tcPr>
            <w:tcW w:w="7032" w:type="dxa"/>
          </w:tcPr>
          <w:p w:rsidR="004B4470" w:rsidRPr="007D03A7" w:rsidRDefault="004B4470" w:rsidP="00A41CE7">
            <w:pPr>
              <w:pStyle w:val="Akapitzlist"/>
              <w:numPr>
                <w:ilvl w:val="0"/>
                <w:numId w:val="60"/>
              </w:numPr>
              <w:spacing w:line="276" w:lineRule="auto"/>
              <w:ind w:left="156" w:hanging="142"/>
              <w:contextualSpacing w:val="0"/>
              <w:jc w:val="both"/>
              <w:rPr>
                <w:rFonts w:cs="Calibri"/>
                <w:szCs w:val="20"/>
              </w:rPr>
            </w:pPr>
            <w:proofErr w:type="gramStart"/>
            <w:r w:rsidRPr="0020416B">
              <w:rPr>
                <w:rFonts w:cs="Calibri"/>
                <w:sz w:val="20"/>
                <w:szCs w:val="20"/>
              </w:rPr>
              <w:t>odpowiednie</w:t>
            </w:r>
            <w:proofErr w:type="gramEnd"/>
            <w:r w:rsidRPr="0020416B">
              <w:rPr>
                <w:rFonts w:cs="Calibri"/>
                <w:sz w:val="20"/>
                <w:szCs w:val="20"/>
              </w:rPr>
              <w:t xml:space="preserve"> zabezpieczanie powierzchni ziemi w związku z eksploatacją kopalń odkrywkowych, których działalność prowadzi do zmiany stosunków wodnych.</w:t>
            </w:r>
          </w:p>
        </w:tc>
      </w:tr>
      <w:tr w:rsidR="004B4470" w:rsidTr="007274AF">
        <w:trPr>
          <w:jc w:val="center"/>
        </w:trPr>
        <w:tc>
          <w:tcPr>
            <w:tcW w:w="2254" w:type="dxa"/>
            <w:shd w:val="clear" w:color="auto" w:fill="DBE5F1" w:themeFill="accent1" w:themeFillTint="33"/>
            <w:vAlign w:val="center"/>
          </w:tcPr>
          <w:p w:rsidR="004B4470" w:rsidRPr="00554FF8" w:rsidRDefault="004B4470" w:rsidP="007274AF">
            <w:pPr>
              <w:pStyle w:val="AKAPITY"/>
              <w:spacing w:line="276" w:lineRule="auto"/>
              <w:ind w:firstLine="0"/>
              <w:jc w:val="left"/>
              <w:rPr>
                <w:sz w:val="22"/>
              </w:rPr>
            </w:pPr>
            <w:r w:rsidRPr="00554FF8">
              <w:rPr>
                <w:sz w:val="22"/>
              </w:rPr>
              <w:t>Działania edukacyjne</w:t>
            </w:r>
          </w:p>
        </w:tc>
        <w:tc>
          <w:tcPr>
            <w:tcW w:w="7032" w:type="dxa"/>
          </w:tcPr>
          <w:p w:rsidR="004B4470" w:rsidRDefault="004B4470" w:rsidP="00A41CE7">
            <w:pPr>
              <w:pStyle w:val="AKAPITY"/>
              <w:numPr>
                <w:ilvl w:val="0"/>
                <w:numId w:val="59"/>
              </w:numPr>
              <w:spacing w:line="276" w:lineRule="auto"/>
              <w:ind w:left="156" w:hanging="142"/>
            </w:pPr>
            <w:proofErr w:type="gramStart"/>
            <w:r w:rsidRPr="000260F4">
              <w:rPr>
                <w:rFonts w:eastAsia="Times New Roman" w:cs="Times New Roman"/>
                <w:sz w:val="20"/>
              </w:rPr>
              <w:t>prowadzenie</w:t>
            </w:r>
            <w:proofErr w:type="gramEnd"/>
            <w:r w:rsidRPr="000260F4">
              <w:rPr>
                <w:rFonts w:eastAsia="Times New Roman" w:cs="Times New Roman"/>
                <w:sz w:val="20"/>
              </w:rPr>
              <w:t xml:space="preserve"> działań mających na celu infor</w:t>
            </w:r>
            <w:r>
              <w:rPr>
                <w:rFonts w:eastAsia="Times New Roman" w:cs="Times New Roman"/>
                <w:sz w:val="20"/>
              </w:rPr>
              <w:t>mowanie społeczeństwa zarówno o </w:t>
            </w:r>
            <w:r w:rsidRPr="000260F4">
              <w:rPr>
                <w:rFonts w:eastAsia="Times New Roman" w:cs="Times New Roman"/>
                <w:sz w:val="20"/>
              </w:rPr>
              <w:t>korzyściach płynących z wykorzystania poszcz</w:t>
            </w:r>
            <w:r>
              <w:rPr>
                <w:rFonts w:eastAsia="Times New Roman" w:cs="Times New Roman"/>
                <w:sz w:val="20"/>
              </w:rPr>
              <w:t>ególnych rodzajów złóż, jak i o </w:t>
            </w:r>
            <w:r w:rsidRPr="000260F4">
              <w:rPr>
                <w:rFonts w:eastAsia="Times New Roman" w:cs="Times New Roman"/>
                <w:sz w:val="20"/>
              </w:rPr>
              <w:t>zagrożeniach dla ludzi i środowiska</w:t>
            </w:r>
            <w:r w:rsidRPr="000260F4">
              <w:rPr>
                <w:sz w:val="20"/>
              </w:rPr>
              <w:t xml:space="preserve"> z tym związanych</w:t>
            </w:r>
            <w:r>
              <w:rPr>
                <w:sz w:val="20"/>
              </w:rPr>
              <w:t>.</w:t>
            </w:r>
          </w:p>
        </w:tc>
      </w:tr>
      <w:tr w:rsidR="004B4470" w:rsidTr="007274AF">
        <w:trPr>
          <w:jc w:val="center"/>
        </w:trPr>
        <w:tc>
          <w:tcPr>
            <w:tcW w:w="2254" w:type="dxa"/>
            <w:shd w:val="clear" w:color="auto" w:fill="DBE5F1" w:themeFill="accent1" w:themeFillTint="33"/>
            <w:vAlign w:val="center"/>
          </w:tcPr>
          <w:p w:rsidR="004B4470" w:rsidRPr="00554FF8" w:rsidRDefault="004B4470" w:rsidP="007274AF">
            <w:pPr>
              <w:pStyle w:val="AKAPITY"/>
              <w:spacing w:line="276" w:lineRule="auto"/>
              <w:ind w:firstLine="0"/>
              <w:jc w:val="left"/>
              <w:rPr>
                <w:sz w:val="22"/>
              </w:rPr>
            </w:pPr>
            <w:r w:rsidRPr="00554FF8">
              <w:rPr>
                <w:sz w:val="22"/>
              </w:rPr>
              <w:t>Monitoring środowiska</w:t>
            </w:r>
          </w:p>
        </w:tc>
        <w:tc>
          <w:tcPr>
            <w:tcW w:w="7032" w:type="dxa"/>
          </w:tcPr>
          <w:p w:rsidR="004B4470" w:rsidRDefault="004B4470" w:rsidP="00A41CE7">
            <w:pPr>
              <w:pStyle w:val="AKAPITY"/>
              <w:numPr>
                <w:ilvl w:val="0"/>
                <w:numId w:val="59"/>
              </w:numPr>
              <w:spacing w:line="276" w:lineRule="auto"/>
              <w:ind w:left="156" w:hanging="142"/>
            </w:pPr>
            <w:proofErr w:type="gramStart"/>
            <w:r>
              <w:rPr>
                <w:sz w:val="20"/>
              </w:rPr>
              <w:t>p</w:t>
            </w:r>
            <w:r w:rsidRPr="00AB72F1">
              <w:rPr>
                <w:sz w:val="20"/>
              </w:rPr>
              <w:t>rowadzący</w:t>
            </w:r>
            <w:proofErr w:type="gramEnd"/>
            <w:r w:rsidRPr="00AB72F1">
              <w:rPr>
                <w:sz w:val="20"/>
              </w:rPr>
              <w:t xml:space="preserve"> eksploatację kopalin jest obowiązany podejmować środki niezbędne do ochrony zasobów złoża, jak również do ochrony powierzchni ziemi oraz wód powierzchniowych i podziemnych, sukcesywnie prowadzić rekultywację terenów poeksploatacyjnych oraz przywracać do właściwego stanu inne elementy przyrodnicze.</w:t>
            </w:r>
          </w:p>
        </w:tc>
      </w:tr>
    </w:tbl>
    <w:p w:rsidR="00477556" w:rsidRDefault="00477556" w:rsidP="00144E2C">
      <w:pPr>
        <w:pStyle w:val="Nagwek3"/>
        <w:rPr>
          <w:lang w:val="pl-PL"/>
        </w:rPr>
      </w:pPr>
      <w:bookmarkStart w:id="283" w:name="_Toc459380942"/>
      <w:bookmarkStart w:id="284" w:name="_Toc467486281"/>
      <w:bookmarkStart w:id="285" w:name="_Toc481146290"/>
      <w:bookmarkStart w:id="286" w:name="_Toc487539149"/>
      <w:bookmarkStart w:id="287" w:name="_Toc491254727"/>
      <w:bookmarkStart w:id="288" w:name="_Toc496272529"/>
      <w:bookmarkEnd w:id="283"/>
      <w:bookmarkEnd w:id="284"/>
      <w:bookmarkEnd w:id="285"/>
      <w:r>
        <w:t>Podsumowanie</w:t>
      </w:r>
      <w:bookmarkEnd w:id="286"/>
      <w:bookmarkEnd w:id="287"/>
      <w:bookmarkEnd w:id="288"/>
    </w:p>
    <w:tbl>
      <w:tblPr>
        <w:tblW w:w="9045" w:type="dxa"/>
        <w:tblInd w:w="-13"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CellMar>
          <w:left w:w="24" w:type="dxa"/>
          <w:right w:w="70" w:type="dxa"/>
        </w:tblCellMar>
        <w:tblLook w:val="04A0" w:firstRow="1" w:lastRow="0" w:firstColumn="1" w:lastColumn="0" w:noHBand="0" w:noVBand="1"/>
      </w:tblPr>
      <w:tblGrid>
        <w:gridCol w:w="9045"/>
      </w:tblGrid>
      <w:tr w:rsidR="00477556" w:rsidTr="00477556">
        <w:trPr>
          <w:trHeight w:val="660"/>
        </w:trPr>
        <w:tc>
          <w:tcPr>
            <w:tcW w:w="9045" w:type="dxa"/>
            <w:tcBorders>
              <w:top w:val="single" w:sz="12" w:space="0" w:color="1F497D"/>
              <w:left w:val="single" w:sz="12" w:space="0" w:color="1F497D"/>
              <w:bottom w:val="single" w:sz="12" w:space="0" w:color="1F497D"/>
              <w:right w:val="single" w:sz="12" w:space="0" w:color="1F497D"/>
            </w:tcBorders>
            <w:hideMark/>
          </w:tcPr>
          <w:p w:rsidR="00477556" w:rsidRDefault="00477556" w:rsidP="000C2F9B">
            <w:pPr>
              <w:pStyle w:val="AKAPITY"/>
              <w:rPr>
                <w:lang w:eastAsia="en-US"/>
              </w:rPr>
            </w:pPr>
            <w:r>
              <w:rPr>
                <w:lang w:eastAsia="en-US"/>
              </w:rPr>
              <w:t xml:space="preserve">W gminie </w:t>
            </w:r>
            <w:r w:rsidR="000C2F9B">
              <w:rPr>
                <w:lang w:eastAsia="en-US"/>
              </w:rPr>
              <w:t>Mokrsko</w:t>
            </w:r>
            <w:r>
              <w:rPr>
                <w:lang w:eastAsia="en-US"/>
              </w:rPr>
              <w:t xml:space="preserve"> znajdują się złoża zasobów kopalnych, które mogą mieć znaczenie o charakterze lokalnym.</w:t>
            </w:r>
          </w:p>
        </w:tc>
      </w:tr>
    </w:tbl>
    <w:p w:rsidR="00413C17" w:rsidRDefault="00413C17" w:rsidP="00477556">
      <w:pPr>
        <w:spacing w:before="120" w:after="0"/>
        <w:jc w:val="center"/>
        <w:rPr>
          <w:b/>
          <w:sz w:val="28"/>
          <w:szCs w:val="24"/>
        </w:rPr>
      </w:pPr>
    </w:p>
    <w:p w:rsidR="00477556" w:rsidRDefault="00477556" w:rsidP="00477556">
      <w:pPr>
        <w:spacing w:before="120" w:after="0"/>
        <w:jc w:val="center"/>
        <w:rPr>
          <w:b/>
          <w:sz w:val="28"/>
          <w:szCs w:val="24"/>
        </w:rPr>
      </w:pPr>
      <w:r>
        <w:rPr>
          <w:b/>
          <w:sz w:val="28"/>
          <w:szCs w:val="24"/>
        </w:rPr>
        <w:lastRenderedPageBreak/>
        <w:t>Analiza SWOT</w:t>
      </w:r>
    </w:p>
    <w:tbl>
      <w:tblPr>
        <w:tblW w:w="9362"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39" w:type="dxa"/>
          <w:right w:w="70" w:type="dxa"/>
        </w:tblCellMar>
        <w:tblLook w:val="04A0" w:firstRow="1" w:lastRow="0" w:firstColumn="1" w:lastColumn="0" w:noHBand="0" w:noVBand="1"/>
      </w:tblPr>
      <w:tblGrid>
        <w:gridCol w:w="4839"/>
        <w:gridCol w:w="4523"/>
      </w:tblGrid>
      <w:tr w:rsidR="00477556" w:rsidTr="00E17EBC">
        <w:trPr>
          <w:trHeight w:val="170"/>
          <w:jc w:val="center"/>
        </w:trPr>
        <w:tc>
          <w:tcPr>
            <w:tcW w:w="4839" w:type="dxa"/>
            <w:tcBorders>
              <w:top w:val="single" w:sz="8" w:space="0" w:color="00000A"/>
              <w:left w:val="single" w:sz="8" w:space="0" w:color="00000A"/>
              <w:bottom w:val="single" w:sz="8" w:space="0" w:color="00000A"/>
              <w:right w:val="single" w:sz="8" w:space="0" w:color="00000A"/>
            </w:tcBorders>
            <w:shd w:val="clear" w:color="auto" w:fill="DBE5F1"/>
            <w:vAlign w:val="center"/>
            <w:hideMark/>
          </w:tcPr>
          <w:p w:rsidR="00477556" w:rsidRDefault="00477556">
            <w:pPr>
              <w:spacing w:after="0"/>
              <w:jc w:val="center"/>
              <w:rPr>
                <w:rFonts w:eastAsia="Times New Roman"/>
                <w:b/>
                <w:bCs/>
                <w:color w:val="00000A"/>
                <w:sz w:val="24"/>
                <w:szCs w:val="24"/>
                <w:lang w:eastAsia="pl-PL"/>
              </w:rPr>
            </w:pPr>
            <w:r>
              <w:rPr>
                <w:rFonts w:eastAsia="Times New Roman"/>
                <w:b/>
                <w:bCs/>
                <w:sz w:val="24"/>
                <w:szCs w:val="24"/>
                <w:lang w:eastAsia="pl-PL"/>
              </w:rPr>
              <w:t xml:space="preserve">Mocne strony </w:t>
            </w:r>
          </w:p>
        </w:tc>
        <w:tc>
          <w:tcPr>
            <w:tcW w:w="4523" w:type="dxa"/>
            <w:tcBorders>
              <w:top w:val="single" w:sz="8" w:space="0" w:color="00000A"/>
              <w:left w:val="single" w:sz="8" w:space="0" w:color="00000A"/>
              <w:bottom w:val="single" w:sz="8" w:space="0" w:color="00000A"/>
              <w:right w:val="single" w:sz="8" w:space="0" w:color="00000A"/>
            </w:tcBorders>
            <w:shd w:val="clear" w:color="auto" w:fill="DBE5F1"/>
            <w:vAlign w:val="center"/>
            <w:hideMark/>
          </w:tcPr>
          <w:p w:rsidR="00477556" w:rsidRDefault="00477556">
            <w:pPr>
              <w:spacing w:after="0"/>
              <w:jc w:val="center"/>
              <w:rPr>
                <w:rFonts w:eastAsia="Times New Roman"/>
                <w:color w:val="00000A"/>
                <w:sz w:val="24"/>
                <w:lang w:eastAsia="pl-PL"/>
              </w:rPr>
            </w:pPr>
            <w:r>
              <w:rPr>
                <w:rFonts w:eastAsia="Times New Roman"/>
                <w:b/>
                <w:bCs/>
                <w:sz w:val="24"/>
                <w:szCs w:val="24"/>
                <w:lang w:eastAsia="pl-PL"/>
              </w:rPr>
              <w:t xml:space="preserve">Słabe strony </w:t>
            </w:r>
          </w:p>
        </w:tc>
      </w:tr>
      <w:tr w:rsidR="00477556" w:rsidTr="00E17EBC">
        <w:trPr>
          <w:trHeight w:val="469"/>
          <w:jc w:val="center"/>
        </w:trPr>
        <w:tc>
          <w:tcPr>
            <w:tcW w:w="4839" w:type="dxa"/>
            <w:vMerge w:val="restart"/>
            <w:tcBorders>
              <w:top w:val="single" w:sz="8" w:space="0" w:color="00000A"/>
              <w:left w:val="single" w:sz="8" w:space="0" w:color="00000A"/>
              <w:bottom w:val="single" w:sz="8" w:space="0" w:color="00000A"/>
              <w:right w:val="single" w:sz="8" w:space="0" w:color="00000A"/>
            </w:tcBorders>
            <w:vAlign w:val="center"/>
            <w:hideMark/>
          </w:tcPr>
          <w:p w:rsidR="00477556" w:rsidRDefault="00477556" w:rsidP="00863B1F">
            <w:pPr>
              <w:numPr>
                <w:ilvl w:val="0"/>
                <w:numId w:val="49"/>
              </w:numPr>
              <w:spacing w:after="0" w:line="360" w:lineRule="auto"/>
              <w:rPr>
                <w:rFonts w:eastAsia="Times New Roman"/>
                <w:b/>
                <w:bCs/>
                <w:color w:val="00000A"/>
                <w:sz w:val="24"/>
                <w:szCs w:val="24"/>
                <w:lang w:eastAsia="pl-PL"/>
              </w:rPr>
            </w:pPr>
            <w:r>
              <w:rPr>
                <w:rFonts w:eastAsia="Times New Roman"/>
                <w:sz w:val="24"/>
                <w:szCs w:val="24"/>
                <w:lang w:eastAsia="pl-PL"/>
              </w:rPr>
              <w:t>Występowanie kopalin na terenie gminy.</w:t>
            </w:r>
          </w:p>
        </w:tc>
        <w:tc>
          <w:tcPr>
            <w:tcW w:w="4523" w:type="dxa"/>
            <w:vMerge w:val="restart"/>
            <w:tcBorders>
              <w:top w:val="single" w:sz="8" w:space="0" w:color="00000A"/>
              <w:left w:val="single" w:sz="8" w:space="0" w:color="00000A"/>
              <w:bottom w:val="single" w:sz="8" w:space="0" w:color="00000A"/>
              <w:right w:val="single" w:sz="8" w:space="0" w:color="00000A"/>
            </w:tcBorders>
            <w:vAlign w:val="center"/>
            <w:hideMark/>
          </w:tcPr>
          <w:p w:rsidR="00477556" w:rsidRDefault="00144E2C" w:rsidP="00863B1F">
            <w:pPr>
              <w:numPr>
                <w:ilvl w:val="0"/>
                <w:numId w:val="49"/>
              </w:numPr>
              <w:spacing w:after="0" w:line="360" w:lineRule="auto"/>
              <w:rPr>
                <w:rFonts w:eastAsia="Times New Roman"/>
                <w:b/>
                <w:bCs/>
                <w:color w:val="00000A"/>
                <w:sz w:val="24"/>
                <w:szCs w:val="24"/>
                <w:lang w:eastAsia="pl-PL"/>
              </w:rPr>
            </w:pPr>
            <w:r>
              <w:rPr>
                <w:rFonts w:eastAsia="Times New Roman"/>
                <w:sz w:val="24"/>
                <w:szCs w:val="24"/>
                <w:lang w:eastAsia="pl-PL"/>
              </w:rPr>
              <w:t>K</w:t>
            </w:r>
            <w:r w:rsidR="00477556">
              <w:rPr>
                <w:rFonts w:eastAsia="Times New Roman"/>
                <w:sz w:val="24"/>
                <w:szCs w:val="24"/>
                <w:lang w:eastAsia="pl-PL"/>
              </w:rPr>
              <w:t>oszty wydobycia kopalin.</w:t>
            </w:r>
          </w:p>
        </w:tc>
      </w:tr>
      <w:tr w:rsidR="00477556" w:rsidTr="00477556">
        <w:trPr>
          <w:trHeight w:hRule="exact" w:val="23"/>
          <w:jc w:val="center"/>
        </w:trPr>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477556" w:rsidRDefault="00477556">
            <w:pPr>
              <w:spacing w:after="0" w:line="240" w:lineRule="auto"/>
              <w:rPr>
                <w:rFonts w:eastAsia="Times New Roman"/>
                <w:b/>
                <w:bCs/>
                <w:color w:val="00000A"/>
                <w:sz w:val="24"/>
                <w:szCs w:val="24"/>
                <w:lang w:eastAsia="pl-PL"/>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477556" w:rsidRDefault="00477556">
            <w:pPr>
              <w:spacing w:after="0" w:line="240" w:lineRule="auto"/>
              <w:rPr>
                <w:rFonts w:eastAsia="Times New Roman"/>
                <w:b/>
                <w:bCs/>
                <w:color w:val="00000A"/>
                <w:sz w:val="24"/>
                <w:szCs w:val="24"/>
                <w:lang w:eastAsia="pl-PL"/>
              </w:rPr>
            </w:pPr>
          </w:p>
        </w:tc>
      </w:tr>
      <w:tr w:rsidR="00477556" w:rsidTr="00E17EBC">
        <w:trPr>
          <w:trHeight w:val="160"/>
          <w:jc w:val="center"/>
        </w:trPr>
        <w:tc>
          <w:tcPr>
            <w:tcW w:w="4839" w:type="dxa"/>
            <w:tcBorders>
              <w:top w:val="single" w:sz="8" w:space="0" w:color="00000A"/>
              <w:left w:val="single" w:sz="8" w:space="0" w:color="00000A"/>
              <w:bottom w:val="single" w:sz="8" w:space="0" w:color="00000A"/>
              <w:right w:val="single" w:sz="8" w:space="0" w:color="00000A"/>
            </w:tcBorders>
            <w:shd w:val="clear" w:color="auto" w:fill="DBE5F1"/>
            <w:vAlign w:val="center"/>
            <w:hideMark/>
          </w:tcPr>
          <w:p w:rsidR="00477556" w:rsidRDefault="00477556" w:rsidP="00E17EBC">
            <w:pPr>
              <w:spacing w:after="0"/>
              <w:jc w:val="center"/>
              <w:rPr>
                <w:rFonts w:eastAsia="Times New Roman"/>
                <w:color w:val="00000A"/>
                <w:sz w:val="24"/>
                <w:szCs w:val="24"/>
                <w:lang w:eastAsia="pl-PL"/>
              </w:rPr>
            </w:pPr>
            <w:r>
              <w:rPr>
                <w:rFonts w:eastAsia="Times New Roman"/>
                <w:b/>
                <w:bCs/>
                <w:sz w:val="24"/>
                <w:szCs w:val="24"/>
                <w:lang w:eastAsia="pl-PL"/>
              </w:rPr>
              <w:t xml:space="preserve">Szanse </w:t>
            </w:r>
          </w:p>
        </w:tc>
        <w:tc>
          <w:tcPr>
            <w:tcW w:w="4523" w:type="dxa"/>
            <w:tcBorders>
              <w:top w:val="single" w:sz="8" w:space="0" w:color="00000A"/>
              <w:left w:val="single" w:sz="8" w:space="0" w:color="00000A"/>
              <w:bottom w:val="single" w:sz="8" w:space="0" w:color="00000A"/>
              <w:right w:val="single" w:sz="8" w:space="0" w:color="00000A"/>
            </w:tcBorders>
            <w:shd w:val="clear" w:color="auto" w:fill="DBE5F1"/>
            <w:vAlign w:val="center"/>
            <w:hideMark/>
          </w:tcPr>
          <w:p w:rsidR="00477556" w:rsidRDefault="00477556" w:rsidP="00E17EBC">
            <w:pPr>
              <w:spacing w:after="0"/>
              <w:jc w:val="center"/>
              <w:rPr>
                <w:rFonts w:eastAsia="Times New Roman"/>
                <w:color w:val="00000A"/>
                <w:sz w:val="24"/>
                <w:szCs w:val="24"/>
                <w:lang w:eastAsia="pl-PL"/>
              </w:rPr>
            </w:pPr>
            <w:r>
              <w:rPr>
                <w:rFonts w:eastAsia="Times New Roman"/>
                <w:b/>
                <w:bCs/>
                <w:sz w:val="24"/>
                <w:szCs w:val="24"/>
                <w:lang w:eastAsia="pl-PL"/>
              </w:rPr>
              <w:t xml:space="preserve">Zagrożenia </w:t>
            </w:r>
          </w:p>
        </w:tc>
      </w:tr>
      <w:tr w:rsidR="00477556" w:rsidTr="00E17EBC">
        <w:trPr>
          <w:trHeight w:val="469"/>
          <w:jc w:val="center"/>
        </w:trPr>
        <w:tc>
          <w:tcPr>
            <w:tcW w:w="4839" w:type="dxa"/>
            <w:tcBorders>
              <w:top w:val="single" w:sz="8" w:space="0" w:color="00000A"/>
              <w:left w:val="single" w:sz="8" w:space="0" w:color="00000A"/>
              <w:bottom w:val="single" w:sz="8" w:space="0" w:color="00000A"/>
              <w:right w:val="single" w:sz="8" w:space="0" w:color="00000A"/>
            </w:tcBorders>
            <w:vAlign w:val="center"/>
            <w:hideMark/>
          </w:tcPr>
          <w:p w:rsidR="00477556" w:rsidRDefault="00477556" w:rsidP="00863B1F">
            <w:pPr>
              <w:numPr>
                <w:ilvl w:val="0"/>
                <w:numId w:val="50"/>
              </w:numPr>
              <w:spacing w:after="0" w:line="360" w:lineRule="auto"/>
              <w:rPr>
                <w:rFonts w:eastAsia="Times New Roman"/>
                <w:color w:val="00000A"/>
                <w:sz w:val="24"/>
                <w:szCs w:val="24"/>
                <w:lang w:eastAsia="pl-PL"/>
              </w:rPr>
            </w:pPr>
            <w:r>
              <w:rPr>
                <w:rFonts w:eastAsia="Times New Roman"/>
                <w:sz w:val="24"/>
                <w:szCs w:val="24"/>
                <w:lang w:eastAsia="pl-PL"/>
              </w:rPr>
              <w:t>Dodatkowe źródło dochodów dla gminy.</w:t>
            </w:r>
          </w:p>
          <w:p w:rsidR="00477556" w:rsidRDefault="00477556" w:rsidP="00863B1F">
            <w:pPr>
              <w:numPr>
                <w:ilvl w:val="0"/>
                <w:numId w:val="50"/>
              </w:numPr>
              <w:spacing w:after="0" w:line="360" w:lineRule="auto"/>
              <w:rPr>
                <w:rFonts w:eastAsia="Times New Roman"/>
                <w:color w:val="00000A"/>
                <w:sz w:val="24"/>
                <w:szCs w:val="24"/>
                <w:lang w:eastAsia="pl-PL"/>
              </w:rPr>
            </w:pPr>
            <w:r>
              <w:rPr>
                <w:rFonts w:eastAsia="Times New Roman"/>
                <w:sz w:val="24"/>
                <w:szCs w:val="24"/>
                <w:lang w:eastAsia="pl-PL"/>
              </w:rPr>
              <w:t>Nowe miejsca pracy.</w:t>
            </w:r>
          </w:p>
        </w:tc>
        <w:tc>
          <w:tcPr>
            <w:tcW w:w="4523" w:type="dxa"/>
            <w:tcBorders>
              <w:top w:val="single" w:sz="8" w:space="0" w:color="00000A"/>
              <w:left w:val="single" w:sz="8" w:space="0" w:color="00000A"/>
              <w:bottom w:val="single" w:sz="8" w:space="0" w:color="00000A"/>
              <w:right w:val="single" w:sz="8" w:space="0" w:color="00000A"/>
            </w:tcBorders>
            <w:vAlign w:val="center"/>
            <w:hideMark/>
          </w:tcPr>
          <w:p w:rsidR="00477556" w:rsidRDefault="00477556" w:rsidP="00863B1F">
            <w:pPr>
              <w:numPr>
                <w:ilvl w:val="0"/>
                <w:numId w:val="51"/>
              </w:numPr>
              <w:spacing w:after="0" w:line="360" w:lineRule="auto"/>
              <w:rPr>
                <w:rFonts w:eastAsia="Times New Roman"/>
                <w:color w:val="00000A"/>
                <w:sz w:val="24"/>
                <w:szCs w:val="24"/>
                <w:lang w:eastAsia="pl-PL"/>
              </w:rPr>
            </w:pPr>
            <w:r>
              <w:rPr>
                <w:rFonts w:eastAsia="Times New Roman"/>
                <w:sz w:val="24"/>
                <w:szCs w:val="24"/>
                <w:lang w:eastAsia="pl-PL"/>
              </w:rPr>
              <w:t>Duża ingerencja w środowisko, prowadząca do degradacji obszarów, na których znajdują się złoża kopalin.</w:t>
            </w:r>
          </w:p>
        </w:tc>
      </w:tr>
    </w:tbl>
    <w:p w:rsidR="00E17EBC" w:rsidRDefault="00E17EBC" w:rsidP="00E17EBC">
      <w:pPr>
        <w:pStyle w:val="Nagwek2"/>
        <w:rPr>
          <w:lang w:val="pl-PL"/>
        </w:rPr>
      </w:pPr>
      <w:bookmarkStart w:id="289" w:name="_Toc487539150"/>
      <w:bookmarkStart w:id="290" w:name="_Toc491254728"/>
      <w:bookmarkStart w:id="291" w:name="_Toc496272530"/>
      <w:r>
        <w:t>Gleby</w:t>
      </w:r>
      <w:bookmarkEnd w:id="289"/>
      <w:bookmarkEnd w:id="290"/>
      <w:bookmarkEnd w:id="291"/>
    </w:p>
    <w:p w:rsidR="001547E2" w:rsidRDefault="001547E2" w:rsidP="001547E2">
      <w:pPr>
        <w:pStyle w:val="Akapit"/>
      </w:pPr>
      <w:r>
        <w:t xml:space="preserve">W gminie Mokrsko ponad 64 % ogólnej powierzchni użytków rolnych </w:t>
      </w:r>
      <w:r w:rsidR="00112199">
        <w:t>zajmują</w:t>
      </w:r>
      <w:r>
        <w:t xml:space="preserve"> gleby klasy IV</w:t>
      </w:r>
      <w:r w:rsidR="00245A54">
        <w:t xml:space="preserve">. Gleby III klasy </w:t>
      </w:r>
      <w:r w:rsidR="008B0979">
        <w:t xml:space="preserve">bonitacyjnej </w:t>
      </w:r>
      <w:r w:rsidR="00245A54">
        <w:t>zajmują około 16 % użytków rolnych, w</w:t>
      </w:r>
      <w:r w:rsidR="00245A54" w:rsidRPr="00245A54">
        <w:t>ystępują one dużymi kompleksami w środkowej części gminy w rejonie wsi Mokrsko, Krzyworzeka, Ożarów</w:t>
      </w:r>
      <w:r w:rsidR="00615974">
        <w:t>,</w:t>
      </w:r>
      <w:r w:rsidR="00245A54" w:rsidRPr="00245A54">
        <w:t xml:space="preserve"> a także mniejszymi płatami w rejonie wsi Komorniki oraz na północy w rejonie wsi Chotów i Słupsko</w:t>
      </w:r>
      <w:r w:rsidR="00CB6542">
        <w:rPr>
          <w:rStyle w:val="Odwoanieprzypisudolnego"/>
        </w:rPr>
        <w:footnoteReference w:id="18"/>
      </w:r>
      <w:r w:rsidR="00245A54" w:rsidRPr="00245A54">
        <w:t>.</w:t>
      </w:r>
    </w:p>
    <w:p w:rsidR="00715EFE" w:rsidRDefault="00715EFE" w:rsidP="00715EFE">
      <w:pPr>
        <w:pStyle w:val="Nagwek3"/>
        <w:keepLines/>
        <w:spacing w:before="120" w:line="360" w:lineRule="auto"/>
      </w:pPr>
      <w:bookmarkStart w:id="292" w:name="_Toc485987976"/>
      <w:bookmarkStart w:id="293" w:name="_Toc488241138"/>
      <w:bookmarkStart w:id="294" w:name="_Toc491254729"/>
      <w:bookmarkStart w:id="295" w:name="_Toc496272531"/>
      <w:r>
        <w:t>Zagadnienia horyzontalne</w:t>
      </w:r>
      <w:bookmarkEnd w:id="292"/>
      <w:bookmarkEnd w:id="293"/>
      <w:bookmarkEnd w:id="294"/>
      <w:bookmarkEnd w:id="295"/>
    </w:p>
    <w:tbl>
      <w:tblPr>
        <w:tblStyle w:val="Tabela-Siatka"/>
        <w:tblW w:w="9829" w:type="dxa"/>
        <w:jc w:val="center"/>
        <w:tblLook w:val="04A0" w:firstRow="1" w:lastRow="0" w:firstColumn="1" w:lastColumn="0" w:noHBand="0" w:noVBand="1"/>
      </w:tblPr>
      <w:tblGrid>
        <w:gridCol w:w="2386"/>
        <w:gridCol w:w="7443"/>
      </w:tblGrid>
      <w:tr w:rsidR="00715EFE" w:rsidRPr="0088461E" w:rsidTr="006B1559">
        <w:trPr>
          <w:trHeight w:val="1970"/>
          <w:jc w:val="center"/>
        </w:trPr>
        <w:tc>
          <w:tcPr>
            <w:tcW w:w="2386" w:type="dxa"/>
            <w:shd w:val="clear" w:color="auto" w:fill="DBE5F1" w:themeFill="accent1" w:themeFillTint="33"/>
            <w:vAlign w:val="center"/>
          </w:tcPr>
          <w:p w:rsidR="00715EFE" w:rsidRPr="00554FF8" w:rsidRDefault="00715EFE" w:rsidP="007274AF">
            <w:pPr>
              <w:pStyle w:val="AKAPITY"/>
              <w:spacing w:line="276" w:lineRule="auto"/>
              <w:ind w:firstLine="0"/>
              <w:jc w:val="left"/>
              <w:rPr>
                <w:sz w:val="22"/>
              </w:rPr>
            </w:pPr>
            <w:r w:rsidRPr="00554FF8">
              <w:rPr>
                <w:sz w:val="22"/>
              </w:rPr>
              <w:t>Adaptacja do zmian klimatu</w:t>
            </w:r>
          </w:p>
        </w:tc>
        <w:tc>
          <w:tcPr>
            <w:tcW w:w="7443" w:type="dxa"/>
            <w:vAlign w:val="center"/>
          </w:tcPr>
          <w:p w:rsidR="00715EFE" w:rsidRPr="00FE6DA6" w:rsidRDefault="00715EFE" w:rsidP="00A41CE7">
            <w:pPr>
              <w:pStyle w:val="AKAPITY"/>
              <w:numPr>
                <w:ilvl w:val="0"/>
                <w:numId w:val="59"/>
              </w:numPr>
              <w:spacing w:line="276" w:lineRule="auto"/>
              <w:ind w:left="-127" w:firstLine="0"/>
              <w:jc w:val="left"/>
              <w:rPr>
                <w:sz w:val="20"/>
              </w:rPr>
            </w:pPr>
            <w:proofErr w:type="gramStart"/>
            <w:r w:rsidRPr="00FE6DA6">
              <w:rPr>
                <w:sz w:val="20"/>
              </w:rPr>
              <w:t>podejmowanie</w:t>
            </w:r>
            <w:proofErr w:type="gramEnd"/>
            <w:r w:rsidRPr="00FE6DA6">
              <w:rPr>
                <w:sz w:val="20"/>
              </w:rPr>
              <w:t xml:space="preserve"> prac zmniejszających nadmierne zagrożenie erozją, np. wsiewki poplonowe, międzyplony ścierniskowe,</w:t>
            </w:r>
          </w:p>
          <w:p w:rsidR="00715EFE" w:rsidRPr="00FE6DA6" w:rsidRDefault="00715EFE" w:rsidP="00A41CE7">
            <w:pPr>
              <w:pStyle w:val="AKAPITY"/>
              <w:numPr>
                <w:ilvl w:val="0"/>
                <w:numId w:val="59"/>
              </w:numPr>
              <w:spacing w:line="276" w:lineRule="auto"/>
              <w:ind w:left="-127" w:firstLine="0"/>
              <w:jc w:val="left"/>
              <w:rPr>
                <w:sz w:val="20"/>
              </w:rPr>
            </w:pPr>
            <w:proofErr w:type="gramStart"/>
            <w:r w:rsidRPr="00FE6DA6">
              <w:rPr>
                <w:sz w:val="20"/>
              </w:rPr>
              <w:t>rozwój</w:t>
            </w:r>
            <w:proofErr w:type="gramEnd"/>
            <w:r w:rsidRPr="00FE6DA6">
              <w:rPr>
                <w:sz w:val="20"/>
              </w:rPr>
              <w:t xml:space="preserve"> systemów małej retencji oraz przeciwdziałanie nadmiernej erozji wodnej na terenach nizinnych na obszarach leśnych,</w:t>
            </w:r>
          </w:p>
          <w:p w:rsidR="00715EFE" w:rsidRPr="00FE6DA6" w:rsidRDefault="00715EFE" w:rsidP="00A41CE7">
            <w:pPr>
              <w:pStyle w:val="AKAPITY"/>
              <w:numPr>
                <w:ilvl w:val="0"/>
                <w:numId w:val="59"/>
              </w:numPr>
              <w:spacing w:line="276" w:lineRule="auto"/>
              <w:ind w:left="-127" w:firstLine="0"/>
              <w:jc w:val="left"/>
              <w:rPr>
                <w:sz w:val="20"/>
              </w:rPr>
            </w:pPr>
            <w:proofErr w:type="gramStart"/>
            <w:r w:rsidRPr="00FE6DA6">
              <w:rPr>
                <w:sz w:val="20"/>
              </w:rPr>
              <w:t>stosowanie</w:t>
            </w:r>
            <w:proofErr w:type="gramEnd"/>
            <w:r w:rsidRPr="00FE6DA6">
              <w:rPr>
                <w:sz w:val="20"/>
              </w:rPr>
              <w:t xml:space="preserve"> zalesień na terenach zniszczonych i obszarach niewykorzystanych rolniczo, gruntach rolnych o niskiej przydatności dla rolnictwa i podatnych na degradacje (erozję, wyjałowienie, przenikanie zanieczyszczeń do wód).</w:t>
            </w:r>
          </w:p>
        </w:tc>
      </w:tr>
      <w:tr w:rsidR="00715EFE" w:rsidRPr="007D03A7" w:rsidTr="006B1559">
        <w:trPr>
          <w:trHeight w:val="673"/>
          <w:jc w:val="center"/>
        </w:trPr>
        <w:tc>
          <w:tcPr>
            <w:tcW w:w="2386" w:type="dxa"/>
            <w:shd w:val="clear" w:color="auto" w:fill="DBE5F1" w:themeFill="accent1" w:themeFillTint="33"/>
            <w:vAlign w:val="center"/>
          </w:tcPr>
          <w:p w:rsidR="00715EFE" w:rsidRPr="00554FF8" w:rsidRDefault="00715EFE" w:rsidP="007274AF">
            <w:pPr>
              <w:pStyle w:val="AKAPITY"/>
              <w:spacing w:line="276" w:lineRule="auto"/>
              <w:ind w:firstLine="0"/>
              <w:jc w:val="left"/>
              <w:rPr>
                <w:sz w:val="22"/>
              </w:rPr>
            </w:pPr>
            <w:r w:rsidRPr="00554FF8">
              <w:rPr>
                <w:sz w:val="22"/>
              </w:rPr>
              <w:t>Nadzwyczajne zagrożenia środowiska</w:t>
            </w:r>
          </w:p>
        </w:tc>
        <w:tc>
          <w:tcPr>
            <w:tcW w:w="7443" w:type="dxa"/>
            <w:vAlign w:val="center"/>
          </w:tcPr>
          <w:p w:rsidR="00715EFE" w:rsidRPr="00FE6DA6" w:rsidRDefault="00715EFE" w:rsidP="00A41CE7">
            <w:pPr>
              <w:pStyle w:val="Akapitzlist"/>
              <w:numPr>
                <w:ilvl w:val="0"/>
                <w:numId w:val="60"/>
              </w:numPr>
              <w:spacing w:line="276" w:lineRule="auto"/>
              <w:ind w:left="-127" w:firstLine="0"/>
              <w:contextualSpacing w:val="0"/>
              <w:rPr>
                <w:rFonts w:cs="Calibri"/>
                <w:sz w:val="20"/>
                <w:szCs w:val="20"/>
              </w:rPr>
            </w:pPr>
            <w:proofErr w:type="gramStart"/>
            <w:r w:rsidRPr="00FE6DA6">
              <w:rPr>
                <w:rFonts w:cs="Calibri"/>
                <w:sz w:val="20"/>
              </w:rPr>
              <w:t>na</w:t>
            </w:r>
            <w:proofErr w:type="gramEnd"/>
            <w:r w:rsidRPr="00FE6DA6">
              <w:rPr>
                <w:rFonts w:cs="Calibri"/>
                <w:sz w:val="20"/>
              </w:rPr>
              <w:t xml:space="preserve"> zły stan gleb wpływają głównie czynniki pochodzenia antropogenicznego, związane </w:t>
            </w:r>
            <w:r w:rsidR="00615974" w:rsidRPr="00FE6DA6">
              <w:rPr>
                <w:rFonts w:cs="Calibri"/>
                <w:sz w:val="20"/>
              </w:rPr>
              <w:t>z</w:t>
            </w:r>
            <w:r w:rsidR="00615974">
              <w:rPr>
                <w:rFonts w:cs="Calibri"/>
                <w:sz w:val="20"/>
              </w:rPr>
              <w:t> </w:t>
            </w:r>
            <w:r w:rsidRPr="00FE6DA6">
              <w:rPr>
                <w:rFonts w:cs="Calibri"/>
                <w:sz w:val="20"/>
              </w:rPr>
              <w:t>rozwojem rolnictwa i jego intensyfikacją oraz działalności przemysłową i mieszkalnictwa:</w:t>
            </w:r>
          </w:p>
          <w:p w:rsidR="00715EFE" w:rsidRPr="00FE6DA6" w:rsidRDefault="00715EFE" w:rsidP="00A41CE7">
            <w:pPr>
              <w:pStyle w:val="Akapitzlist"/>
              <w:numPr>
                <w:ilvl w:val="1"/>
                <w:numId w:val="61"/>
              </w:numPr>
              <w:spacing w:line="276" w:lineRule="auto"/>
              <w:ind w:left="-127" w:firstLine="0"/>
              <w:contextualSpacing w:val="0"/>
              <w:rPr>
                <w:rFonts w:cs="Calibri"/>
                <w:sz w:val="20"/>
                <w:szCs w:val="20"/>
              </w:rPr>
            </w:pPr>
            <w:proofErr w:type="gramStart"/>
            <w:r w:rsidRPr="00FE6DA6">
              <w:rPr>
                <w:sz w:val="20"/>
              </w:rPr>
              <w:t>nadmierne</w:t>
            </w:r>
            <w:proofErr w:type="gramEnd"/>
            <w:r w:rsidRPr="00FE6DA6">
              <w:rPr>
                <w:sz w:val="20"/>
              </w:rPr>
              <w:t xml:space="preserve"> nawożenie,</w:t>
            </w:r>
          </w:p>
          <w:p w:rsidR="00715EFE" w:rsidRPr="00FE6DA6" w:rsidRDefault="00715EFE" w:rsidP="00A41CE7">
            <w:pPr>
              <w:pStyle w:val="Akapitzlist"/>
              <w:numPr>
                <w:ilvl w:val="1"/>
                <w:numId w:val="61"/>
              </w:numPr>
              <w:spacing w:line="276" w:lineRule="auto"/>
              <w:ind w:left="-127" w:firstLine="0"/>
              <w:contextualSpacing w:val="0"/>
              <w:rPr>
                <w:rFonts w:cs="Calibri"/>
                <w:sz w:val="20"/>
                <w:szCs w:val="20"/>
              </w:rPr>
            </w:pPr>
            <w:proofErr w:type="gramStart"/>
            <w:r w:rsidRPr="00FE6DA6">
              <w:rPr>
                <w:sz w:val="20"/>
              </w:rPr>
              <w:t>niewłaściwa</w:t>
            </w:r>
            <w:proofErr w:type="gramEnd"/>
            <w:r w:rsidRPr="00FE6DA6">
              <w:rPr>
                <w:sz w:val="20"/>
              </w:rPr>
              <w:t xml:space="preserve"> działalność zakładów produkcyjno-usługowych i przemysłowych,</w:t>
            </w:r>
          </w:p>
          <w:p w:rsidR="00715EFE" w:rsidRPr="00FE6DA6" w:rsidRDefault="00715EFE" w:rsidP="00A41CE7">
            <w:pPr>
              <w:pStyle w:val="Akapitzlist"/>
              <w:numPr>
                <w:ilvl w:val="1"/>
                <w:numId w:val="61"/>
              </w:numPr>
              <w:spacing w:line="276" w:lineRule="auto"/>
              <w:ind w:left="-127" w:firstLine="0"/>
              <w:contextualSpacing w:val="0"/>
              <w:rPr>
                <w:rFonts w:cs="Calibri"/>
                <w:sz w:val="20"/>
                <w:szCs w:val="20"/>
              </w:rPr>
            </w:pPr>
            <w:proofErr w:type="gramStart"/>
            <w:r w:rsidRPr="00FE6DA6">
              <w:rPr>
                <w:sz w:val="20"/>
              </w:rPr>
              <w:t>komunikacja</w:t>
            </w:r>
            <w:proofErr w:type="gramEnd"/>
            <w:r w:rsidRPr="00FE6DA6">
              <w:rPr>
                <w:sz w:val="20"/>
              </w:rPr>
              <w:t xml:space="preserve"> i transport samochodowy,</w:t>
            </w:r>
          </w:p>
          <w:p w:rsidR="00715EFE" w:rsidRPr="00FE6DA6" w:rsidRDefault="00715EFE" w:rsidP="00A41CE7">
            <w:pPr>
              <w:pStyle w:val="Akapitzlist"/>
              <w:numPr>
                <w:ilvl w:val="1"/>
                <w:numId w:val="61"/>
              </w:numPr>
              <w:spacing w:line="276" w:lineRule="auto"/>
              <w:ind w:left="-127" w:firstLine="0"/>
              <w:contextualSpacing w:val="0"/>
              <w:rPr>
                <w:rFonts w:cs="Calibri"/>
                <w:sz w:val="20"/>
                <w:szCs w:val="20"/>
              </w:rPr>
            </w:pPr>
            <w:proofErr w:type="gramStart"/>
            <w:r w:rsidRPr="00FE6DA6">
              <w:rPr>
                <w:sz w:val="20"/>
              </w:rPr>
              <w:t>składowanie</w:t>
            </w:r>
            <w:proofErr w:type="gramEnd"/>
            <w:r w:rsidRPr="00FE6DA6">
              <w:rPr>
                <w:sz w:val="20"/>
              </w:rPr>
              <w:t xml:space="preserve"> odpadów w miejscach do tego nieprzeznaczonych.</w:t>
            </w:r>
          </w:p>
        </w:tc>
      </w:tr>
      <w:tr w:rsidR="00715EFE" w:rsidTr="006B1559">
        <w:trPr>
          <w:trHeight w:val="1125"/>
          <w:jc w:val="center"/>
        </w:trPr>
        <w:tc>
          <w:tcPr>
            <w:tcW w:w="2386" w:type="dxa"/>
            <w:shd w:val="clear" w:color="auto" w:fill="DBE5F1" w:themeFill="accent1" w:themeFillTint="33"/>
            <w:vAlign w:val="center"/>
          </w:tcPr>
          <w:p w:rsidR="00715EFE" w:rsidRPr="00554FF8" w:rsidRDefault="00715EFE" w:rsidP="007274AF">
            <w:pPr>
              <w:pStyle w:val="AKAPITY"/>
              <w:spacing w:line="276" w:lineRule="auto"/>
              <w:ind w:firstLine="0"/>
              <w:jc w:val="left"/>
              <w:rPr>
                <w:sz w:val="22"/>
              </w:rPr>
            </w:pPr>
            <w:r w:rsidRPr="00554FF8">
              <w:rPr>
                <w:sz w:val="22"/>
              </w:rPr>
              <w:t>Działania edukacyjne</w:t>
            </w:r>
          </w:p>
        </w:tc>
        <w:tc>
          <w:tcPr>
            <w:tcW w:w="7443" w:type="dxa"/>
            <w:vAlign w:val="center"/>
          </w:tcPr>
          <w:p w:rsidR="00715EFE" w:rsidRPr="00FE6DA6" w:rsidRDefault="00715EFE" w:rsidP="00A41CE7">
            <w:pPr>
              <w:pStyle w:val="AKAPITY"/>
              <w:numPr>
                <w:ilvl w:val="0"/>
                <w:numId w:val="63"/>
              </w:numPr>
              <w:spacing w:line="276" w:lineRule="auto"/>
              <w:ind w:left="-127" w:firstLine="0"/>
              <w:jc w:val="left"/>
              <w:rPr>
                <w:sz w:val="20"/>
              </w:rPr>
            </w:pPr>
            <w:proofErr w:type="gramStart"/>
            <w:r w:rsidRPr="00FE6DA6">
              <w:rPr>
                <w:sz w:val="20"/>
              </w:rPr>
              <w:t>prowadzenie</w:t>
            </w:r>
            <w:proofErr w:type="gramEnd"/>
            <w:r w:rsidRPr="00FE6DA6">
              <w:rPr>
                <w:sz w:val="20"/>
              </w:rPr>
              <w:t xml:space="preserve"> działań edukacyjnych dla rolników w zakresie: </w:t>
            </w:r>
          </w:p>
          <w:p w:rsidR="00715EFE" w:rsidRPr="00FE6DA6" w:rsidRDefault="00715EFE" w:rsidP="00A41CE7">
            <w:pPr>
              <w:pStyle w:val="AKAPITY"/>
              <w:numPr>
                <w:ilvl w:val="1"/>
                <w:numId w:val="62"/>
              </w:numPr>
              <w:spacing w:line="276" w:lineRule="auto"/>
              <w:ind w:left="-127" w:firstLine="0"/>
              <w:jc w:val="left"/>
              <w:rPr>
                <w:sz w:val="20"/>
              </w:rPr>
            </w:pPr>
            <w:proofErr w:type="gramStart"/>
            <w:r w:rsidRPr="00FE6DA6">
              <w:rPr>
                <w:sz w:val="20"/>
              </w:rPr>
              <w:t>promowania</w:t>
            </w:r>
            <w:proofErr w:type="gramEnd"/>
            <w:r w:rsidRPr="00FE6DA6">
              <w:rPr>
                <w:sz w:val="20"/>
              </w:rPr>
              <w:t xml:space="preserve"> rolnictwa ekologicznego i integrowanego, </w:t>
            </w:r>
          </w:p>
          <w:p w:rsidR="00715EFE" w:rsidRPr="00FE6DA6" w:rsidRDefault="00715EFE" w:rsidP="00A41CE7">
            <w:pPr>
              <w:pStyle w:val="AKAPITY"/>
              <w:numPr>
                <w:ilvl w:val="1"/>
                <w:numId w:val="62"/>
              </w:numPr>
              <w:spacing w:line="276" w:lineRule="auto"/>
              <w:ind w:left="-127" w:firstLine="0"/>
              <w:jc w:val="left"/>
              <w:rPr>
                <w:sz w:val="20"/>
              </w:rPr>
            </w:pPr>
            <w:proofErr w:type="gramStart"/>
            <w:r w:rsidRPr="00FE6DA6">
              <w:rPr>
                <w:sz w:val="20"/>
              </w:rPr>
              <w:t>zapobiegania</w:t>
            </w:r>
            <w:proofErr w:type="gramEnd"/>
            <w:r w:rsidRPr="00FE6DA6">
              <w:rPr>
                <w:sz w:val="20"/>
              </w:rPr>
              <w:t xml:space="preserve"> zanieczyszczeniom gleb środkami ochrony roślin i metalami ciężkimi,</w:t>
            </w:r>
          </w:p>
          <w:p w:rsidR="00715EFE" w:rsidRPr="00FE6DA6" w:rsidRDefault="00715EFE" w:rsidP="00A41CE7">
            <w:pPr>
              <w:pStyle w:val="AKAPITY"/>
              <w:numPr>
                <w:ilvl w:val="1"/>
                <w:numId w:val="62"/>
              </w:numPr>
              <w:spacing w:line="276" w:lineRule="auto"/>
              <w:ind w:left="-127" w:firstLine="0"/>
              <w:jc w:val="left"/>
              <w:rPr>
                <w:sz w:val="20"/>
              </w:rPr>
            </w:pPr>
            <w:proofErr w:type="gramStart"/>
            <w:r w:rsidRPr="00FE6DA6">
              <w:rPr>
                <w:sz w:val="20"/>
              </w:rPr>
              <w:t>ochrony</w:t>
            </w:r>
            <w:proofErr w:type="gramEnd"/>
            <w:r w:rsidRPr="00FE6DA6">
              <w:rPr>
                <w:sz w:val="20"/>
              </w:rPr>
              <w:t xml:space="preserve"> gleb przed erozją i zakwaszeniem.</w:t>
            </w:r>
          </w:p>
        </w:tc>
      </w:tr>
      <w:tr w:rsidR="00715EFE" w:rsidTr="006B1559">
        <w:trPr>
          <w:trHeight w:val="585"/>
          <w:jc w:val="center"/>
        </w:trPr>
        <w:tc>
          <w:tcPr>
            <w:tcW w:w="2386" w:type="dxa"/>
            <w:shd w:val="clear" w:color="auto" w:fill="DBE5F1" w:themeFill="accent1" w:themeFillTint="33"/>
            <w:vAlign w:val="center"/>
          </w:tcPr>
          <w:p w:rsidR="00715EFE" w:rsidRPr="00554FF8" w:rsidRDefault="00715EFE" w:rsidP="007274AF">
            <w:pPr>
              <w:pStyle w:val="AKAPITY"/>
              <w:spacing w:line="276" w:lineRule="auto"/>
              <w:ind w:firstLine="0"/>
              <w:jc w:val="left"/>
              <w:rPr>
                <w:sz w:val="22"/>
              </w:rPr>
            </w:pPr>
            <w:r w:rsidRPr="00554FF8">
              <w:rPr>
                <w:sz w:val="22"/>
              </w:rPr>
              <w:t>Monitoring środowiska</w:t>
            </w:r>
          </w:p>
        </w:tc>
        <w:tc>
          <w:tcPr>
            <w:tcW w:w="7443" w:type="dxa"/>
          </w:tcPr>
          <w:p w:rsidR="00715EFE" w:rsidRDefault="00715EFE" w:rsidP="00A41CE7">
            <w:pPr>
              <w:pStyle w:val="AKAPITY"/>
              <w:numPr>
                <w:ilvl w:val="0"/>
                <w:numId w:val="59"/>
              </w:numPr>
              <w:spacing w:line="276" w:lineRule="auto"/>
              <w:ind w:left="-127" w:firstLine="0"/>
              <w:rPr>
                <w:sz w:val="20"/>
                <w:szCs w:val="20"/>
              </w:rPr>
            </w:pPr>
            <w:proofErr w:type="gramStart"/>
            <w:r>
              <w:rPr>
                <w:sz w:val="20"/>
                <w:szCs w:val="20"/>
              </w:rPr>
              <w:t>w</w:t>
            </w:r>
            <w:proofErr w:type="gramEnd"/>
            <w:r w:rsidRPr="00FE6DA6">
              <w:rPr>
                <w:sz w:val="20"/>
                <w:szCs w:val="20"/>
              </w:rPr>
              <w:t xml:space="preserve"> ramach Państwowego Monitoringu Środowiska prowadzony jest monitoring chemizmu gleb ornych. Monitoring gleb obejmuje badanie </w:t>
            </w:r>
            <w:proofErr w:type="gramStart"/>
            <w:r w:rsidRPr="00FE6DA6">
              <w:rPr>
                <w:sz w:val="20"/>
                <w:szCs w:val="20"/>
              </w:rPr>
              <w:t>zmian jakości</w:t>
            </w:r>
            <w:proofErr w:type="gramEnd"/>
            <w:r w:rsidRPr="00FE6DA6">
              <w:rPr>
                <w:sz w:val="20"/>
                <w:szCs w:val="20"/>
              </w:rPr>
              <w:t xml:space="preserve"> gleb użytkowanych rolniczo. Są one jednak prowadzone w bardzo małą częstotliwością </w:t>
            </w:r>
            <w:r w:rsidR="00615974" w:rsidRPr="00FE6DA6">
              <w:rPr>
                <w:sz w:val="20"/>
                <w:szCs w:val="20"/>
              </w:rPr>
              <w:t>i</w:t>
            </w:r>
            <w:r w:rsidR="00615974">
              <w:rPr>
                <w:sz w:val="20"/>
                <w:szCs w:val="20"/>
              </w:rPr>
              <w:t> </w:t>
            </w:r>
            <w:r w:rsidRPr="00FE6DA6">
              <w:rPr>
                <w:sz w:val="20"/>
                <w:szCs w:val="20"/>
              </w:rPr>
              <w:t xml:space="preserve">wybiórczo. </w:t>
            </w:r>
          </w:p>
          <w:p w:rsidR="00715EFE" w:rsidRPr="00FE6DA6" w:rsidRDefault="00715EFE" w:rsidP="00615974">
            <w:pPr>
              <w:pStyle w:val="AKAPITY"/>
              <w:numPr>
                <w:ilvl w:val="0"/>
                <w:numId w:val="59"/>
              </w:numPr>
              <w:spacing w:line="276" w:lineRule="auto"/>
              <w:ind w:left="-127" w:firstLine="0"/>
              <w:rPr>
                <w:sz w:val="20"/>
                <w:szCs w:val="20"/>
              </w:rPr>
            </w:pPr>
            <w:r w:rsidRPr="00FE6DA6">
              <w:rPr>
                <w:sz w:val="20"/>
                <w:szCs w:val="20"/>
              </w:rPr>
              <w:t>Okręgowa Stacja Chemiczno-Rolnicza systematycznie</w:t>
            </w:r>
            <w:r>
              <w:rPr>
                <w:sz w:val="20"/>
                <w:szCs w:val="20"/>
              </w:rPr>
              <w:t xml:space="preserve"> prowadzi</w:t>
            </w:r>
            <w:r w:rsidRPr="00FE6DA6">
              <w:rPr>
                <w:sz w:val="20"/>
                <w:szCs w:val="20"/>
              </w:rPr>
              <w:t xml:space="preserve"> badania gleb pod kątem: odczynu pH, potrzeb wapnowania oraz zawartości w makroelementy: fosfor, potas </w:t>
            </w:r>
            <w:r w:rsidR="00615974" w:rsidRPr="00FE6DA6">
              <w:rPr>
                <w:sz w:val="20"/>
                <w:szCs w:val="20"/>
              </w:rPr>
              <w:t>i</w:t>
            </w:r>
            <w:r w:rsidR="00615974">
              <w:rPr>
                <w:sz w:val="20"/>
                <w:szCs w:val="20"/>
              </w:rPr>
              <w:t> </w:t>
            </w:r>
            <w:r w:rsidRPr="00FE6DA6">
              <w:rPr>
                <w:sz w:val="20"/>
                <w:szCs w:val="20"/>
              </w:rPr>
              <w:t>magnez</w:t>
            </w:r>
            <w:r>
              <w:rPr>
                <w:sz w:val="20"/>
                <w:szCs w:val="20"/>
              </w:rPr>
              <w:t>.</w:t>
            </w:r>
          </w:p>
        </w:tc>
      </w:tr>
    </w:tbl>
    <w:p w:rsidR="00E17EBC" w:rsidRDefault="00E17EBC" w:rsidP="00E17EBC">
      <w:pPr>
        <w:pStyle w:val="Nagwek3"/>
        <w:rPr>
          <w:lang w:val="pl-PL"/>
        </w:rPr>
      </w:pPr>
      <w:bookmarkStart w:id="296" w:name="_Toc487539151"/>
      <w:bookmarkStart w:id="297" w:name="_Toc481146292"/>
      <w:bookmarkStart w:id="298" w:name="_Toc467486283"/>
      <w:bookmarkStart w:id="299" w:name="_Toc459380944"/>
      <w:bookmarkStart w:id="300" w:name="_Toc491254730"/>
      <w:bookmarkStart w:id="301" w:name="_Toc496272532"/>
      <w:r>
        <w:lastRenderedPageBreak/>
        <w:t>Podsumowanie</w:t>
      </w:r>
      <w:bookmarkEnd w:id="296"/>
      <w:bookmarkEnd w:id="297"/>
      <w:bookmarkEnd w:id="298"/>
      <w:bookmarkEnd w:id="299"/>
      <w:bookmarkEnd w:id="300"/>
      <w:bookmarkEnd w:id="301"/>
      <w:r>
        <w:t xml:space="preserve"> </w:t>
      </w:r>
    </w:p>
    <w:tbl>
      <w:tblPr>
        <w:tblW w:w="9064" w:type="dxa"/>
        <w:tblInd w:w="21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CellMar>
          <w:left w:w="24" w:type="dxa"/>
          <w:right w:w="70" w:type="dxa"/>
        </w:tblCellMar>
        <w:tblLook w:val="04A0" w:firstRow="1" w:lastRow="0" w:firstColumn="1" w:lastColumn="0" w:noHBand="0" w:noVBand="1"/>
      </w:tblPr>
      <w:tblGrid>
        <w:gridCol w:w="9064"/>
      </w:tblGrid>
      <w:tr w:rsidR="00E17EBC" w:rsidTr="00CD5D09">
        <w:trPr>
          <w:trHeight w:val="738"/>
        </w:trPr>
        <w:tc>
          <w:tcPr>
            <w:tcW w:w="9064" w:type="dxa"/>
            <w:tcBorders>
              <w:top w:val="single" w:sz="12" w:space="0" w:color="1F497D"/>
              <w:left w:val="single" w:sz="12" w:space="0" w:color="1F497D"/>
              <w:bottom w:val="single" w:sz="12" w:space="0" w:color="1F497D"/>
              <w:right w:val="single" w:sz="12" w:space="0" w:color="1F497D"/>
            </w:tcBorders>
            <w:hideMark/>
          </w:tcPr>
          <w:p w:rsidR="00E17EBC" w:rsidRDefault="004427B2">
            <w:pPr>
              <w:pStyle w:val="AKAPITY"/>
              <w:rPr>
                <w:lang w:eastAsia="en-US"/>
              </w:rPr>
            </w:pPr>
            <w:r>
              <w:rPr>
                <w:lang w:eastAsia="en-US"/>
              </w:rPr>
              <w:t>Na terenie gminy występują głównie gleby klasy IV (ok. 64 %) oraz klasy III (16 %)</w:t>
            </w:r>
            <w:r w:rsidR="000120CB">
              <w:rPr>
                <w:lang w:eastAsia="en-US"/>
              </w:rPr>
              <w:t>.</w:t>
            </w:r>
            <w:r w:rsidR="00A06B80">
              <w:rPr>
                <w:lang w:eastAsia="en-US"/>
              </w:rPr>
              <w:t xml:space="preserve"> Umożliwiają one rozwój rolnictwa na terenie gmi</w:t>
            </w:r>
            <w:r w:rsidR="006E1C01">
              <w:rPr>
                <w:lang w:eastAsia="en-US"/>
              </w:rPr>
              <w:t xml:space="preserve">ny, pokrywając przy tym zapotrzebowanie na płody rolne dla ludności oraz zwierząt gospodarskich. </w:t>
            </w:r>
          </w:p>
        </w:tc>
      </w:tr>
    </w:tbl>
    <w:p w:rsidR="00E17EBC" w:rsidRDefault="00E17EBC" w:rsidP="00E17EBC">
      <w:pPr>
        <w:spacing w:before="360" w:after="120"/>
        <w:jc w:val="center"/>
        <w:rPr>
          <w:b/>
          <w:sz w:val="28"/>
          <w:szCs w:val="24"/>
        </w:rPr>
      </w:pPr>
      <w:r>
        <w:rPr>
          <w:b/>
          <w:sz w:val="28"/>
          <w:szCs w:val="24"/>
        </w:rPr>
        <w:t>Analiza SWOT</w:t>
      </w:r>
    </w:p>
    <w:tbl>
      <w:tblPr>
        <w:tblW w:w="9362"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39" w:type="dxa"/>
          <w:right w:w="70" w:type="dxa"/>
        </w:tblCellMar>
        <w:tblLook w:val="04A0" w:firstRow="1" w:lastRow="0" w:firstColumn="1" w:lastColumn="0" w:noHBand="0" w:noVBand="1"/>
      </w:tblPr>
      <w:tblGrid>
        <w:gridCol w:w="4839"/>
        <w:gridCol w:w="4523"/>
      </w:tblGrid>
      <w:tr w:rsidR="00E17EBC" w:rsidTr="00E17EBC">
        <w:trPr>
          <w:trHeight w:val="20"/>
          <w:jc w:val="center"/>
        </w:trPr>
        <w:tc>
          <w:tcPr>
            <w:tcW w:w="4838" w:type="dxa"/>
            <w:tcBorders>
              <w:top w:val="single" w:sz="8" w:space="0" w:color="00000A"/>
              <w:left w:val="single" w:sz="8" w:space="0" w:color="00000A"/>
              <w:bottom w:val="single" w:sz="8" w:space="0" w:color="00000A"/>
              <w:right w:val="single" w:sz="8" w:space="0" w:color="00000A"/>
            </w:tcBorders>
            <w:shd w:val="clear" w:color="auto" w:fill="DBE5F1"/>
            <w:vAlign w:val="center"/>
            <w:hideMark/>
          </w:tcPr>
          <w:p w:rsidR="00E17EBC" w:rsidRDefault="00E17EBC">
            <w:pPr>
              <w:spacing w:after="0"/>
              <w:jc w:val="center"/>
              <w:rPr>
                <w:rFonts w:eastAsia="Times New Roman"/>
                <w:b/>
                <w:bCs/>
                <w:color w:val="00000A"/>
                <w:sz w:val="24"/>
                <w:szCs w:val="24"/>
                <w:lang w:eastAsia="pl-PL"/>
              </w:rPr>
            </w:pPr>
            <w:r>
              <w:rPr>
                <w:rFonts w:eastAsia="Times New Roman"/>
                <w:b/>
                <w:bCs/>
                <w:sz w:val="24"/>
                <w:szCs w:val="24"/>
                <w:lang w:eastAsia="pl-PL"/>
              </w:rPr>
              <w:t xml:space="preserve">Mocne strony </w:t>
            </w:r>
          </w:p>
        </w:tc>
        <w:tc>
          <w:tcPr>
            <w:tcW w:w="4523" w:type="dxa"/>
            <w:tcBorders>
              <w:top w:val="single" w:sz="8" w:space="0" w:color="00000A"/>
              <w:left w:val="single" w:sz="8" w:space="0" w:color="00000A"/>
              <w:bottom w:val="single" w:sz="8" w:space="0" w:color="00000A"/>
              <w:right w:val="single" w:sz="8" w:space="0" w:color="00000A"/>
            </w:tcBorders>
            <w:shd w:val="clear" w:color="auto" w:fill="DBE5F1"/>
            <w:vAlign w:val="center"/>
            <w:hideMark/>
          </w:tcPr>
          <w:p w:rsidR="00E17EBC" w:rsidRDefault="00E17EBC">
            <w:pPr>
              <w:spacing w:after="0"/>
              <w:jc w:val="center"/>
              <w:rPr>
                <w:rFonts w:eastAsia="Times New Roman"/>
                <w:color w:val="00000A"/>
                <w:sz w:val="24"/>
                <w:lang w:eastAsia="pl-PL"/>
              </w:rPr>
            </w:pPr>
            <w:r>
              <w:rPr>
                <w:rFonts w:eastAsia="Times New Roman"/>
                <w:b/>
                <w:bCs/>
                <w:sz w:val="24"/>
                <w:szCs w:val="24"/>
                <w:lang w:eastAsia="pl-PL"/>
              </w:rPr>
              <w:t xml:space="preserve">Słabe strony </w:t>
            </w:r>
          </w:p>
        </w:tc>
      </w:tr>
      <w:tr w:rsidR="00E17EBC" w:rsidTr="00E17EBC">
        <w:trPr>
          <w:trHeight w:val="439"/>
          <w:jc w:val="center"/>
        </w:trPr>
        <w:tc>
          <w:tcPr>
            <w:tcW w:w="4838" w:type="dxa"/>
            <w:vMerge w:val="restart"/>
            <w:tcBorders>
              <w:top w:val="single" w:sz="8" w:space="0" w:color="00000A"/>
              <w:left w:val="single" w:sz="8" w:space="0" w:color="00000A"/>
              <w:bottom w:val="single" w:sz="8" w:space="0" w:color="00000A"/>
              <w:right w:val="single" w:sz="8" w:space="0" w:color="00000A"/>
            </w:tcBorders>
            <w:vAlign w:val="center"/>
            <w:hideMark/>
          </w:tcPr>
          <w:p w:rsidR="00E17EBC" w:rsidRDefault="00E17EBC" w:rsidP="00863B1F">
            <w:pPr>
              <w:numPr>
                <w:ilvl w:val="0"/>
                <w:numId w:val="49"/>
              </w:numPr>
              <w:spacing w:after="0" w:line="360" w:lineRule="auto"/>
              <w:rPr>
                <w:rFonts w:eastAsia="Times New Roman"/>
                <w:b/>
                <w:bCs/>
                <w:color w:val="00000A"/>
                <w:sz w:val="24"/>
                <w:szCs w:val="24"/>
                <w:lang w:eastAsia="pl-PL"/>
              </w:rPr>
            </w:pPr>
            <w:r>
              <w:rPr>
                <w:rFonts w:eastAsia="Times New Roman"/>
                <w:sz w:val="24"/>
                <w:szCs w:val="24"/>
                <w:lang w:eastAsia="pl-PL"/>
              </w:rPr>
              <w:t>Możliwość rozwoju rolnictw</w:t>
            </w:r>
            <w:r w:rsidR="00C65E85">
              <w:rPr>
                <w:rFonts w:eastAsia="Times New Roman"/>
                <w:sz w:val="24"/>
                <w:szCs w:val="24"/>
                <w:lang w:eastAsia="pl-PL"/>
              </w:rPr>
              <w:t>a</w:t>
            </w:r>
          </w:p>
        </w:tc>
        <w:tc>
          <w:tcPr>
            <w:tcW w:w="4523" w:type="dxa"/>
            <w:vMerge w:val="restart"/>
            <w:tcBorders>
              <w:top w:val="single" w:sz="8" w:space="0" w:color="00000A"/>
              <w:left w:val="single" w:sz="8" w:space="0" w:color="00000A"/>
              <w:bottom w:val="single" w:sz="8" w:space="0" w:color="00000A"/>
              <w:right w:val="single" w:sz="8" w:space="0" w:color="00000A"/>
            </w:tcBorders>
            <w:vAlign w:val="center"/>
            <w:hideMark/>
          </w:tcPr>
          <w:p w:rsidR="00E17EBC" w:rsidRDefault="00C65E85" w:rsidP="00863B1F">
            <w:pPr>
              <w:numPr>
                <w:ilvl w:val="0"/>
                <w:numId w:val="49"/>
              </w:numPr>
              <w:spacing w:after="0" w:line="360" w:lineRule="auto"/>
              <w:rPr>
                <w:rFonts w:eastAsia="Times New Roman"/>
                <w:bCs/>
                <w:color w:val="00000A"/>
                <w:szCs w:val="24"/>
                <w:lang w:eastAsia="pl-PL"/>
              </w:rPr>
            </w:pPr>
            <w:r>
              <w:rPr>
                <w:rFonts w:eastAsia="Times New Roman"/>
                <w:sz w:val="24"/>
                <w:szCs w:val="24"/>
                <w:lang w:eastAsia="pl-PL"/>
              </w:rPr>
              <w:t>Duży udział gleb VI klasy bonitacyjnej.</w:t>
            </w:r>
          </w:p>
        </w:tc>
      </w:tr>
      <w:tr w:rsidR="00E17EBC" w:rsidTr="00E17EBC">
        <w:trPr>
          <w:trHeight w:hRule="exact" w:val="512"/>
          <w:jc w:val="center"/>
        </w:trPr>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E17EBC" w:rsidRDefault="00E17EBC">
            <w:pPr>
              <w:spacing w:after="0" w:line="240" w:lineRule="auto"/>
              <w:rPr>
                <w:rFonts w:eastAsia="Times New Roman"/>
                <w:b/>
                <w:bCs/>
                <w:color w:val="00000A"/>
                <w:sz w:val="24"/>
                <w:szCs w:val="24"/>
                <w:lang w:eastAsia="pl-PL"/>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E17EBC" w:rsidRDefault="00E17EBC">
            <w:pPr>
              <w:spacing w:after="0" w:line="240" w:lineRule="auto"/>
              <w:rPr>
                <w:rFonts w:eastAsia="Times New Roman"/>
                <w:bCs/>
                <w:color w:val="00000A"/>
                <w:szCs w:val="24"/>
                <w:lang w:eastAsia="pl-PL"/>
              </w:rPr>
            </w:pPr>
          </w:p>
        </w:tc>
      </w:tr>
      <w:tr w:rsidR="00E17EBC" w:rsidTr="00E17EBC">
        <w:trPr>
          <w:trHeight w:val="20"/>
          <w:jc w:val="center"/>
        </w:trPr>
        <w:tc>
          <w:tcPr>
            <w:tcW w:w="4838" w:type="dxa"/>
            <w:tcBorders>
              <w:top w:val="single" w:sz="8" w:space="0" w:color="00000A"/>
              <w:left w:val="single" w:sz="8" w:space="0" w:color="00000A"/>
              <w:bottom w:val="single" w:sz="8" w:space="0" w:color="00000A"/>
              <w:right w:val="single" w:sz="8" w:space="0" w:color="00000A"/>
            </w:tcBorders>
            <w:shd w:val="clear" w:color="auto" w:fill="DBE5F1"/>
            <w:vAlign w:val="center"/>
            <w:hideMark/>
          </w:tcPr>
          <w:p w:rsidR="00E17EBC" w:rsidRDefault="00E17EBC">
            <w:pPr>
              <w:spacing w:after="0" w:line="360" w:lineRule="auto"/>
              <w:jc w:val="center"/>
              <w:rPr>
                <w:rFonts w:eastAsia="Times New Roman"/>
                <w:color w:val="00000A"/>
                <w:sz w:val="24"/>
                <w:szCs w:val="24"/>
                <w:lang w:eastAsia="pl-PL"/>
              </w:rPr>
            </w:pPr>
            <w:r>
              <w:rPr>
                <w:rFonts w:eastAsia="Times New Roman"/>
                <w:b/>
                <w:bCs/>
                <w:sz w:val="24"/>
                <w:szCs w:val="24"/>
                <w:lang w:eastAsia="pl-PL"/>
              </w:rPr>
              <w:t xml:space="preserve">Szanse </w:t>
            </w:r>
          </w:p>
        </w:tc>
        <w:tc>
          <w:tcPr>
            <w:tcW w:w="4523" w:type="dxa"/>
            <w:tcBorders>
              <w:top w:val="single" w:sz="8" w:space="0" w:color="00000A"/>
              <w:left w:val="single" w:sz="8" w:space="0" w:color="00000A"/>
              <w:bottom w:val="single" w:sz="8" w:space="0" w:color="00000A"/>
              <w:right w:val="single" w:sz="8" w:space="0" w:color="00000A"/>
            </w:tcBorders>
            <w:shd w:val="clear" w:color="auto" w:fill="DBE5F1"/>
            <w:vAlign w:val="center"/>
            <w:hideMark/>
          </w:tcPr>
          <w:p w:rsidR="00E17EBC" w:rsidRDefault="00E17EBC">
            <w:pPr>
              <w:spacing w:after="0" w:line="360" w:lineRule="auto"/>
              <w:jc w:val="center"/>
              <w:rPr>
                <w:rFonts w:eastAsia="Times New Roman"/>
                <w:color w:val="00000A"/>
                <w:sz w:val="24"/>
                <w:szCs w:val="24"/>
                <w:lang w:eastAsia="pl-PL"/>
              </w:rPr>
            </w:pPr>
            <w:r>
              <w:rPr>
                <w:rFonts w:eastAsia="Times New Roman"/>
                <w:b/>
                <w:bCs/>
                <w:sz w:val="24"/>
                <w:szCs w:val="24"/>
                <w:lang w:eastAsia="pl-PL"/>
              </w:rPr>
              <w:t xml:space="preserve">Zagrożenia </w:t>
            </w:r>
          </w:p>
        </w:tc>
      </w:tr>
      <w:tr w:rsidR="00E17EBC" w:rsidTr="00E17EBC">
        <w:trPr>
          <w:trHeight w:val="20"/>
          <w:jc w:val="center"/>
        </w:trPr>
        <w:tc>
          <w:tcPr>
            <w:tcW w:w="4838" w:type="dxa"/>
            <w:tcBorders>
              <w:top w:val="single" w:sz="8" w:space="0" w:color="00000A"/>
              <w:left w:val="single" w:sz="8" w:space="0" w:color="00000A"/>
              <w:bottom w:val="single" w:sz="8" w:space="0" w:color="00000A"/>
              <w:right w:val="single" w:sz="8" w:space="0" w:color="00000A"/>
            </w:tcBorders>
            <w:vAlign w:val="center"/>
            <w:hideMark/>
          </w:tcPr>
          <w:p w:rsidR="00E17EBC" w:rsidRDefault="00E17EBC" w:rsidP="00863B1F">
            <w:pPr>
              <w:numPr>
                <w:ilvl w:val="0"/>
                <w:numId w:val="50"/>
              </w:numPr>
              <w:spacing w:after="0" w:line="360" w:lineRule="auto"/>
              <w:rPr>
                <w:rFonts w:eastAsia="Times New Roman"/>
                <w:color w:val="00000A"/>
                <w:sz w:val="24"/>
                <w:szCs w:val="24"/>
                <w:lang w:eastAsia="pl-PL"/>
              </w:rPr>
            </w:pPr>
            <w:r>
              <w:rPr>
                <w:sz w:val="24"/>
                <w:szCs w:val="24"/>
              </w:rPr>
              <w:t>Przeprowadzenie badań gleb, w celu ustawienia odpowiednich dawek nawozów.</w:t>
            </w:r>
          </w:p>
        </w:tc>
        <w:tc>
          <w:tcPr>
            <w:tcW w:w="4523" w:type="dxa"/>
            <w:tcBorders>
              <w:top w:val="single" w:sz="8" w:space="0" w:color="00000A"/>
              <w:left w:val="single" w:sz="8" w:space="0" w:color="00000A"/>
              <w:bottom w:val="single" w:sz="8" w:space="0" w:color="00000A"/>
              <w:right w:val="single" w:sz="8" w:space="0" w:color="00000A"/>
            </w:tcBorders>
            <w:vAlign w:val="center"/>
            <w:hideMark/>
          </w:tcPr>
          <w:p w:rsidR="00E17EBC" w:rsidRDefault="00E17EBC" w:rsidP="00863B1F">
            <w:pPr>
              <w:numPr>
                <w:ilvl w:val="0"/>
                <w:numId w:val="51"/>
              </w:numPr>
              <w:spacing w:after="0" w:line="360" w:lineRule="auto"/>
              <w:rPr>
                <w:rFonts w:eastAsia="Times New Roman"/>
                <w:color w:val="00000A"/>
                <w:sz w:val="24"/>
                <w:szCs w:val="24"/>
                <w:lang w:eastAsia="pl-PL"/>
              </w:rPr>
            </w:pPr>
            <w:r>
              <w:rPr>
                <w:sz w:val="24"/>
                <w:szCs w:val="24"/>
              </w:rPr>
              <w:t>Erozja wodna i wietrzna.</w:t>
            </w:r>
          </w:p>
        </w:tc>
      </w:tr>
    </w:tbl>
    <w:p w:rsidR="00E17EBC" w:rsidRDefault="00E17EBC" w:rsidP="00E17EBC">
      <w:pPr>
        <w:pStyle w:val="Nagwek2"/>
        <w:rPr>
          <w:rFonts w:cs="Times New Roman"/>
          <w:lang w:val="pl-PL"/>
        </w:rPr>
      </w:pPr>
      <w:bookmarkStart w:id="302" w:name="_Toc481146293"/>
      <w:bookmarkStart w:id="303" w:name="_Toc467486284"/>
      <w:bookmarkStart w:id="304" w:name="_Toc487539152"/>
      <w:bookmarkStart w:id="305" w:name="_Toc491254731"/>
      <w:bookmarkStart w:id="306" w:name="_Toc496272533"/>
      <w:r>
        <w:t xml:space="preserve">Gospodarka odpadami </w:t>
      </w:r>
      <w:r>
        <w:rPr>
          <w:lang w:val="pl-PL"/>
        </w:rPr>
        <w:t xml:space="preserve">i </w:t>
      </w:r>
      <w:bookmarkEnd w:id="302"/>
      <w:bookmarkEnd w:id="303"/>
      <w:r>
        <w:t>zapobieganie powstawaniu odpadów</w:t>
      </w:r>
      <w:bookmarkEnd w:id="304"/>
      <w:bookmarkEnd w:id="305"/>
      <w:bookmarkEnd w:id="306"/>
    </w:p>
    <w:p w:rsidR="00F57BCD" w:rsidRDefault="000B1698" w:rsidP="00AD728C">
      <w:pPr>
        <w:pStyle w:val="Akapit"/>
      </w:pPr>
      <w:r>
        <w:t xml:space="preserve">W 2016 roku z terenu gminy Mokrsko odebrane zostało 577,197 </w:t>
      </w:r>
      <w:r w:rsidR="005E05F5">
        <w:t>Mg niesegregowanych odpadó</w:t>
      </w:r>
      <w:r w:rsidR="00F83F7F">
        <w:t>w komunalnych, co oznacza, że m</w:t>
      </w:r>
      <w:r w:rsidR="00DE4EAE">
        <w:t xml:space="preserve">asa </w:t>
      </w:r>
      <w:r w:rsidR="00F83F7F">
        <w:t xml:space="preserve">odebranych </w:t>
      </w:r>
      <w:r w:rsidR="00DE4EAE">
        <w:t>odpadów niesegregowanych zmniejszyła się w stosunku do roku 2015 (</w:t>
      </w:r>
      <w:r w:rsidR="00DE4EAE" w:rsidRPr="00DE4EAE">
        <w:t>598,2</w:t>
      </w:r>
      <w:r w:rsidR="00DE4EAE">
        <w:t xml:space="preserve"> </w:t>
      </w:r>
      <w:r w:rsidR="00EE6DE7">
        <w:t>Mg</w:t>
      </w:r>
      <w:proofErr w:type="gramStart"/>
      <w:r w:rsidR="00EE6DE7">
        <w:t>). 99% mieszkańców</w:t>
      </w:r>
      <w:proofErr w:type="gramEnd"/>
      <w:r w:rsidR="005E05F5">
        <w:t xml:space="preserve"> gminy zadeklarowało selektywną zbiórkę odpadów. </w:t>
      </w:r>
    </w:p>
    <w:p w:rsidR="00C718F4" w:rsidRDefault="00C718F4" w:rsidP="00C718F4">
      <w:pPr>
        <w:pStyle w:val="PodpisRysunki"/>
      </w:pPr>
      <w:bookmarkStart w:id="307" w:name="_Toc496272437"/>
      <w:r>
        <w:t xml:space="preserve">Tabela </w:t>
      </w:r>
      <w:fldSimple w:instr=" SEQ Tabela \* ARABIC ">
        <w:r w:rsidR="00A22C04">
          <w:rPr>
            <w:noProof/>
          </w:rPr>
          <w:t>6</w:t>
        </w:r>
      </w:fldSimple>
      <w:r>
        <w:t>. Masa odebranych odpadów komunalnych w 2016 roku z terenu gminy Mokrsko</w:t>
      </w:r>
      <w:bookmarkEnd w:id="307"/>
    </w:p>
    <w:tbl>
      <w:tblPr>
        <w:tblW w:w="895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89"/>
        <w:gridCol w:w="2763"/>
      </w:tblGrid>
      <w:tr w:rsidR="00464587" w:rsidRPr="00464587" w:rsidTr="000D23FE">
        <w:trPr>
          <w:trHeight w:val="939"/>
          <w:tblHeader/>
        </w:trPr>
        <w:tc>
          <w:tcPr>
            <w:tcW w:w="6189" w:type="dxa"/>
            <w:shd w:val="clear" w:color="auto" w:fill="DBE5F1" w:themeFill="accent1" w:themeFillTint="33"/>
            <w:vAlign w:val="center"/>
            <w:hideMark/>
          </w:tcPr>
          <w:p w:rsidR="00464587" w:rsidRPr="00464587" w:rsidRDefault="00464587" w:rsidP="00464587">
            <w:pPr>
              <w:spacing w:after="0" w:line="240" w:lineRule="auto"/>
              <w:jc w:val="center"/>
              <w:rPr>
                <w:rFonts w:eastAsia="Times New Roman" w:cs="Times New Roman"/>
                <w:b/>
                <w:color w:val="000000"/>
                <w:sz w:val="24"/>
                <w:szCs w:val="18"/>
                <w:lang w:eastAsia="pl-PL"/>
              </w:rPr>
            </w:pPr>
            <w:r w:rsidRPr="00464587">
              <w:rPr>
                <w:rFonts w:eastAsia="Times New Roman" w:cs="Bookman Old Style"/>
                <w:b/>
                <w:color w:val="000000"/>
                <w:sz w:val="24"/>
                <w:szCs w:val="18"/>
                <w:lang w:eastAsia="pl-PL"/>
              </w:rPr>
              <w:t>Rodzaj odebranych odpadów komunalnych</w:t>
            </w:r>
          </w:p>
        </w:tc>
        <w:tc>
          <w:tcPr>
            <w:tcW w:w="2763" w:type="dxa"/>
            <w:shd w:val="clear" w:color="auto" w:fill="DBE5F1" w:themeFill="accent1" w:themeFillTint="33"/>
            <w:vAlign w:val="center"/>
            <w:hideMark/>
          </w:tcPr>
          <w:p w:rsidR="00464587" w:rsidRPr="00464587" w:rsidRDefault="00464587" w:rsidP="00464587">
            <w:pPr>
              <w:spacing w:after="0" w:line="240" w:lineRule="auto"/>
              <w:jc w:val="center"/>
              <w:rPr>
                <w:rFonts w:eastAsia="Times New Roman" w:cs="Times New Roman"/>
                <w:b/>
                <w:color w:val="000000"/>
                <w:sz w:val="24"/>
                <w:szCs w:val="18"/>
                <w:lang w:eastAsia="pl-PL"/>
              </w:rPr>
            </w:pPr>
            <w:r w:rsidRPr="00464587">
              <w:rPr>
                <w:rFonts w:eastAsia="Times New Roman" w:cs="Bookman Old Style"/>
                <w:b/>
                <w:color w:val="000000"/>
                <w:sz w:val="24"/>
                <w:szCs w:val="18"/>
                <w:lang w:eastAsia="pl-PL"/>
              </w:rPr>
              <w:t>Masa odebranych odpadów komunalnych [Mg]</w:t>
            </w:r>
          </w:p>
        </w:tc>
      </w:tr>
      <w:tr w:rsidR="00464587" w:rsidRPr="00464587" w:rsidTr="00464587">
        <w:trPr>
          <w:trHeight w:val="379"/>
        </w:trPr>
        <w:tc>
          <w:tcPr>
            <w:tcW w:w="6189" w:type="dxa"/>
            <w:shd w:val="clear" w:color="auto" w:fill="auto"/>
            <w:noWrap/>
            <w:vAlign w:val="center"/>
            <w:hideMark/>
          </w:tcPr>
          <w:p w:rsidR="00464587" w:rsidRPr="00464587" w:rsidRDefault="00464587" w:rsidP="00464587">
            <w:pPr>
              <w:spacing w:after="0" w:line="240" w:lineRule="auto"/>
              <w:jc w:val="center"/>
              <w:rPr>
                <w:rFonts w:eastAsia="Times New Roman" w:cs="Times New Roman"/>
                <w:color w:val="000000"/>
                <w:sz w:val="24"/>
                <w:szCs w:val="18"/>
                <w:lang w:eastAsia="pl-PL"/>
              </w:rPr>
            </w:pPr>
            <w:r w:rsidRPr="00464587">
              <w:rPr>
                <w:rFonts w:eastAsia="Times New Roman" w:cs="Bookman Old Style"/>
                <w:color w:val="000000"/>
                <w:sz w:val="24"/>
                <w:szCs w:val="18"/>
                <w:lang w:eastAsia="pl-PL"/>
              </w:rPr>
              <w:t>Niesegregowane (zmieszane) odpady komunalne</w:t>
            </w:r>
          </w:p>
        </w:tc>
        <w:tc>
          <w:tcPr>
            <w:tcW w:w="2763" w:type="dxa"/>
            <w:shd w:val="clear" w:color="auto" w:fill="auto"/>
            <w:noWrap/>
            <w:vAlign w:val="center"/>
            <w:hideMark/>
          </w:tcPr>
          <w:p w:rsidR="00464587" w:rsidRPr="00464587" w:rsidRDefault="00464587" w:rsidP="00464587">
            <w:pPr>
              <w:spacing w:after="0" w:line="240" w:lineRule="auto"/>
              <w:jc w:val="center"/>
              <w:rPr>
                <w:rFonts w:eastAsia="Times New Roman" w:cs="Times New Roman"/>
                <w:color w:val="000000"/>
                <w:sz w:val="24"/>
                <w:szCs w:val="18"/>
                <w:lang w:eastAsia="pl-PL"/>
              </w:rPr>
            </w:pPr>
            <w:r w:rsidRPr="00464587">
              <w:rPr>
                <w:rFonts w:eastAsia="Times New Roman" w:cs="Bookman Old Style"/>
                <w:color w:val="000000"/>
                <w:sz w:val="24"/>
                <w:szCs w:val="18"/>
                <w:lang w:eastAsia="pl-PL"/>
              </w:rPr>
              <w:t>577,197</w:t>
            </w:r>
          </w:p>
        </w:tc>
      </w:tr>
      <w:tr w:rsidR="00464587" w:rsidRPr="00464587" w:rsidTr="00464587">
        <w:trPr>
          <w:trHeight w:val="361"/>
        </w:trPr>
        <w:tc>
          <w:tcPr>
            <w:tcW w:w="6189" w:type="dxa"/>
            <w:shd w:val="clear" w:color="auto" w:fill="auto"/>
            <w:noWrap/>
            <w:vAlign w:val="center"/>
            <w:hideMark/>
          </w:tcPr>
          <w:p w:rsidR="00464587" w:rsidRPr="00464587" w:rsidRDefault="00464587" w:rsidP="00464587">
            <w:pPr>
              <w:spacing w:after="0" w:line="240" w:lineRule="auto"/>
              <w:jc w:val="center"/>
              <w:rPr>
                <w:rFonts w:eastAsia="Times New Roman" w:cs="Times New Roman"/>
                <w:color w:val="000000"/>
                <w:sz w:val="24"/>
                <w:szCs w:val="18"/>
                <w:lang w:eastAsia="pl-PL"/>
              </w:rPr>
            </w:pPr>
            <w:r w:rsidRPr="00464587">
              <w:rPr>
                <w:rFonts w:eastAsia="Times New Roman" w:cs="Bookman Old Style"/>
                <w:color w:val="000000"/>
                <w:sz w:val="24"/>
                <w:szCs w:val="18"/>
                <w:lang w:eastAsia="pl-PL"/>
              </w:rPr>
              <w:t>Zmieszane odpady opakowaniowe</w:t>
            </w:r>
          </w:p>
        </w:tc>
        <w:tc>
          <w:tcPr>
            <w:tcW w:w="2763" w:type="dxa"/>
            <w:shd w:val="clear" w:color="auto" w:fill="auto"/>
            <w:noWrap/>
            <w:vAlign w:val="center"/>
            <w:hideMark/>
          </w:tcPr>
          <w:p w:rsidR="00464587" w:rsidRPr="00464587" w:rsidRDefault="004024AC" w:rsidP="00464587">
            <w:pPr>
              <w:spacing w:after="0" w:line="240" w:lineRule="auto"/>
              <w:jc w:val="center"/>
              <w:rPr>
                <w:rFonts w:eastAsia="Times New Roman" w:cs="Times New Roman"/>
                <w:color w:val="000000"/>
                <w:sz w:val="24"/>
                <w:szCs w:val="18"/>
                <w:lang w:eastAsia="pl-PL"/>
              </w:rPr>
            </w:pPr>
            <w:r>
              <w:rPr>
                <w:rFonts w:eastAsia="Times New Roman" w:cs="Bookman Old Style"/>
                <w:color w:val="000000"/>
                <w:sz w:val="24"/>
                <w:szCs w:val="18"/>
                <w:lang w:eastAsia="pl-PL"/>
              </w:rPr>
              <w:t>144,659</w:t>
            </w:r>
          </w:p>
        </w:tc>
      </w:tr>
      <w:tr w:rsidR="00464587" w:rsidRPr="00464587" w:rsidTr="00464587">
        <w:trPr>
          <w:trHeight w:val="379"/>
        </w:trPr>
        <w:tc>
          <w:tcPr>
            <w:tcW w:w="6189" w:type="dxa"/>
            <w:shd w:val="clear" w:color="auto" w:fill="auto"/>
            <w:noWrap/>
            <w:vAlign w:val="center"/>
            <w:hideMark/>
          </w:tcPr>
          <w:p w:rsidR="00464587" w:rsidRPr="00464587" w:rsidRDefault="00464587" w:rsidP="00464587">
            <w:pPr>
              <w:spacing w:after="0" w:line="240" w:lineRule="auto"/>
              <w:jc w:val="center"/>
              <w:rPr>
                <w:rFonts w:eastAsia="Times New Roman" w:cs="Times New Roman"/>
                <w:color w:val="000000"/>
                <w:sz w:val="24"/>
                <w:szCs w:val="18"/>
                <w:lang w:eastAsia="pl-PL"/>
              </w:rPr>
            </w:pPr>
            <w:r w:rsidRPr="00464587">
              <w:rPr>
                <w:rFonts w:eastAsia="Times New Roman" w:cs="Bookman Old Style"/>
                <w:color w:val="000000"/>
                <w:sz w:val="24"/>
                <w:szCs w:val="18"/>
                <w:lang w:eastAsia="pl-PL"/>
              </w:rPr>
              <w:t>Opakowania ze szkła</w:t>
            </w:r>
          </w:p>
        </w:tc>
        <w:tc>
          <w:tcPr>
            <w:tcW w:w="2763" w:type="dxa"/>
            <w:shd w:val="clear" w:color="auto" w:fill="auto"/>
            <w:noWrap/>
            <w:vAlign w:val="center"/>
            <w:hideMark/>
          </w:tcPr>
          <w:p w:rsidR="00464587" w:rsidRPr="00464587" w:rsidRDefault="00C53C02" w:rsidP="00464587">
            <w:pPr>
              <w:spacing w:after="0" w:line="240" w:lineRule="auto"/>
              <w:jc w:val="center"/>
              <w:rPr>
                <w:rFonts w:eastAsia="Times New Roman" w:cs="Times New Roman"/>
                <w:color w:val="000000"/>
                <w:sz w:val="24"/>
                <w:szCs w:val="18"/>
                <w:lang w:eastAsia="pl-PL"/>
              </w:rPr>
            </w:pPr>
            <w:r>
              <w:rPr>
                <w:rFonts w:eastAsia="Times New Roman" w:cs="Bookman Old Style"/>
                <w:color w:val="000000"/>
                <w:sz w:val="24"/>
                <w:szCs w:val="18"/>
                <w:lang w:eastAsia="pl-PL"/>
              </w:rPr>
              <w:t>98,157</w:t>
            </w:r>
          </w:p>
        </w:tc>
      </w:tr>
      <w:tr w:rsidR="00464587" w:rsidRPr="00464587" w:rsidTr="00464587">
        <w:trPr>
          <w:trHeight w:val="379"/>
        </w:trPr>
        <w:tc>
          <w:tcPr>
            <w:tcW w:w="6189" w:type="dxa"/>
            <w:shd w:val="clear" w:color="auto" w:fill="auto"/>
            <w:noWrap/>
            <w:vAlign w:val="center"/>
            <w:hideMark/>
          </w:tcPr>
          <w:p w:rsidR="00464587" w:rsidRPr="00464587" w:rsidRDefault="00464587" w:rsidP="00464587">
            <w:pPr>
              <w:spacing w:after="0" w:line="240" w:lineRule="auto"/>
              <w:jc w:val="center"/>
              <w:rPr>
                <w:rFonts w:eastAsia="Times New Roman" w:cs="Times New Roman"/>
                <w:color w:val="000000"/>
                <w:sz w:val="24"/>
                <w:szCs w:val="18"/>
                <w:lang w:eastAsia="pl-PL"/>
              </w:rPr>
            </w:pPr>
            <w:r w:rsidRPr="00464587">
              <w:rPr>
                <w:rFonts w:eastAsia="Times New Roman" w:cs="Bookman Old Style"/>
                <w:color w:val="000000"/>
                <w:sz w:val="24"/>
                <w:szCs w:val="18"/>
                <w:lang w:eastAsia="pl-PL"/>
              </w:rPr>
              <w:t>Zużyte opony</w:t>
            </w:r>
          </w:p>
        </w:tc>
        <w:tc>
          <w:tcPr>
            <w:tcW w:w="2763" w:type="dxa"/>
            <w:shd w:val="clear" w:color="auto" w:fill="auto"/>
            <w:noWrap/>
            <w:vAlign w:val="center"/>
            <w:hideMark/>
          </w:tcPr>
          <w:p w:rsidR="00464587" w:rsidRPr="00464587" w:rsidRDefault="008667C4" w:rsidP="00464587">
            <w:pPr>
              <w:spacing w:after="0" w:line="240" w:lineRule="auto"/>
              <w:jc w:val="center"/>
              <w:rPr>
                <w:rFonts w:eastAsia="Times New Roman" w:cs="Times New Roman"/>
                <w:color w:val="000000"/>
                <w:sz w:val="24"/>
                <w:szCs w:val="18"/>
                <w:lang w:eastAsia="pl-PL"/>
              </w:rPr>
            </w:pPr>
            <w:r>
              <w:rPr>
                <w:rFonts w:eastAsia="Times New Roman" w:cs="Bookman Old Style"/>
                <w:color w:val="000000"/>
                <w:sz w:val="24"/>
                <w:szCs w:val="18"/>
                <w:lang w:eastAsia="pl-PL"/>
              </w:rPr>
              <w:t>28,3</w:t>
            </w:r>
          </w:p>
        </w:tc>
      </w:tr>
      <w:tr w:rsidR="00464587" w:rsidRPr="00464587" w:rsidTr="00464587">
        <w:trPr>
          <w:trHeight w:val="379"/>
        </w:trPr>
        <w:tc>
          <w:tcPr>
            <w:tcW w:w="6189" w:type="dxa"/>
            <w:shd w:val="clear" w:color="auto" w:fill="auto"/>
            <w:noWrap/>
            <w:vAlign w:val="center"/>
            <w:hideMark/>
          </w:tcPr>
          <w:p w:rsidR="00464587" w:rsidRPr="00464587" w:rsidRDefault="00464587" w:rsidP="00464587">
            <w:pPr>
              <w:spacing w:after="0" w:line="240" w:lineRule="auto"/>
              <w:jc w:val="center"/>
              <w:rPr>
                <w:rFonts w:eastAsia="Times New Roman" w:cs="Times New Roman"/>
                <w:color w:val="000000"/>
                <w:sz w:val="24"/>
                <w:szCs w:val="18"/>
                <w:lang w:eastAsia="pl-PL"/>
              </w:rPr>
            </w:pPr>
            <w:r w:rsidRPr="00464587">
              <w:rPr>
                <w:rFonts w:eastAsia="Times New Roman" w:cs="Bookman Old Style"/>
                <w:color w:val="000000"/>
                <w:sz w:val="24"/>
                <w:szCs w:val="18"/>
                <w:lang w:eastAsia="pl-PL"/>
              </w:rPr>
              <w:t>Odpady wielkogabarytowe</w:t>
            </w:r>
          </w:p>
        </w:tc>
        <w:tc>
          <w:tcPr>
            <w:tcW w:w="2763" w:type="dxa"/>
            <w:shd w:val="clear" w:color="auto" w:fill="auto"/>
            <w:noWrap/>
            <w:vAlign w:val="center"/>
            <w:hideMark/>
          </w:tcPr>
          <w:p w:rsidR="00464587" w:rsidRPr="00464587" w:rsidRDefault="008667C4" w:rsidP="00464587">
            <w:pPr>
              <w:spacing w:after="0" w:line="240" w:lineRule="auto"/>
              <w:jc w:val="center"/>
              <w:rPr>
                <w:rFonts w:eastAsia="Times New Roman" w:cs="Times New Roman"/>
                <w:color w:val="000000"/>
                <w:sz w:val="24"/>
                <w:szCs w:val="18"/>
                <w:lang w:eastAsia="pl-PL"/>
              </w:rPr>
            </w:pPr>
            <w:r>
              <w:rPr>
                <w:rFonts w:eastAsia="Times New Roman" w:cs="Bookman Old Style"/>
                <w:color w:val="000000"/>
                <w:sz w:val="24"/>
                <w:szCs w:val="18"/>
                <w:lang w:eastAsia="pl-PL"/>
              </w:rPr>
              <w:t>44,58</w:t>
            </w:r>
          </w:p>
        </w:tc>
      </w:tr>
      <w:tr w:rsidR="00464587" w:rsidRPr="00464587" w:rsidTr="00464587">
        <w:trPr>
          <w:trHeight w:val="379"/>
        </w:trPr>
        <w:tc>
          <w:tcPr>
            <w:tcW w:w="6189" w:type="dxa"/>
            <w:shd w:val="clear" w:color="auto" w:fill="auto"/>
            <w:noWrap/>
            <w:vAlign w:val="center"/>
            <w:hideMark/>
          </w:tcPr>
          <w:p w:rsidR="00464587" w:rsidRPr="00464587" w:rsidRDefault="00464587" w:rsidP="00464587">
            <w:pPr>
              <w:spacing w:after="0" w:line="240" w:lineRule="auto"/>
              <w:jc w:val="center"/>
              <w:rPr>
                <w:rFonts w:eastAsia="Times New Roman" w:cs="Times New Roman"/>
                <w:color w:val="000000"/>
                <w:sz w:val="24"/>
                <w:szCs w:val="18"/>
                <w:lang w:eastAsia="pl-PL"/>
              </w:rPr>
            </w:pPr>
            <w:r w:rsidRPr="00464587">
              <w:rPr>
                <w:rFonts w:eastAsia="Times New Roman" w:cs="Bookman Old Style"/>
                <w:color w:val="000000"/>
                <w:sz w:val="24"/>
                <w:szCs w:val="18"/>
                <w:lang w:eastAsia="pl-PL"/>
              </w:rPr>
              <w:t>Opakowania ze szkła</w:t>
            </w:r>
          </w:p>
        </w:tc>
        <w:tc>
          <w:tcPr>
            <w:tcW w:w="2763" w:type="dxa"/>
            <w:shd w:val="clear" w:color="auto" w:fill="auto"/>
            <w:noWrap/>
            <w:vAlign w:val="center"/>
            <w:hideMark/>
          </w:tcPr>
          <w:p w:rsidR="00464587" w:rsidRPr="00464587" w:rsidRDefault="00464587" w:rsidP="00464587">
            <w:pPr>
              <w:spacing w:after="0" w:line="240" w:lineRule="auto"/>
              <w:jc w:val="center"/>
              <w:rPr>
                <w:rFonts w:eastAsia="Times New Roman" w:cs="Times New Roman"/>
                <w:color w:val="000000"/>
                <w:sz w:val="24"/>
                <w:szCs w:val="18"/>
                <w:lang w:eastAsia="pl-PL"/>
              </w:rPr>
            </w:pPr>
            <w:r w:rsidRPr="00464587">
              <w:rPr>
                <w:rFonts w:eastAsia="Times New Roman" w:cs="Bookman Old Style"/>
                <w:color w:val="000000"/>
                <w:sz w:val="24"/>
                <w:szCs w:val="18"/>
                <w:lang w:eastAsia="pl-PL"/>
              </w:rPr>
              <w:t>11,92</w:t>
            </w:r>
          </w:p>
        </w:tc>
      </w:tr>
      <w:tr w:rsidR="00464587" w:rsidRPr="00464587" w:rsidTr="000D23FE">
        <w:trPr>
          <w:trHeight w:val="884"/>
        </w:trPr>
        <w:tc>
          <w:tcPr>
            <w:tcW w:w="6189" w:type="dxa"/>
            <w:shd w:val="clear" w:color="auto" w:fill="auto"/>
            <w:vAlign w:val="center"/>
            <w:hideMark/>
          </w:tcPr>
          <w:p w:rsidR="00464587" w:rsidRPr="00464587" w:rsidRDefault="00464587" w:rsidP="00464587">
            <w:pPr>
              <w:spacing w:after="0" w:line="240" w:lineRule="auto"/>
              <w:jc w:val="center"/>
              <w:rPr>
                <w:rFonts w:eastAsia="Times New Roman" w:cs="Times New Roman"/>
                <w:color w:val="000000"/>
                <w:sz w:val="24"/>
                <w:szCs w:val="18"/>
                <w:lang w:eastAsia="pl-PL"/>
              </w:rPr>
            </w:pPr>
            <w:r w:rsidRPr="00464587">
              <w:rPr>
                <w:rFonts w:eastAsia="Times New Roman" w:cs="Bookman Old Style"/>
                <w:color w:val="000000"/>
                <w:sz w:val="24"/>
                <w:szCs w:val="18"/>
                <w:lang w:eastAsia="pl-PL"/>
              </w:rPr>
              <w:t>Zmieszane odpady z betonu, gruzu ceglanego, odpadowych materiałów ceramicznych elementów wyposażenia inne niż wymienione w 17 01 06</w:t>
            </w:r>
          </w:p>
        </w:tc>
        <w:tc>
          <w:tcPr>
            <w:tcW w:w="2763" w:type="dxa"/>
            <w:shd w:val="clear" w:color="auto" w:fill="auto"/>
            <w:noWrap/>
            <w:vAlign w:val="center"/>
            <w:hideMark/>
          </w:tcPr>
          <w:p w:rsidR="00464587" w:rsidRPr="00464587" w:rsidRDefault="00464587" w:rsidP="00464587">
            <w:pPr>
              <w:spacing w:after="0" w:line="240" w:lineRule="auto"/>
              <w:jc w:val="center"/>
              <w:rPr>
                <w:rFonts w:eastAsia="Times New Roman" w:cs="Times New Roman"/>
                <w:color w:val="000000"/>
                <w:sz w:val="24"/>
                <w:szCs w:val="18"/>
                <w:lang w:eastAsia="pl-PL"/>
              </w:rPr>
            </w:pPr>
            <w:r w:rsidRPr="00464587">
              <w:rPr>
                <w:rFonts w:eastAsia="Times New Roman" w:cs="Bookman Old Style"/>
                <w:color w:val="000000"/>
                <w:sz w:val="24"/>
                <w:szCs w:val="18"/>
                <w:lang w:eastAsia="pl-PL"/>
              </w:rPr>
              <w:t>2,08</w:t>
            </w:r>
          </w:p>
        </w:tc>
      </w:tr>
    </w:tbl>
    <w:p w:rsidR="00672B0E" w:rsidRDefault="00181E98" w:rsidP="00181E98">
      <w:pPr>
        <w:pStyle w:val="rdo"/>
      </w:pPr>
      <w:r>
        <w:t>Źródło: A</w:t>
      </w:r>
      <w:r w:rsidRPr="00181E98">
        <w:t xml:space="preserve">naliza stanu gospodarki odpadami komunalnymi </w:t>
      </w:r>
      <w:r>
        <w:t xml:space="preserve">na terenie </w:t>
      </w:r>
      <w:r w:rsidRPr="00181E98">
        <w:t xml:space="preserve">gminy </w:t>
      </w:r>
      <w:r>
        <w:t>M</w:t>
      </w:r>
      <w:r w:rsidRPr="00181E98">
        <w:t>okrsko za 2016 rok</w:t>
      </w:r>
    </w:p>
    <w:p w:rsidR="00EE6DE7" w:rsidRDefault="00147A29" w:rsidP="00E57F0A">
      <w:pPr>
        <w:pStyle w:val="Akapit"/>
      </w:pPr>
      <w:r>
        <w:lastRenderedPageBreak/>
        <w:t xml:space="preserve">Mieszkańcy gminy przekazują odpady zebrane w sposób selektywny </w:t>
      </w:r>
      <w:r w:rsidR="00656BD9">
        <w:t xml:space="preserve">do Punktu Selektywnej Zbiórki Odpadów Komunalnych </w:t>
      </w:r>
      <w:r w:rsidR="00B43CE6">
        <w:t xml:space="preserve">znajdującego się </w:t>
      </w:r>
      <w:r w:rsidR="00E57F0A">
        <w:t xml:space="preserve">w miejscowości </w:t>
      </w:r>
      <w:proofErr w:type="spellStart"/>
      <w:r w:rsidR="00E57F0A">
        <w:t>Maręże</w:t>
      </w:r>
      <w:proofErr w:type="spellEnd"/>
      <w:r w:rsidR="00E57F0A">
        <w:t>, gmina Skomlin.</w:t>
      </w:r>
      <w:r w:rsidR="00B43CE6">
        <w:t xml:space="preserve"> </w:t>
      </w:r>
      <w:r w:rsidR="00262858">
        <w:t xml:space="preserve">Łączna masa odpadów </w:t>
      </w:r>
      <w:r w:rsidR="00BB50E9">
        <w:t>przekazanych do</w:t>
      </w:r>
      <w:r w:rsidR="00262858">
        <w:t xml:space="preserve"> PSZOK </w:t>
      </w:r>
      <w:r w:rsidR="00BB50E9">
        <w:t xml:space="preserve">przez mieszkańców gminy Mokrsko </w:t>
      </w:r>
      <w:r w:rsidR="00262858">
        <w:t xml:space="preserve">wynosi 15,36 Mg. </w:t>
      </w:r>
      <w:r w:rsidR="00E57F0A">
        <w:t>Istniej</w:t>
      </w:r>
      <w:r w:rsidR="00D100AC">
        <w:t>e</w:t>
      </w:r>
      <w:r w:rsidR="00E57F0A">
        <w:t xml:space="preserve"> możliwość oddania do PSZOK frakcji odpadów takich jak: </w:t>
      </w:r>
      <w:r w:rsidR="006F14EB">
        <w:t>odpady budowlane i rozbiórkowe</w:t>
      </w:r>
      <w:r w:rsidR="00B43CE6" w:rsidRPr="00B43CE6">
        <w:t>, zużyte baterie i akumulatory, przeterminowane leki, opakowania po lekach, chemikalia, zużyty sprzęt elektroniczny i elektryczny, zużyte opony, odpady wielkogabarytowe.</w:t>
      </w:r>
      <w:r w:rsidR="00B42E20">
        <w:t xml:space="preserve"> </w:t>
      </w:r>
    </w:p>
    <w:p w:rsidR="0020166D" w:rsidRDefault="0020166D" w:rsidP="0020166D">
      <w:pPr>
        <w:pStyle w:val="PodpisRysunki"/>
      </w:pPr>
      <w:bookmarkStart w:id="308" w:name="_Toc496272438"/>
      <w:r>
        <w:t xml:space="preserve">Tabela </w:t>
      </w:r>
      <w:fldSimple w:instr=" SEQ Tabela \* ARABIC ">
        <w:r w:rsidR="00A22C04">
          <w:rPr>
            <w:noProof/>
          </w:rPr>
          <w:t>7</w:t>
        </w:r>
      </w:fldSimple>
      <w:r>
        <w:t>. Odpady zebrane w PSZOK (</w:t>
      </w:r>
      <w:proofErr w:type="spellStart"/>
      <w:r>
        <w:t>Maręże</w:t>
      </w:r>
      <w:proofErr w:type="spellEnd"/>
      <w:r>
        <w:t>, gm. Skomlin)</w:t>
      </w:r>
      <w:bookmarkEnd w:id="308"/>
    </w:p>
    <w:tbl>
      <w:tblPr>
        <w:tblW w:w="9005"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729"/>
        <w:gridCol w:w="3276"/>
      </w:tblGrid>
      <w:tr w:rsidR="00F43A4F" w:rsidRPr="00F43A4F" w:rsidTr="00F43A4F">
        <w:trPr>
          <w:trHeight w:val="20"/>
          <w:jc w:val="center"/>
        </w:trPr>
        <w:tc>
          <w:tcPr>
            <w:tcW w:w="572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43A4F" w:rsidRPr="00F43A4F" w:rsidRDefault="00F43A4F" w:rsidP="00F43A4F">
            <w:pPr>
              <w:spacing w:after="0"/>
              <w:jc w:val="center"/>
              <w:rPr>
                <w:rFonts w:cs="Bookman Old Style"/>
                <w:b/>
                <w:sz w:val="24"/>
                <w:szCs w:val="18"/>
              </w:rPr>
            </w:pPr>
            <w:r w:rsidRPr="00F43A4F">
              <w:rPr>
                <w:rFonts w:cs="Bookman Old Style"/>
                <w:b/>
                <w:sz w:val="24"/>
                <w:szCs w:val="18"/>
              </w:rPr>
              <w:t>Rodzaj zebranych odpadów komunalnych</w:t>
            </w:r>
          </w:p>
        </w:tc>
        <w:tc>
          <w:tcPr>
            <w:tcW w:w="3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43A4F" w:rsidRPr="00F43A4F" w:rsidRDefault="00F43A4F" w:rsidP="00F43A4F">
            <w:pPr>
              <w:spacing w:after="0"/>
              <w:jc w:val="center"/>
              <w:rPr>
                <w:rFonts w:cs="Bookman Old Style"/>
                <w:b/>
                <w:sz w:val="24"/>
                <w:szCs w:val="18"/>
              </w:rPr>
            </w:pPr>
            <w:r w:rsidRPr="00F43A4F">
              <w:rPr>
                <w:rFonts w:cs="Bookman Old Style"/>
                <w:b/>
                <w:sz w:val="24"/>
                <w:szCs w:val="18"/>
              </w:rPr>
              <w:t>Masa zebranych odpadów komunalnych</w:t>
            </w:r>
            <w:r w:rsidRPr="00F43A4F">
              <w:rPr>
                <w:rFonts w:cs="Bookman Old Style"/>
                <w:b/>
                <w:sz w:val="24"/>
                <w:szCs w:val="18"/>
                <w:vertAlign w:val="superscript"/>
              </w:rPr>
              <w:t xml:space="preserve"> </w:t>
            </w:r>
            <w:r w:rsidRPr="00F43A4F">
              <w:rPr>
                <w:rFonts w:cs="Bookman Old Style"/>
                <w:b/>
                <w:sz w:val="24"/>
                <w:szCs w:val="18"/>
              </w:rPr>
              <w:t>[Mg]</w:t>
            </w:r>
          </w:p>
        </w:tc>
      </w:tr>
      <w:tr w:rsidR="00F43A4F" w:rsidRPr="00F43A4F" w:rsidTr="00F43A4F">
        <w:trPr>
          <w:trHeight w:val="20"/>
          <w:jc w:val="center"/>
        </w:trPr>
        <w:tc>
          <w:tcPr>
            <w:tcW w:w="5729" w:type="dxa"/>
            <w:tcBorders>
              <w:top w:val="single" w:sz="4" w:space="0" w:color="auto"/>
              <w:left w:val="single" w:sz="4" w:space="0" w:color="auto"/>
              <w:bottom w:val="single" w:sz="4" w:space="0" w:color="auto"/>
              <w:right w:val="single" w:sz="4" w:space="0" w:color="auto"/>
            </w:tcBorders>
            <w:noWrap/>
            <w:vAlign w:val="center"/>
            <w:hideMark/>
          </w:tcPr>
          <w:p w:rsidR="00F43A4F" w:rsidRPr="00F43A4F" w:rsidRDefault="00F43A4F" w:rsidP="00F43A4F">
            <w:pPr>
              <w:spacing w:after="0"/>
              <w:jc w:val="center"/>
              <w:rPr>
                <w:rFonts w:cs="Bookman Old Style"/>
                <w:sz w:val="24"/>
                <w:szCs w:val="18"/>
              </w:rPr>
            </w:pPr>
            <w:r w:rsidRPr="00F43A4F">
              <w:rPr>
                <w:rFonts w:cs="Bookman Old Style"/>
                <w:sz w:val="24"/>
                <w:szCs w:val="18"/>
              </w:rPr>
              <w:t>Zmieszane odpady opakowaniowe</w:t>
            </w:r>
          </w:p>
        </w:tc>
        <w:tc>
          <w:tcPr>
            <w:tcW w:w="3276" w:type="dxa"/>
            <w:tcBorders>
              <w:top w:val="single" w:sz="4" w:space="0" w:color="auto"/>
              <w:left w:val="single" w:sz="4" w:space="0" w:color="auto"/>
              <w:bottom w:val="single" w:sz="4" w:space="0" w:color="auto"/>
              <w:right w:val="single" w:sz="4" w:space="0" w:color="auto"/>
            </w:tcBorders>
            <w:vAlign w:val="center"/>
            <w:hideMark/>
          </w:tcPr>
          <w:p w:rsidR="00F43A4F" w:rsidRPr="00F43A4F" w:rsidRDefault="00F43A4F" w:rsidP="00FE463B">
            <w:pPr>
              <w:spacing w:after="0"/>
              <w:jc w:val="center"/>
              <w:rPr>
                <w:rFonts w:cs="Bookman Old Style"/>
                <w:sz w:val="24"/>
                <w:szCs w:val="18"/>
              </w:rPr>
            </w:pPr>
            <w:r w:rsidRPr="00F43A4F">
              <w:rPr>
                <w:rFonts w:cs="Bookman Old Style"/>
                <w:sz w:val="24"/>
                <w:szCs w:val="18"/>
              </w:rPr>
              <w:t>1,</w:t>
            </w:r>
            <w:r w:rsidR="00FE463B">
              <w:rPr>
                <w:rFonts w:cs="Bookman Old Style"/>
                <w:sz w:val="24"/>
                <w:szCs w:val="18"/>
              </w:rPr>
              <w:t>984</w:t>
            </w:r>
          </w:p>
        </w:tc>
      </w:tr>
      <w:tr w:rsidR="00F43A4F" w:rsidRPr="00F43A4F" w:rsidTr="00F43A4F">
        <w:trPr>
          <w:trHeight w:val="20"/>
          <w:jc w:val="center"/>
        </w:trPr>
        <w:tc>
          <w:tcPr>
            <w:tcW w:w="5729" w:type="dxa"/>
            <w:tcBorders>
              <w:top w:val="single" w:sz="4" w:space="0" w:color="auto"/>
              <w:left w:val="single" w:sz="4" w:space="0" w:color="auto"/>
              <w:bottom w:val="single" w:sz="4" w:space="0" w:color="auto"/>
              <w:right w:val="single" w:sz="4" w:space="0" w:color="auto"/>
            </w:tcBorders>
            <w:noWrap/>
            <w:vAlign w:val="center"/>
            <w:hideMark/>
          </w:tcPr>
          <w:p w:rsidR="00F43A4F" w:rsidRPr="00F43A4F" w:rsidRDefault="00F43A4F" w:rsidP="00F43A4F">
            <w:pPr>
              <w:spacing w:after="0"/>
              <w:jc w:val="center"/>
              <w:rPr>
                <w:rFonts w:cs="Bookman Old Style"/>
                <w:sz w:val="24"/>
                <w:szCs w:val="18"/>
              </w:rPr>
            </w:pPr>
            <w:r w:rsidRPr="00F43A4F">
              <w:rPr>
                <w:rFonts w:cs="Bookman Old Style"/>
                <w:sz w:val="24"/>
                <w:szCs w:val="18"/>
              </w:rPr>
              <w:t>Opakowania ze szkła</w:t>
            </w:r>
          </w:p>
        </w:tc>
        <w:tc>
          <w:tcPr>
            <w:tcW w:w="3276" w:type="dxa"/>
            <w:tcBorders>
              <w:top w:val="single" w:sz="4" w:space="0" w:color="auto"/>
              <w:left w:val="single" w:sz="4" w:space="0" w:color="auto"/>
              <w:bottom w:val="single" w:sz="4" w:space="0" w:color="auto"/>
              <w:right w:val="single" w:sz="4" w:space="0" w:color="auto"/>
            </w:tcBorders>
            <w:vAlign w:val="center"/>
            <w:hideMark/>
          </w:tcPr>
          <w:p w:rsidR="00F43A4F" w:rsidRPr="00F43A4F" w:rsidRDefault="00F43A4F" w:rsidP="00F43A4F">
            <w:pPr>
              <w:spacing w:after="0"/>
              <w:jc w:val="center"/>
              <w:rPr>
                <w:rFonts w:cs="Bookman Old Style"/>
                <w:sz w:val="24"/>
                <w:szCs w:val="18"/>
              </w:rPr>
            </w:pPr>
            <w:r w:rsidRPr="00F43A4F">
              <w:rPr>
                <w:rFonts w:cs="Bookman Old Style"/>
                <w:sz w:val="24"/>
                <w:szCs w:val="18"/>
              </w:rPr>
              <w:t>1,204</w:t>
            </w:r>
          </w:p>
        </w:tc>
      </w:tr>
      <w:tr w:rsidR="00F43A4F" w:rsidRPr="00F43A4F" w:rsidTr="00F43A4F">
        <w:trPr>
          <w:trHeight w:val="20"/>
          <w:jc w:val="center"/>
        </w:trPr>
        <w:tc>
          <w:tcPr>
            <w:tcW w:w="5729" w:type="dxa"/>
            <w:tcBorders>
              <w:top w:val="single" w:sz="4" w:space="0" w:color="auto"/>
              <w:left w:val="single" w:sz="4" w:space="0" w:color="auto"/>
              <w:bottom w:val="single" w:sz="4" w:space="0" w:color="auto"/>
              <w:right w:val="single" w:sz="4" w:space="0" w:color="auto"/>
            </w:tcBorders>
            <w:noWrap/>
            <w:vAlign w:val="center"/>
            <w:hideMark/>
          </w:tcPr>
          <w:p w:rsidR="00F43A4F" w:rsidRPr="00F43A4F" w:rsidRDefault="00F43A4F" w:rsidP="00F43A4F">
            <w:pPr>
              <w:spacing w:after="0"/>
              <w:jc w:val="center"/>
              <w:rPr>
                <w:rFonts w:cs="Bookman Old Style"/>
                <w:sz w:val="24"/>
                <w:szCs w:val="18"/>
              </w:rPr>
            </w:pPr>
            <w:r w:rsidRPr="00F43A4F">
              <w:rPr>
                <w:rFonts w:cs="Bookman Old Style"/>
                <w:sz w:val="24"/>
                <w:szCs w:val="18"/>
              </w:rPr>
              <w:t>Zużyte opony</w:t>
            </w:r>
          </w:p>
        </w:tc>
        <w:tc>
          <w:tcPr>
            <w:tcW w:w="3276" w:type="dxa"/>
            <w:tcBorders>
              <w:top w:val="single" w:sz="4" w:space="0" w:color="auto"/>
              <w:left w:val="single" w:sz="4" w:space="0" w:color="auto"/>
              <w:bottom w:val="single" w:sz="4" w:space="0" w:color="auto"/>
              <w:right w:val="single" w:sz="4" w:space="0" w:color="auto"/>
            </w:tcBorders>
            <w:vAlign w:val="center"/>
            <w:hideMark/>
          </w:tcPr>
          <w:p w:rsidR="00F43A4F" w:rsidRPr="00F43A4F" w:rsidRDefault="00F43A4F" w:rsidP="00F43A4F">
            <w:pPr>
              <w:spacing w:after="0"/>
              <w:jc w:val="center"/>
              <w:rPr>
                <w:rFonts w:cs="Bookman Old Style"/>
                <w:sz w:val="24"/>
                <w:szCs w:val="18"/>
              </w:rPr>
            </w:pPr>
            <w:r w:rsidRPr="00F43A4F">
              <w:rPr>
                <w:rFonts w:cs="Bookman Old Style"/>
                <w:sz w:val="24"/>
                <w:szCs w:val="18"/>
              </w:rPr>
              <w:t>1,972</w:t>
            </w:r>
          </w:p>
        </w:tc>
      </w:tr>
      <w:tr w:rsidR="00F43A4F" w:rsidRPr="00F43A4F" w:rsidTr="00F43A4F">
        <w:trPr>
          <w:trHeight w:val="20"/>
          <w:jc w:val="center"/>
        </w:trPr>
        <w:tc>
          <w:tcPr>
            <w:tcW w:w="5729" w:type="dxa"/>
            <w:tcBorders>
              <w:top w:val="single" w:sz="4" w:space="0" w:color="auto"/>
              <w:left w:val="single" w:sz="4" w:space="0" w:color="auto"/>
              <w:bottom w:val="single" w:sz="4" w:space="0" w:color="auto"/>
              <w:right w:val="single" w:sz="4" w:space="0" w:color="auto"/>
            </w:tcBorders>
            <w:noWrap/>
            <w:vAlign w:val="center"/>
            <w:hideMark/>
          </w:tcPr>
          <w:p w:rsidR="00F43A4F" w:rsidRPr="00F43A4F" w:rsidRDefault="00F43A4F" w:rsidP="00F43A4F">
            <w:pPr>
              <w:spacing w:after="0"/>
              <w:jc w:val="center"/>
              <w:rPr>
                <w:rFonts w:cs="Bookman Old Style"/>
                <w:sz w:val="24"/>
                <w:szCs w:val="18"/>
              </w:rPr>
            </w:pPr>
            <w:r w:rsidRPr="00F43A4F">
              <w:rPr>
                <w:rFonts w:cs="Bookman Old Style"/>
                <w:sz w:val="24"/>
                <w:szCs w:val="18"/>
              </w:rPr>
              <w:t>Zmieszane odpady z betonu, gruzu ceglanego, odpadowych materiałów ceramicznych i elementów wyposażenia inne niż wymienione w 17 01 06</w:t>
            </w:r>
          </w:p>
        </w:tc>
        <w:tc>
          <w:tcPr>
            <w:tcW w:w="3276" w:type="dxa"/>
            <w:tcBorders>
              <w:top w:val="single" w:sz="4" w:space="0" w:color="auto"/>
              <w:left w:val="single" w:sz="4" w:space="0" w:color="auto"/>
              <w:bottom w:val="single" w:sz="4" w:space="0" w:color="auto"/>
              <w:right w:val="single" w:sz="4" w:space="0" w:color="auto"/>
            </w:tcBorders>
            <w:vAlign w:val="center"/>
            <w:hideMark/>
          </w:tcPr>
          <w:p w:rsidR="00F43A4F" w:rsidRPr="00F43A4F" w:rsidRDefault="00FE463B" w:rsidP="00F43A4F">
            <w:pPr>
              <w:spacing w:after="0"/>
              <w:jc w:val="center"/>
              <w:rPr>
                <w:rFonts w:cs="Bookman Old Style"/>
                <w:sz w:val="24"/>
                <w:szCs w:val="18"/>
              </w:rPr>
            </w:pPr>
            <w:r>
              <w:rPr>
                <w:rFonts w:cs="Bookman Old Style"/>
                <w:sz w:val="24"/>
                <w:szCs w:val="18"/>
              </w:rPr>
              <w:t>3,296</w:t>
            </w:r>
          </w:p>
        </w:tc>
      </w:tr>
      <w:tr w:rsidR="00F43A4F" w:rsidRPr="00F43A4F" w:rsidTr="00F43A4F">
        <w:trPr>
          <w:trHeight w:val="20"/>
          <w:jc w:val="center"/>
        </w:trPr>
        <w:tc>
          <w:tcPr>
            <w:tcW w:w="5729" w:type="dxa"/>
            <w:tcBorders>
              <w:top w:val="single" w:sz="4" w:space="0" w:color="auto"/>
              <w:left w:val="single" w:sz="4" w:space="0" w:color="auto"/>
              <w:bottom w:val="single" w:sz="4" w:space="0" w:color="auto"/>
              <w:right w:val="single" w:sz="4" w:space="0" w:color="auto"/>
            </w:tcBorders>
            <w:noWrap/>
            <w:vAlign w:val="center"/>
            <w:hideMark/>
          </w:tcPr>
          <w:p w:rsidR="00F43A4F" w:rsidRPr="00F43A4F" w:rsidRDefault="00F43A4F" w:rsidP="00F43A4F">
            <w:pPr>
              <w:spacing w:after="0"/>
              <w:jc w:val="center"/>
              <w:rPr>
                <w:rFonts w:cs="Bookman Old Style"/>
                <w:sz w:val="24"/>
                <w:szCs w:val="18"/>
              </w:rPr>
            </w:pPr>
            <w:r w:rsidRPr="00F43A4F">
              <w:rPr>
                <w:rFonts w:cs="Bookman Old Style"/>
                <w:sz w:val="24"/>
                <w:szCs w:val="18"/>
              </w:rPr>
              <w:t>Zmieszane odpady z budowy, remontów i demontażu inne niż wymienione w 17 09 01, 17 09 02 i 17 09 04</w:t>
            </w:r>
          </w:p>
        </w:tc>
        <w:tc>
          <w:tcPr>
            <w:tcW w:w="3276" w:type="dxa"/>
            <w:tcBorders>
              <w:top w:val="single" w:sz="4" w:space="0" w:color="auto"/>
              <w:left w:val="single" w:sz="4" w:space="0" w:color="auto"/>
              <w:bottom w:val="single" w:sz="4" w:space="0" w:color="auto"/>
              <w:right w:val="single" w:sz="4" w:space="0" w:color="auto"/>
            </w:tcBorders>
            <w:vAlign w:val="center"/>
            <w:hideMark/>
          </w:tcPr>
          <w:p w:rsidR="00F43A4F" w:rsidRPr="00F43A4F" w:rsidRDefault="00F43A4F" w:rsidP="00F43A4F">
            <w:pPr>
              <w:spacing w:after="0"/>
              <w:jc w:val="center"/>
              <w:rPr>
                <w:rFonts w:cs="Bookman Old Style"/>
                <w:sz w:val="24"/>
                <w:szCs w:val="18"/>
              </w:rPr>
            </w:pPr>
            <w:r w:rsidRPr="00F43A4F">
              <w:rPr>
                <w:rFonts w:cs="Bookman Old Style"/>
                <w:sz w:val="24"/>
                <w:szCs w:val="18"/>
              </w:rPr>
              <w:t>1,740</w:t>
            </w:r>
          </w:p>
        </w:tc>
      </w:tr>
      <w:tr w:rsidR="00F43A4F" w:rsidRPr="00F43A4F" w:rsidTr="00F43A4F">
        <w:trPr>
          <w:trHeight w:val="20"/>
          <w:jc w:val="center"/>
        </w:trPr>
        <w:tc>
          <w:tcPr>
            <w:tcW w:w="5729" w:type="dxa"/>
            <w:tcBorders>
              <w:top w:val="single" w:sz="4" w:space="0" w:color="auto"/>
              <w:left w:val="single" w:sz="4" w:space="0" w:color="auto"/>
              <w:bottom w:val="single" w:sz="4" w:space="0" w:color="auto"/>
              <w:right w:val="single" w:sz="4" w:space="0" w:color="auto"/>
            </w:tcBorders>
            <w:noWrap/>
            <w:vAlign w:val="center"/>
            <w:hideMark/>
          </w:tcPr>
          <w:p w:rsidR="00F43A4F" w:rsidRPr="00F43A4F" w:rsidRDefault="00F43A4F" w:rsidP="00F43A4F">
            <w:pPr>
              <w:spacing w:after="0"/>
              <w:jc w:val="center"/>
              <w:rPr>
                <w:rFonts w:cs="Bookman Old Style"/>
                <w:sz w:val="24"/>
                <w:szCs w:val="18"/>
              </w:rPr>
            </w:pPr>
            <w:r w:rsidRPr="00F43A4F">
              <w:rPr>
                <w:rFonts w:cs="Bookman Old Style"/>
                <w:sz w:val="24"/>
                <w:szCs w:val="18"/>
              </w:rPr>
              <w:t>Odpady wielkogabarytowe</w:t>
            </w:r>
          </w:p>
        </w:tc>
        <w:tc>
          <w:tcPr>
            <w:tcW w:w="3276" w:type="dxa"/>
            <w:tcBorders>
              <w:top w:val="single" w:sz="4" w:space="0" w:color="auto"/>
              <w:left w:val="single" w:sz="4" w:space="0" w:color="auto"/>
              <w:bottom w:val="single" w:sz="4" w:space="0" w:color="auto"/>
              <w:right w:val="single" w:sz="4" w:space="0" w:color="auto"/>
            </w:tcBorders>
            <w:vAlign w:val="center"/>
            <w:hideMark/>
          </w:tcPr>
          <w:p w:rsidR="00F43A4F" w:rsidRPr="00F43A4F" w:rsidRDefault="00FE463B" w:rsidP="00F43A4F">
            <w:pPr>
              <w:spacing w:after="0"/>
              <w:jc w:val="center"/>
              <w:rPr>
                <w:rFonts w:cs="Bookman Old Style"/>
                <w:sz w:val="24"/>
                <w:szCs w:val="18"/>
              </w:rPr>
            </w:pPr>
            <w:r>
              <w:rPr>
                <w:rFonts w:cs="Bookman Old Style"/>
                <w:sz w:val="24"/>
                <w:szCs w:val="18"/>
              </w:rPr>
              <w:t>5,164</w:t>
            </w:r>
          </w:p>
        </w:tc>
      </w:tr>
    </w:tbl>
    <w:p w:rsidR="0020166D" w:rsidRDefault="0020166D" w:rsidP="0020166D">
      <w:pPr>
        <w:pStyle w:val="rdo"/>
      </w:pPr>
      <w:r>
        <w:t>Źródło: A</w:t>
      </w:r>
      <w:r w:rsidRPr="00181E98">
        <w:t xml:space="preserve">naliza stanu gospodarki odpadami komunalnymi </w:t>
      </w:r>
      <w:r>
        <w:t xml:space="preserve">na terenie </w:t>
      </w:r>
      <w:r w:rsidRPr="00181E98">
        <w:t xml:space="preserve">gminy </w:t>
      </w:r>
      <w:r>
        <w:t>M</w:t>
      </w:r>
      <w:r w:rsidRPr="00181E98">
        <w:t>okrsko za 2016 rok</w:t>
      </w:r>
    </w:p>
    <w:p w:rsidR="00B47BE9" w:rsidRDefault="00FA7799" w:rsidP="00FA7799">
      <w:pPr>
        <w:pStyle w:val="Akapit"/>
      </w:pPr>
      <w:r>
        <w:t>P</w:t>
      </w:r>
      <w:r w:rsidRPr="00FA7799">
        <w:t>oziom recyklingu, przygotowania do ponownego użycia następujących frakcji odpadów komunalnych: papieru, metali, tworzyw sztucznych i szkła: 18,7</w:t>
      </w:r>
      <w:r w:rsidR="00B47BE9">
        <w:t xml:space="preserve"> %.</w:t>
      </w:r>
    </w:p>
    <w:p w:rsidR="00FA7799" w:rsidRPr="00FA7799" w:rsidRDefault="00B47BE9" w:rsidP="00FA7799">
      <w:pPr>
        <w:pStyle w:val="Akapit"/>
      </w:pPr>
      <w:r>
        <w:t>Po</w:t>
      </w:r>
      <w:r w:rsidR="00FA7799" w:rsidRPr="00FA7799">
        <w:t>ziom recyklingu, przygotowania do ponownego użycia i odzysku innymi metodami innych niż niebezpieczne odpadów budowlanych i rozbiórkowych: 92,7 %</w:t>
      </w:r>
      <w:r>
        <w:t>.</w:t>
      </w:r>
    </w:p>
    <w:p w:rsidR="00FA7799" w:rsidRPr="00FA7799" w:rsidRDefault="00B47BE9" w:rsidP="00FA7799">
      <w:pPr>
        <w:pStyle w:val="Akapit"/>
      </w:pPr>
      <w:r>
        <w:t>P</w:t>
      </w:r>
      <w:r w:rsidR="00FA7799" w:rsidRPr="00FA7799">
        <w:t>oziom ograniczenia masy odpadów komunalnych ulegających biodegradacji przekaz</w:t>
      </w:r>
      <w:r w:rsidR="004E4E0D">
        <w:t>ywanych do składowania: 18,4 %</w:t>
      </w:r>
      <w:r w:rsidR="00FA7799" w:rsidRPr="00FA7799">
        <w:t>.</w:t>
      </w:r>
    </w:p>
    <w:p w:rsidR="004E4E0D" w:rsidRDefault="004E4E0D" w:rsidP="004E4E0D">
      <w:pPr>
        <w:pStyle w:val="Akapit"/>
      </w:pPr>
      <w:r>
        <w:t xml:space="preserve">Gmina Mokrsko w 2016 roku osiągnęła wymagane poziomy recyklingu poszczególnych frakcji odpadów. Gospodarka odpadami na terenie gminy funkcjonuje prawidłowo. </w:t>
      </w:r>
    </w:p>
    <w:p w:rsidR="00715EFE" w:rsidRDefault="00B015AE" w:rsidP="004E4E0D">
      <w:pPr>
        <w:pStyle w:val="Akapit"/>
      </w:pPr>
      <w:r>
        <w:t xml:space="preserve">Dzięki dofinansowaniu z WFOŚiGW na terenie gminy usuwane są wyroby zawierające azbest. W 2015 i 2016 roku z terenu gminy usunięto 112,334 Mg wyrobów. W kolejnych latach planowane są kolejne działania </w:t>
      </w:r>
      <w:r w:rsidR="00517F5E">
        <w:t xml:space="preserve">mające na celu zmniejszenie negatywnego wpływu azbestu na środowisko. </w:t>
      </w:r>
    </w:p>
    <w:p w:rsidR="00715EFE" w:rsidRDefault="00715EFE" w:rsidP="00715EFE">
      <w:pPr>
        <w:pStyle w:val="Nagwek3"/>
        <w:keepLines/>
        <w:spacing w:before="120" w:line="360" w:lineRule="auto"/>
      </w:pPr>
      <w:bookmarkStart w:id="309" w:name="_Toc485987979"/>
      <w:bookmarkStart w:id="310" w:name="_Toc488241141"/>
      <w:bookmarkStart w:id="311" w:name="_Toc491254732"/>
      <w:bookmarkStart w:id="312" w:name="_Toc496272534"/>
      <w:r>
        <w:lastRenderedPageBreak/>
        <w:t>Zagadnienia horyzontalne</w:t>
      </w:r>
      <w:bookmarkEnd w:id="309"/>
      <w:bookmarkEnd w:id="310"/>
      <w:bookmarkEnd w:id="311"/>
      <w:bookmarkEnd w:id="312"/>
    </w:p>
    <w:tbl>
      <w:tblPr>
        <w:tblStyle w:val="Tabela-Siatka"/>
        <w:tblW w:w="9286" w:type="dxa"/>
        <w:jc w:val="center"/>
        <w:tblLook w:val="04A0" w:firstRow="1" w:lastRow="0" w:firstColumn="1" w:lastColumn="0" w:noHBand="0" w:noVBand="1"/>
      </w:tblPr>
      <w:tblGrid>
        <w:gridCol w:w="2254"/>
        <w:gridCol w:w="7032"/>
      </w:tblGrid>
      <w:tr w:rsidR="00715EFE" w:rsidRPr="0088461E" w:rsidTr="007274AF">
        <w:trPr>
          <w:jc w:val="center"/>
        </w:trPr>
        <w:tc>
          <w:tcPr>
            <w:tcW w:w="2254" w:type="dxa"/>
            <w:shd w:val="clear" w:color="auto" w:fill="DBE5F1" w:themeFill="accent1" w:themeFillTint="33"/>
            <w:vAlign w:val="center"/>
          </w:tcPr>
          <w:p w:rsidR="00715EFE" w:rsidRPr="00554FF8" w:rsidRDefault="00715EFE" w:rsidP="007274AF">
            <w:pPr>
              <w:pStyle w:val="AKAPITY"/>
              <w:spacing w:line="276" w:lineRule="auto"/>
              <w:ind w:firstLine="0"/>
              <w:jc w:val="left"/>
              <w:rPr>
                <w:sz w:val="22"/>
              </w:rPr>
            </w:pPr>
            <w:r w:rsidRPr="00554FF8">
              <w:rPr>
                <w:sz w:val="22"/>
              </w:rPr>
              <w:t>Adaptacja do zmian klimatu</w:t>
            </w:r>
          </w:p>
        </w:tc>
        <w:tc>
          <w:tcPr>
            <w:tcW w:w="7032" w:type="dxa"/>
          </w:tcPr>
          <w:p w:rsidR="00715EFE" w:rsidRPr="0086752B" w:rsidRDefault="00715EFE" w:rsidP="00D100AC">
            <w:pPr>
              <w:pStyle w:val="AKAPITY"/>
              <w:numPr>
                <w:ilvl w:val="0"/>
                <w:numId w:val="59"/>
              </w:numPr>
              <w:spacing w:line="276" w:lineRule="auto"/>
              <w:ind w:left="153" w:hanging="142"/>
              <w:rPr>
                <w:sz w:val="20"/>
                <w:szCs w:val="20"/>
              </w:rPr>
            </w:pPr>
            <w:proofErr w:type="gramStart"/>
            <w:r w:rsidRPr="0086752B">
              <w:rPr>
                <w:sz w:val="20"/>
                <w:szCs w:val="20"/>
              </w:rPr>
              <w:t>lokalizowanie</w:t>
            </w:r>
            <w:proofErr w:type="gramEnd"/>
            <w:r w:rsidRPr="0086752B">
              <w:rPr>
                <w:sz w:val="20"/>
                <w:szCs w:val="20"/>
              </w:rPr>
              <w:t xml:space="preserve"> obiektów gospodarki odpadami (np. składowisk, PSZOK-ów, magazynów odpadów) w oddaleniu od terenów zagrożonych, podtopieniami </w:t>
            </w:r>
            <w:r w:rsidR="00D100AC" w:rsidRPr="0086752B">
              <w:rPr>
                <w:sz w:val="20"/>
                <w:szCs w:val="20"/>
              </w:rPr>
              <w:t>i</w:t>
            </w:r>
            <w:r w:rsidR="00D100AC">
              <w:rPr>
                <w:sz w:val="20"/>
                <w:szCs w:val="20"/>
              </w:rPr>
              <w:t> </w:t>
            </w:r>
            <w:r w:rsidRPr="000343BA">
              <w:rPr>
                <w:sz w:val="20"/>
                <w:szCs w:val="20"/>
              </w:rPr>
              <w:t>osuwiskami, będącymi następstwami kumulacji zmian będących efektem zmian klimatycznych</w:t>
            </w:r>
            <w:r>
              <w:rPr>
                <w:sz w:val="20"/>
                <w:szCs w:val="20"/>
              </w:rPr>
              <w:t>.</w:t>
            </w:r>
          </w:p>
        </w:tc>
      </w:tr>
      <w:tr w:rsidR="00715EFE" w:rsidRPr="007D03A7" w:rsidTr="007274AF">
        <w:trPr>
          <w:trHeight w:val="811"/>
          <w:jc w:val="center"/>
        </w:trPr>
        <w:tc>
          <w:tcPr>
            <w:tcW w:w="2254" w:type="dxa"/>
            <w:shd w:val="clear" w:color="auto" w:fill="DBE5F1" w:themeFill="accent1" w:themeFillTint="33"/>
            <w:vAlign w:val="center"/>
          </w:tcPr>
          <w:p w:rsidR="00715EFE" w:rsidRPr="00554FF8" w:rsidRDefault="00715EFE" w:rsidP="007274AF">
            <w:pPr>
              <w:pStyle w:val="AKAPITY"/>
              <w:spacing w:line="276" w:lineRule="auto"/>
              <w:ind w:firstLine="0"/>
              <w:jc w:val="left"/>
              <w:rPr>
                <w:sz w:val="22"/>
              </w:rPr>
            </w:pPr>
            <w:r w:rsidRPr="00554FF8">
              <w:rPr>
                <w:sz w:val="22"/>
              </w:rPr>
              <w:t>Nadzwyczajne zagrożenia środowiska</w:t>
            </w:r>
          </w:p>
        </w:tc>
        <w:tc>
          <w:tcPr>
            <w:tcW w:w="7032" w:type="dxa"/>
          </w:tcPr>
          <w:p w:rsidR="00715EFE" w:rsidRPr="007D03A7" w:rsidRDefault="00715EFE" w:rsidP="00A41CE7">
            <w:pPr>
              <w:pStyle w:val="Akapitzlist"/>
              <w:numPr>
                <w:ilvl w:val="0"/>
                <w:numId w:val="60"/>
              </w:numPr>
              <w:spacing w:line="276" w:lineRule="auto"/>
              <w:ind w:left="156" w:hanging="142"/>
              <w:contextualSpacing w:val="0"/>
              <w:jc w:val="both"/>
              <w:rPr>
                <w:rFonts w:cs="Calibri"/>
                <w:szCs w:val="20"/>
              </w:rPr>
            </w:pPr>
            <w:proofErr w:type="gramStart"/>
            <w:r>
              <w:rPr>
                <w:rFonts w:cs="Calibri"/>
                <w:sz w:val="20"/>
                <w:szCs w:val="20"/>
              </w:rPr>
              <w:t>g</w:t>
            </w:r>
            <w:r w:rsidRPr="000343BA">
              <w:rPr>
                <w:rFonts w:cs="Calibri"/>
                <w:sz w:val="20"/>
                <w:szCs w:val="20"/>
              </w:rPr>
              <w:t>łównym</w:t>
            </w:r>
            <w:proofErr w:type="gramEnd"/>
            <w:r w:rsidRPr="000343BA">
              <w:rPr>
                <w:rFonts w:cs="Calibri"/>
                <w:sz w:val="20"/>
                <w:szCs w:val="20"/>
              </w:rPr>
              <w:t xml:space="preserve"> zagrożeniem jest możliwość wybuchu pożaru samych odpadów, czy to komunalnych czy przemysłowych. </w:t>
            </w:r>
            <w:r w:rsidRPr="0097785B">
              <w:rPr>
                <w:rFonts w:cs="Calibri"/>
                <w:sz w:val="20"/>
                <w:szCs w:val="20"/>
              </w:rPr>
              <w:t>W wyniku pożaru będą się uwalniały do atmosfery bardzo toksyczne substancje z palącego się biogazu oraz odpadów tworzyw sztucznych.</w:t>
            </w:r>
          </w:p>
        </w:tc>
      </w:tr>
      <w:tr w:rsidR="00715EFE" w:rsidTr="007274AF">
        <w:trPr>
          <w:jc w:val="center"/>
        </w:trPr>
        <w:tc>
          <w:tcPr>
            <w:tcW w:w="2254" w:type="dxa"/>
            <w:shd w:val="clear" w:color="auto" w:fill="DBE5F1" w:themeFill="accent1" w:themeFillTint="33"/>
            <w:vAlign w:val="center"/>
          </w:tcPr>
          <w:p w:rsidR="00715EFE" w:rsidRPr="00554FF8" w:rsidRDefault="00715EFE" w:rsidP="007274AF">
            <w:pPr>
              <w:pStyle w:val="AKAPITY"/>
              <w:spacing w:line="276" w:lineRule="auto"/>
              <w:ind w:firstLine="0"/>
              <w:jc w:val="left"/>
              <w:rPr>
                <w:sz w:val="22"/>
              </w:rPr>
            </w:pPr>
            <w:r w:rsidRPr="00554FF8">
              <w:rPr>
                <w:sz w:val="22"/>
              </w:rPr>
              <w:t>Działania edukacyjne</w:t>
            </w:r>
          </w:p>
        </w:tc>
        <w:tc>
          <w:tcPr>
            <w:tcW w:w="7032" w:type="dxa"/>
          </w:tcPr>
          <w:p w:rsidR="00715EFE" w:rsidRDefault="00715EFE" w:rsidP="00A41CE7">
            <w:pPr>
              <w:pStyle w:val="AKAPITY"/>
              <w:numPr>
                <w:ilvl w:val="0"/>
                <w:numId w:val="59"/>
              </w:numPr>
              <w:spacing w:line="276" w:lineRule="auto"/>
              <w:ind w:left="156" w:hanging="142"/>
            </w:pPr>
            <w:proofErr w:type="gramStart"/>
            <w:r w:rsidRPr="0086752B">
              <w:rPr>
                <w:sz w:val="20"/>
                <w:szCs w:val="20"/>
              </w:rPr>
              <w:t>prowadzenie</w:t>
            </w:r>
            <w:proofErr w:type="gramEnd"/>
            <w:r w:rsidRPr="0086752B">
              <w:rPr>
                <w:sz w:val="20"/>
                <w:szCs w:val="20"/>
              </w:rPr>
              <w:t xml:space="preserve"> działalności edukacyjnej zarówno mieszkańców, jak i podmiotów gospodarczych w zakresie ograniczania powstawania odpadów, właściwego postępowania z odpadami, selektywnego zbierania odpadów oraz racjonalnego wykorzystania wody i energii</w:t>
            </w:r>
          </w:p>
        </w:tc>
      </w:tr>
      <w:tr w:rsidR="00715EFE" w:rsidTr="007274AF">
        <w:trPr>
          <w:jc w:val="center"/>
        </w:trPr>
        <w:tc>
          <w:tcPr>
            <w:tcW w:w="2254" w:type="dxa"/>
            <w:shd w:val="clear" w:color="auto" w:fill="DBE5F1" w:themeFill="accent1" w:themeFillTint="33"/>
            <w:vAlign w:val="center"/>
          </w:tcPr>
          <w:p w:rsidR="00715EFE" w:rsidRPr="00554FF8" w:rsidRDefault="00715EFE" w:rsidP="007274AF">
            <w:pPr>
              <w:pStyle w:val="AKAPITY"/>
              <w:spacing w:line="276" w:lineRule="auto"/>
              <w:ind w:firstLine="0"/>
              <w:jc w:val="left"/>
              <w:rPr>
                <w:sz w:val="22"/>
              </w:rPr>
            </w:pPr>
            <w:r w:rsidRPr="00554FF8">
              <w:rPr>
                <w:sz w:val="22"/>
              </w:rPr>
              <w:t>Monitoring środowiska</w:t>
            </w:r>
          </w:p>
        </w:tc>
        <w:tc>
          <w:tcPr>
            <w:tcW w:w="7032" w:type="dxa"/>
          </w:tcPr>
          <w:p w:rsidR="00715EFE" w:rsidRDefault="00715EFE" w:rsidP="00A41CE7">
            <w:pPr>
              <w:pStyle w:val="AKAPITY"/>
              <w:numPr>
                <w:ilvl w:val="0"/>
                <w:numId w:val="59"/>
              </w:numPr>
              <w:spacing w:line="336" w:lineRule="auto"/>
              <w:ind w:left="156" w:hanging="142"/>
            </w:pPr>
            <w:proofErr w:type="gramStart"/>
            <w:r>
              <w:rPr>
                <w:sz w:val="20"/>
                <w:szCs w:val="20"/>
              </w:rPr>
              <w:t>w</w:t>
            </w:r>
            <w:proofErr w:type="gramEnd"/>
            <w:r w:rsidRPr="0097785B">
              <w:rPr>
                <w:sz w:val="20"/>
                <w:szCs w:val="20"/>
              </w:rPr>
              <w:t xml:space="preserve"> kontekście odpadów komunalnych konieczne jest monitorowanie osiąganych poziomów recyklingu i odzysku odpadów celem dostosowywania lokalnych, gminnych systemów gospodarowania odpadami komunalnymi.</w:t>
            </w:r>
          </w:p>
        </w:tc>
      </w:tr>
    </w:tbl>
    <w:p w:rsidR="00CF2EE1" w:rsidRDefault="00CF2EE1" w:rsidP="00CF2EE1">
      <w:pPr>
        <w:pStyle w:val="Nagwek3"/>
        <w:rPr>
          <w:lang w:val="pl-PL"/>
        </w:rPr>
      </w:pPr>
      <w:bookmarkStart w:id="313" w:name="_Toc487539153"/>
      <w:bookmarkStart w:id="314" w:name="_Toc491254733"/>
      <w:bookmarkStart w:id="315" w:name="_Toc496272535"/>
      <w:r>
        <w:rPr>
          <w:lang w:val="pl-PL"/>
        </w:rPr>
        <w:t>Podsumowanie</w:t>
      </w:r>
      <w:bookmarkEnd w:id="313"/>
      <w:bookmarkEnd w:id="314"/>
      <w:bookmarkEnd w:id="315"/>
    </w:p>
    <w:tbl>
      <w:tblPr>
        <w:tblW w:w="9157" w:type="dxa"/>
        <w:tblInd w:w="17"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CellMar>
          <w:left w:w="24" w:type="dxa"/>
          <w:right w:w="70" w:type="dxa"/>
        </w:tblCellMar>
        <w:tblLook w:val="04A0" w:firstRow="1" w:lastRow="0" w:firstColumn="1" w:lastColumn="0" w:noHBand="0" w:noVBand="1"/>
      </w:tblPr>
      <w:tblGrid>
        <w:gridCol w:w="9157"/>
      </w:tblGrid>
      <w:tr w:rsidR="00CF2EE1" w:rsidTr="00CF2EE1">
        <w:trPr>
          <w:trHeight w:val="261"/>
        </w:trPr>
        <w:tc>
          <w:tcPr>
            <w:tcW w:w="9157" w:type="dxa"/>
            <w:tcBorders>
              <w:top w:val="single" w:sz="12" w:space="0" w:color="1F497D"/>
              <w:left w:val="single" w:sz="12" w:space="0" w:color="1F497D"/>
              <w:bottom w:val="single" w:sz="12" w:space="0" w:color="1F497D"/>
              <w:right w:val="single" w:sz="12" w:space="0" w:color="1F497D"/>
            </w:tcBorders>
            <w:hideMark/>
          </w:tcPr>
          <w:p w:rsidR="00CF2EE1" w:rsidRDefault="00CF2EE1" w:rsidP="00CF2EE1">
            <w:pPr>
              <w:pStyle w:val="Akapit"/>
            </w:pPr>
            <w:r>
              <w:t>Gospodarka odpadami w gminie Mokrsko funkcjonuje prawidłowo. Szczególnie ważna jest selektywna zbiórka odpadów, która możliwa jest dzięki PSZOK znajdującemu się w</w:t>
            </w:r>
            <w:r w:rsidR="00CD7E37">
              <w:t xml:space="preserve"> </w:t>
            </w:r>
            <w:r w:rsidR="002539C5">
              <w:t>sąsiedniej</w:t>
            </w:r>
            <w:r>
              <w:t xml:space="preserve"> gminie. Poziomy ograniczenia masy odpadów komunalnych ulegających biodegradacji przekazywanych do składowania oraz masy odpadów przygotowanych do ponownego użycia zbieranych w sposób selektywny (papier, metale, tworzywa sztuczne, szkło) zostały osiągnięte.</w:t>
            </w:r>
            <w:r w:rsidR="00517F5E">
              <w:t xml:space="preserve"> Z terenu gminy sukcesywnie usuwane są wyroby azbestowe. </w:t>
            </w:r>
          </w:p>
        </w:tc>
      </w:tr>
    </w:tbl>
    <w:p w:rsidR="00CF2EE1" w:rsidRDefault="00CF2EE1" w:rsidP="00CF2EE1">
      <w:pPr>
        <w:spacing w:before="240" w:after="120"/>
        <w:jc w:val="center"/>
        <w:rPr>
          <w:b/>
          <w:sz w:val="28"/>
          <w:lang w:eastAsia="pl-PL"/>
        </w:rPr>
      </w:pPr>
      <w:r>
        <w:rPr>
          <w:b/>
          <w:sz w:val="28"/>
          <w:lang w:eastAsia="pl-PL"/>
        </w:rPr>
        <w:t>Analiza SWOT</w:t>
      </w:r>
    </w:p>
    <w:tbl>
      <w:tblPr>
        <w:tblW w:w="910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553"/>
        <w:gridCol w:w="4551"/>
      </w:tblGrid>
      <w:tr w:rsidR="00CF2EE1" w:rsidTr="00CF2EE1">
        <w:trPr>
          <w:trHeight w:val="196"/>
          <w:jc w:val="center"/>
        </w:trPr>
        <w:tc>
          <w:tcPr>
            <w:tcW w:w="4552"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vAlign w:val="center"/>
            <w:hideMark/>
          </w:tcPr>
          <w:p w:rsidR="00CF2EE1" w:rsidRDefault="00CF2EE1">
            <w:pPr>
              <w:spacing w:after="0"/>
              <w:jc w:val="center"/>
              <w:rPr>
                <w:rFonts w:eastAsia="Times New Roman"/>
                <w:b/>
                <w:color w:val="00000A"/>
                <w:sz w:val="24"/>
                <w:szCs w:val="24"/>
                <w:lang w:eastAsia="pl-PL"/>
              </w:rPr>
            </w:pPr>
            <w:r>
              <w:rPr>
                <w:rFonts w:eastAsia="Times New Roman"/>
                <w:b/>
                <w:sz w:val="24"/>
                <w:szCs w:val="24"/>
                <w:lang w:eastAsia="pl-PL"/>
              </w:rPr>
              <w:t xml:space="preserve">Mocne strony </w:t>
            </w:r>
          </w:p>
        </w:tc>
        <w:tc>
          <w:tcPr>
            <w:tcW w:w="4551"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vAlign w:val="center"/>
            <w:hideMark/>
          </w:tcPr>
          <w:p w:rsidR="00CF2EE1" w:rsidRDefault="00CF2EE1">
            <w:pPr>
              <w:spacing w:after="0"/>
              <w:jc w:val="center"/>
              <w:rPr>
                <w:rFonts w:eastAsia="Times New Roman"/>
                <w:b/>
                <w:color w:val="00000A"/>
                <w:sz w:val="24"/>
                <w:szCs w:val="24"/>
                <w:lang w:eastAsia="pl-PL"/>
              </w:rPr>
            </w:pPr>
            <w:r>
              <w:rPr>
                <w:rFonts w:eastAsia="Times New Roman"/>
                <w:b/>
                <w:sz w:val="24"/>
                <w:szCs w:val="24"/>
                <w:lang w:eastAsia="pl-PL"/>
              </w:rPr>
              <w:t xml:space="preserve">Słabe strony </w:t>
            </w:r>
          </w:p>
        </w:tc>
      </w:tr>
      <w:tr w:rsidR="00CF2EE1" w:rsidTr="00CF2EE1">
        <w:trPr>
          <w:trHeight w:val="1290"/>
          <w:jc w:val="center"/>
        </w:trPr>
        <w:tc>
          <w:tcPr>
            <w:tcW w:w="4552" w:type="dxa"/>
            <w:tcBorders>
              <w:top w:val="single" w:sz="4" w:space="0" w:color="00000A"/>
              <w:left w:val="single" w:sz="4" w:space="0" w:color="00000A"/>
              <w:bottom w:val="single" w:sz="4" w:space="0" w:color="00000A"/>
              <w:right w:val="single" w:sz="4" w:space="0" w:color="00000A"/>
            </w:tcBorders>
            <w:vAlign w:val="center"/>
            <w:hideMark/>
          </w:tcPr>
          <w:p w:rsidR="00CF2EE1" w:rsidRPr="00920AF7" w:rsidRDefault="001D1EE1" w:rsidP="00863B1F">
            <w:pPr>
              <w:pStyle w:val="Akapitzlist"/>
              <w:numPr>
                <w:ilvl w:val="0"/>
                <w:numId w:val="52"/>
              </w:numPr>
              <w:spacing w:line="360" w:lineRule="auto"/>
              <w:rPr>
                <w:rFonts w:eastAsia="Times New Roman"/>
                <w:sz w:val="22"/>
                <w:szCs w:val="24"/>
                <w:lang w:eastAsia="pl-PL"/>
              </w:rPr>
            </w:pPr>
            <w:r w:rsidRPr="00920AF7">
              <w:rPr>
                <w:rFonts w:eastAsia="Times New Roman"/>
                <w:sz w:val="22"/>
                <w:szCs w:val="24"/>
                <w:lang w:eastAsia="pl-PL"/>
              </w:rPr>
              <w:t>Możliwość oddawania selektywnie zbieranych odpadów do</w:t>
            </w:r>
            <w:r w:rsidR="00CF2EE1" w:rsidRPr="00920AF7">
              <w:rPr>
                <w:rFonts w:eastAsia="Times New Roman"/>
                <w:sz w:val="22"/>
                <w:szCs w:val="24"/>
                <w:lang w:eastAsia="pl-PL"/>
              </w:rPr>
              <w:t xml:space="preserve"> PSZOK</w:t>
            </w:r>
            <w:r w:rsidRPr="00920AF7">
              <w:rPr>
                <w:rFonts w:eastAsia="Times New Roman"/>
                <w:sz w:val="22"/>
                <w:szCs w:val="24"/>
                <w:lang w:eastAsia="pl-PL"/>
              </w:rPr>
              <w:t xml:space="preserve"> znajdującego się w sąsiedniej gminie</w:t>
            </w:r>
            <w:r w:rsidR="00CF2EE1" w:rsidRPr="00920AF7">
              <w:rPr>
                <w:rFonts w:eastAsia="Times New Roman"/>
                <w:sz w:val="22"/>
                <w:szCs w:val="24"/>
                <w:lang w:eastAsia="pl-PL"/>
              </w:rPr>
              <w:t>.</w:t>
            </w:r>
          </w:p>
          <w:p w:rsidR="00517F5E" w:rsidRPr="00920AF7" w:rsidRDefault="00517F5E" w:rsidP="00863B1F">
            <w:pPr>
              <w:pStyle w:val="Akapitzlist"/>
              <w:numPr>
                <w:ilvl w:val="0"/>
                <w:numId w:val="52"/>
              </w:numPr>
              <w:spacing w:line="360" w:lineRule="auto"/>
              <w:rPr>
                <w:rFonts w:eastAsia="Times New Roman"/>
                <w:sz w:val="22"/>
                <w:szCs w:val="24"/>
                <w:lang w:eastAsia="pl-PL"/>
              </w:rPr>
            </w:pPr>
            <w:r w:rsidRPr="00920AF7">
              <w:rPr>
                <w:rFonts w:eastAsia="Times New Roman"/>
                <w:sz w:val="22"/>
                <w:szCs w:val="24"/>
                <w:lang w:eastAsia="pl-PL"/>
              </w:rPr>
              <w:t>Usuwanie wyrobów azbestowych z terenu gminy</w:t>
            </w:r>
            <w:r w:rsidR="001D1EE1" w:rsidRPr="00920AF7">
              <w:rPr>
                <w:rFonts w:eastAsia="Times New Roman"/>
                <w:sz w:val="22"/>
                <w:szCs w:val="24"/>
                <w:lang w:eastAsia="pl-PL"/>
              </w:rPr>
              <w:t>.</w:t>
            </w:r>
          </w:p>
        </w:tc>
        <w:tc>
          <w:tcPr>
            <w:tcW w:w="4551" w:type="dxa"/>
            <w:tcBorders>
              <w:top w:val="single" w:sz="4" w:space="0" w:color="00000A"/>
              <w:left w:val="single" w:sz="4" w:space="0" w:color="00000A"/>
              <w:bottom w:val="single" w:sz="4" w:space="0" w:color="00000A"/>
              <w:right w:val="single" w:sz="4" w:space="0" w:color="00000A"/>
            </w:tcBorders>
            <w:vAlign w:val="center"/>
            <w:hideMark/>
          </w:tcPr>
          <w:p w:rsidR="00CF2EE1" w:rsidRPr="00920AF7" w:rsidRDefault="001D1EE1" w:rsidP="00863B1F">
            <w:pPr>
              <w:pStyle w:val="Akapitzlist"/>
              <w:numPr>
                <w:ilvl w:val="0"/>
                <w:numId w:val="53"/>
              </w:numPr>
              <w:spacing w:line="360" w:lineRule="auto"/>
              <w:rPr>
                <w:rFonts w:eastAsia="Times New Roman"/>
                <w:sz w:val="22"/>
                <w:szCs w:val="24"/>
                <w:lang w:eastAsia="pl-PL"/>
              </w:rPr>
            </w:pPr>
            <w:r w:rsidRPr="00920AF7">
              <w:rPr>
                <w:rFonts w:eastAsia="Times New Roman"/>
                <w:sz w:val="22"/>
                <w:szCs w:val="24"/>
                <w:lang w:eastAsia="pl-PL"/>
              </w:rPr>
              <w:t xml:space="preserve">Brak </w:t>
            </w:r>
            <w:r w:rsidR="00B42999" w:rsidRPr="00920AF7">
              <w:rPr>
                <w:rFonts w:eastAsia="Times New Roman"/>
                <w:sz w:val="22"/>
                <w:szCs w:val="24"/>
                <w:lang w:eastAsia="pl-PL"/>
              </w:rPr>
              <w:t>PSZOK na terenie gminy.</w:t>
            </w:r>
          </w:p>
        </w:tc>
      </w:tr>
      <w:tr w:rsidR="00CF2EE1" w:rsidTr="00920AF7">
        <w:trPr>
          <w:trHeight w:val="85"/>
          <w:jc w:val="center"/>
        </w:trPr>
        <w:tc>
          <w:tcPr>
            <w:tcW w:w="4552"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vAlign w:val="center"/>
            <w:hideMark/>
          </w:tcPr>
          <w:p w:rsidR="00CF2EE1" w:rsidRPr="00920AF7" w:rsidRDefault="00CF2EE1" w:rsidP="00920AF7">
            <w:pPr>
              <w:spacing w:after="0"/>
              <w:jc w:val="center"/>
              <w:rPr>
                <w:rFonts w:eastAsia="Times New Roman"/>
                <w:b/>
                <w:color w:val="00000A"/>
                <w:sz w:val="24"/>
                <w:szCs w:val="24"/>
                <w:lang w:eastAsia="pl-PL"/>
              </w:rPr>
            </w:pPr>
            <w:r w:rsidRPr="00920AF7">
              <w:rPr>
                <w:rFonts w:eastAsia="Times New Roman"/>
                <w:b/>
                <w:sz w:val="24"/>
                <w:szCs w:val="24"/>
                <w:lang w:eastAsia="pl-PL"/>
              </w:rPr>
              <w:t xml:space="preserve">Szanse </w:t>
            </w:r>
          </w:p>
        </w:tc>
        <w:tc>
          <w:tcPr>
            <w:tcW w:w="4551"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vAlign w:val="center"/>
            <w:hideMark/>
          </w:tcPr>
          <w:p w:rsidR="00CF2EE1" w:rsidRPr="00920AF7" w:rsidRDefault="00CF2EE1" w:rsidP="00920AF7">
            <w:pPr>
              <w:spacing w:after="0"/>
              <w:jc w:val="center"/>
              <w:rPr>
                <w:rFonts w:eastAsia="Times New Roman"/>
                <w:b/>
                <w:color w:val="00000A"/>
                <w:sz w:val="24"/>
                <w:szCs w:val="24"/>
                <w:lang w:eastAsia="pl-PL"/>
              </w:rPr>
            </w:pPr>
            <w:r w:rsidRPr="00920AF7">
              <w:rPr>
                <w:rFonts w:eastAsia="Times New Roman"/>
                <w:b/>
                <w:sz w:val="24"/>
                <w:szCs w:val="24"/>
                <w:lang w:eastAsia="pl-PL"/>
              </w:rPr>
              <w:t>Zagrożenia</w:t>
            </w:r>
          </w:p>
        </w:tc>
      </w:tr>
      <w:tr w:rsidR="00CF2EE1" w:rsidTr="00CF2EE1">
        <w:trPr>
          <w:trHeight w:val="167"/>
          <w:jc w:val="center"/>
        </w:trPr>
        <w:tc>
          <w:tcPr>
            <w:tcW w:w="4552" w:type="dxa"/>
            <w:tcBorders>
              <w:top w:val="single" w:sz="4" w:space="0" w:color="00000A"/>
              <w:left w:val="single" w:sz="4" w:space="0" w:color="00000A"/>
              <w:bottom w:val="single" w:sz="4" w:space="0" w:color="00000A"/>
              <w:right w:val="single" w:sz="4" w:space="0" w:color="00000A"/>
            </w:tcBorders>
            <w:vAlign w:val="center"/>
            <w:hideMark/>
          </w:tcPr>
          <w:p w:rsidR="00CF2EE1" w:rsidRPr="00920AF7" w:rsidRDefault="00CF2EE1" w:rsidP="00863B1F">
            <w:pPr>
              <w:pStyle w:val="Akapitzlist"/>
              <w:numPr>
                <w:ilvl w:val="0"/>
                <w:numId w:val="53"/>
              </w:numPr>
              <w:spacing w:line="360" w:lineRule="auto"/>
              <w:rPr>
                <w:rFonts w:eastAsia="Times New Roman"/>
                <w:sz w:val="22"/>
                <w:szCs w:val="24"/>
                <w:lang w:eastAsia="pl-PL"/>
              </w:rPr>
            </w:pPr>
            <w:r w:rsidRPr="00920AF7">
              <w:rPr>
                <w:rFonts w:eastAsia="Times New Roman"/>
                <w:sz w:val="22"/>
                <w:szCs w:val="24"/>
                <w:lang w:eastAsia="pl-PL"/>
              </w:rPr>
              <w:t>Wzrost selektywnej zbiórki odpadów.</w:t>
            </w:r>
          </w:p>
          <w:p w:rsidR="00CF2EE1" w:rsidRPr="00920AF7" w:rsidRDefault="00CF2EE1" w:rsidP="00863B1F">
            <w:pPr>
              <w:pStyle w:val="Akapitzlist"/>
              <w:numPr>
                <w:ilvl w:val="0"/>
                <w:numId w:val="53"/>
              </w:numPr>
              <w:spacing w:line="360" w:lineRule="auto"/>
              <w:rPr>
                <w:rFonts w:eastAsia="Times New Roman"/>
                <w:sz w:val="22"/>
                <w:szCs w:val="24"/>
                <w:lang w:eastAsia="pl-PL"/>
              </w:rPr>
            </w:pPr>
            <w:r w:rsidRPr="00920AF7">
              <w:rPr>
                <w:rFonts w:eastAsia="Times New Roman"/>
                <w:sz w:val="22"/>
                <w:szCs w:val="24"/>
                <w:lang w:eastAsia="pl-PL"/>
              </w:rPr>
              <w:t>Obniżenie ilości wytwarzanych odpadów zmieszanych.</w:t>
            </w:r>
          </w:p>
        </w:tc>
        <w:tc>
          <w:tcPr>
            <w:tcW w:w="4551" w:type="dxa"/>
            <w:tcBorders>
              <w:top w:val="single" w:sz="4" w:space="0" w:color="00000A"/>
              <w:left w:val="single" w:sz="4" w:space="0" w:color="00000A"/>
              <w:bottom w:val="single" w:sz="4" w:space="0" w:color="00000A"/>
              <w:right w:val="single" w:sz="4" w:space="0" w:color="00000A"/>
            </w:tcBorders>
            <w:vAlign w:val="center"/>
            <w:hideMark/>
          </w:tcPr>
          <w:p w:rsidR="00CF2EE1" w:rsidRPr="00920AF7" w:rsidRDefault="00CF2EE1" w:rsidP="00863B1F">
            <w:pPr>
              <w:pStyle w:val="Akapitzlist"/>
              <w:numPr>
                <w:ilvl w:val="0"/>
                <w:numId w:val="53"/>
              </w:numPr>
              <w:spacing w:line="360" w:lineRule="auto"/>
              <w:rPr>
                <w:rFonts w:eastAsia="Times New Roman"/>
                <w:sz w:val="22"/>
                <w:szCs w:val="24"/>
                <w:lang w:eastAsia="pl-PL"/>
              </w:rPr>
            </w:pPr>
            <w:r w:rsidRPr="00920AF7">
              <w:rPr>
                <w:rFonts w:eastAsia="Times New Roman"/>
                <w:sz w:val="22"/>
                <w:szCs w:val="24"/>
                <w:lang w:eastAsia="pl-PL"/>
              </w:rPr>
              <w:t>Nielegalne pozbywanie się odpadów.</w:t>
            </w:r>
          </w:p>
        </w:tc>
      </w:tr>
    </w:tbl>
    <w:p w:rsidR="00CF2EE1" w:rsidRDefault="00CF2EE1" w:rsidP="00B42999">
      <w:pPr>
        <w:pStyle w:val="Nagwek2"/>
        <w:rPr>
          <w:rFonts w:cs="Times New Roman"/>
          <w:lang w:val="pl-PL"/>
        </w:rPr>
      </w:pPr>
      <w:bookmarkStart w:id="316" w:name="_Toc481143543"/>
      <w:bookmarkStart w:id="317" w:name="_Toc481146295"/>
      <w:bookmarkStart w:id="318" w:name="_Toc487539154"/>
      <w:bookmarkStart w:id="319" w:name="_Toc491254734"/>
      <w:bookmarkStart w:id="320" w:name="_Toc496272536"/>
      <w:bookmarkEnd w:id="316"/>
      <w:bookmarkEnd w:id="317"/>
      <w:r>
        <w:rPr>
          <w:lang w:val="pl-PL"/>
        </w:rPr>
        <w:lastRenderedPageBreak/>
        <w:t>Zasoby przyrodnicze</w:t>
      </w:r>
      <w:bookmarkEnd w:id="318"/>
      <w:bookmarkEnd w:id="319"/>
      <w:bookmarkEnd w:id="320"/>
    </w:p>
    <w:p w:rsidR="00CF2EE1" w:rsidRDefault="00CF2EE1" w:rsidP="00B42999">
      <w:pPr>
        <w:pStyle w:val="Nagwek3"/>
        <w:rPr>
          <w:lang w:val="pl-PL"/>
        </w:rPr>
      </w:pPr>
      <w:bookmarkStart w:id="321" w:name="_Toc481143544"/>
      <w:bookmarkStart w:id="322" w:name="_Toc481146296"/>
      <w:bookmarkStart w:id="323" w:name="_Toc487539155"/>
      <w:bookmarkStart w:id="324" w:name="_Toc491254735"/>
      <w:bookmarkStart w:id="325" w:name="_Toc496272537"/>
      <w:bookmarkEnd w:id="321"/>
      <w:bookmarkEnd w:id="322"/>
      <w:r>
        <w:t>Lasy i łowiectwo</w:t>
      </w:r>
      <w:bookmarkEnd w:id="323"/>
      <w:bookmarkEnd w:id="324"/>
      <w:bookmarkEnd w:id="325"/>
    </w:p>
    <w:p w:rsidR="00ED0D3F" w:rsidRDefault="00B42999" w:rsidP="00FE79F6">
      <w:pPr>
        <w:pStyle w:val="Akapit"/>
      </w:pPr>
      <w:r>
        <w:t>Lesistość gminy Mokrsko wynosi 18,9 %</w:t>
      </w:r>
      <w:r>
        <w:rPr>
          <w:rStyle w:val="Odwoanieprzypisudolnego"/>
        </w:rPr>
        <w:footnoteReference w:id="19"/>
      </w:r>
      <w:r>
        <w:t>.</w:t>
      </w:r>
      <w:r w:rsidR="00E33C2B" w:rsidRPr="00E33C2B">
        <w:rPr>
          <w:rFonts w:ascii="TT612FCo00" w:hAnsi="TT612FCo00" w:cs="TT612FCo00"/>
        </w:rPr>
        <w:t xml:space="preserve"> </w:t>
      </w:r>
      <w:r w:rsidR="00E33C2B" w:rsidRPr="00E33C2B">
        <w:t>Największe k</w:t>
      </w:r>
      <w:r w:rsidR="00E33C2B">
        <w:t xml:space="preserve">ompleksy leśne zlokalizowane są </w:t>
      </w:r>
      <w:r w:rsidR="00E33C2B" w:rsidRPr="00E33C2B">
        <w:t>w południowej i południowo-zachodniej części gminy. Dominującym typem</w:t>
      </w:r>
      <w:r w:rsidR="00E33C2B">
        <w:t xml:space="preserve"> </w:t>
      </w:r>
      <w:r w:rsidR="00E33C2B" w:rsidRPr="00E33C2B">
        <w:t>siedliskowym kompleksów leśnych w gminie są bory: bór mieszany świeży, bór</w:t>
      </w:r>
      <w:r w:rsidR="00FE79F6">
        <w:t xml:space="preserve"> </w:t>
      </w:r>
      <w:r w:rsidR="00E33C2B" w:rsidRPr="00E33C2B">
        <w:t>mieszany wilgotny i bór świeży w południowej części lasów, oraz bór suchy w</w:t>
      </w:r>
      <w:r w:rsidR="00FE79F6">
        <w:t xml:space="preserve"> </w:t>
      </w:r>
      <w:r w:rsidR="00E33C2B" w:rsidRPr="00E33C2B">
        <w:t>okolicach miejscowości Słoniny. Podstawowym gatunkiem drzew w tych siedliskach</w:t>
      </w:r>
      <w:r w:rsidR="00FE79F6">
        <w:t xml:space="preserve"> </w:t>
      </w:r>
      <w:r w:rsidR="00E33C2B" w:rsidRPr="00E33C2B">
        <w:t xml:space="preserve">jest </w:t>
      </w:r>
      <w:proofErr w:type="gramStart"/>
      <w:r w:rsidR="00E33C2B" w:rsidRPr="00E33C2B">
        <w:t>sosna choć</w:t>
      </w:r>
      <w:proofErr w:type="gramEnd"/>
      <w:r w:rsidR="00E33C2B" w:rsidRPr="00E33C2B">
        <w:t xml:space="preserve"> zaznacza się udział brzozy oraz dębów. Lasy w gminie pełnią przede</w:t>
      </w:r>
      <w:r w:rsidR="00FE79F6">
        <w:t xml:space="preserve"> wszystkim funkcje gospodarczą</w:t>
      </w:r>
      <w:r w:rsidR="00FE79F6">
        <w:rPr>
          <w:rStyle w:val="Odwoanieprzypisudolnego"/>
        </w:rPr>
        <w:footnoteReference w:id="20"/>
      </w:r>
      <w:r w:rsidR="00FE79F6">
        <w:t>.</w:t>
      </w:r>
    </w:p>
    <w:p w:rsidR="00CE68A9" w:rsidRDefault="00CE68A9" w:rsidP="00CE68A9">
      <w:pPr>
        <w:pStyle w:val="Nagwek3"/>
        <w:rPr>
          <w:lang w:val="pl-PL"/>
        </w:rPr>
      </w:pPr>
      <w:bookmarkStart w:id="326" w:name="_Toc487539156"/>
      <w:bookmarkStart w:id="327" w:name="_Toc491254736"/>
      <w:bookmarkStart w:id="328" w:name="_Toc496272538"/>
      <w:r>
        <w:t>Formy ochrony przyrody</w:t>
      </w:r>
      <w:bookmarkEnd w:id="326"/>
      <w:bookmarkEnd w:id="327"/>
      <w:bookmarkEnd w:id="328"/>
    </w:p>
    <w:p w:rsidR="006C4FF1" w:rsidRDefault="00ED0D3F" w:rsidP="00ED0D3F">
      <w:pPr>
        <w:pStyle w:val="Akapit"/>
      </w:pPr>
      <w:r w:rsidRPr="00ED0D3F">
        <w:t>Na obs</w:t>
      </w:r>
      <w:r w:rsidR="00EE67E9">
        <w:t>zarze gminy Mokrsko wyznaczon</w:t>
      </w:r>
      <w:r w:rsidR="006C4FF1">
        <w:t>e</w:t>
      </w:r>
      <w:r w:rsidR="00EE67E9">
        <w:t xml:space="preserve"> został</w:t>
      </w:r>
      <w:r w:rsidR="006C4FF1">
        <w:t>y obszarowe formy ochrony przyrody</w:t>
      </w:r>
      <w:r w:rsidR="001B15D8">
        <w:rPr>
          <w:rStyle w:val="Odwoanieprzypisudolnego"/>
        </w:rPr>
        <w:footnoteReference w:id="21"/>
      </w:r>
      <w:r w:rsidR="006C4FF1">
        <w:t>:</w:t>
      </w:r>
    </w:p>
    <w:p w:rsidR="00ED0D3F" w:rsidRDefault="00ED0D3F" w:rsidP="00ED0D3F">
      <w:pPr>
        <w:pStyle w:val="Akapit"/>
      </w:pPr>
      <w:r w:rsidRPr="006C4FF1">
        <w:rPr>
          <w:b/>
        </w:rPr>
        <w:t>Obszar Chroni</w:t>
      </w:r>
      <w:r w:rsidR="00EE67E9" w:rsidRPr="006C4FF1">
        <w:rPr>
          <w:b/>
        </w:rPr>
        <w:t>onego Krajobrazu Doliny Prosny</w:t>
      </w:r>
      <w:r w:rsidR="00F0378C">
        <w:rPr>
          <w:b/>
        </w:rPr>
        <w:t xml:space="preserve"> </w:t>
      </w:r>
      <w:r w:rsidR="00F0378C" w:rsidRPr="00F0378C">
        <w:t>(Rozporządzenie Nr 65 Wojewody Kaliskiego z dnia 20 grudnia 1996 r. w sprawie ustalenia obszaru chronionego krajobrazu "Dolina rzeki Prosny" na terenie województwa kaliskiego i zasad korzystania z tego obszaru</w:t>
      </w:r>
      <w:r w:rsidR="00F0378C">
        <w:t>)</w:t>
      </w:r>
      <w:r w:rsidR="00EE67E9">
        <w:t xml:space="preserve"> o powierzchni </w:t>
      </w:r>
      <w:r w:rsidRPr="00ED0D3F">
        <w:t>14540 ha. Obejmuj</w:t>
      </w:r>
      <w:r w:rsidR="00EE67E9">
        <w:t>ący</w:t>
      </w:r>
      <w:r w:rsidRPr="00ED0D3F">
        <w:t xml:space="preserve"> również obszary gmin: Bolesławiec, Galewice, Łubnice, Sokolniki, Miasto Wieruszów, Wieruszów oraz Skomlin. Obszar chroni cenne ze względu na walory przyrodnicze i krajobrazowe zróżnicowane ekosystemy, a w szczególności naturalne koryto rzeki Prosny, wartościowe ze względu na możliwość zaspokajania potrzeb związanych z turystyką i wypoczynkiem, a także pełnioną funkcję korytarza ekologicznego.</w:t>
      </w:r>
    </w:p>
    <w:p w:rsidR="006C4FF1" w:rsidRPr="006C4FF1" w:rsidRDefault="006C4FF1" w:rsidP="00ED0D3F">
      <w:pPr>
        <w:pStyle w:val="Akapit"/>
        <w:rPr>
          <w:b/>
        </w:rPr>
      </w:pPr>
      <w:r w:rsidRPr="006C4FF1">
        <w:rPr>
          <w:b/>
        </w:rPr>
        <w:t xml:space="preserve">Zespół przyrodniczo-krajobrazowy Wzgórza Ożarowskie </w:t>
      </w:r>
      <w:r w:rsidR="00087E22" w:rsidRPr="00087E22">
        <w:t xml:space="preserve">(Rozporządzenie Wojewody Sieradzkiego z dnia 31.07.1998 </w:t>
      </w:r>
      <w:proofErr w:type="gramStart"/>
      <w:r w:rsidR="00087E22" w:rsidRPr="00087E22">
        <w:t>r</w:t>
      </w:r>
      <w:proofErr w:type="gramEnd"/>
      <w:r w:rsidR="00087E22" w:rsidRPr="00087E22">
        <w:t>. w sprawie wyznaczenia obszarów chronionego krajobrazu oraz uznania za zespoły przyrodniczo-krajobrazowe)</w:t>
      </w:r>
      <w:r w:rsidR="00F54082">
        <w:t xml:space="preserve"> o powierzchni </w:t>
      </w:r>
      <w:r w:rsidR="00F54082" w:rsidRPr="00F54082">
        <w:t> 628,3</w:t>
      </w:r>
      <w:r w:rsidR="00645EF5">
        <w:t xml:space="preserve"> ha, chroniący krajobraz kulturowy Wzgórz Ożarowskich leżących na północnych krańcach wyżyny wieluńskiej.</w:t>
      </w:r>
    </w:p>
    <w:p w:rsidR="00C51A96" w:rsidRDefault="00C51A96" w:rsidP="00C51A96">
      <w:pPr>
        <w:pStyle w:val="Akapit"/>
      </w:pPr>
      <w:r w:rsidRPr="00C51A96">
        <w:t xml:space="preserve">Ponadto na obszarze gminy znajdują się trzy użytki ekologiczne (Rozporządzenie </w:t>
      </w:r>
      <w:r w:rsidR="009C27F4">
        <w:t>n</w:t>
      </w:r>
      <w:r w:rsidR="009C27F4" w:rsidRPr="00C51A96">
        <w:t>r</w:t>
      </w:r>
      <w:r w:rsidR="009C27F4">
        <w:t> </w:t>
      </w:r>
      <w:r w:rsidRPr="00C51A96">
        <w:t xml:space="preserve">18/2000 Wojewody Łódzkiego z 22.05.2000 </w:t>
      </w:r>
      <w:proofErr w:type="gramStart"/>
      <w:r w:rsidRPr="00C51A96">
        <w:t>r</w:t>
      </w:r>
      <w:proofErr w:type="gramEnd"/>
      <w:r w:rsidRPr="00C51A96">
        <w:t>. w sprawie uznania za użytki ekologiczne) oraz 18 pomników przyrody</w:t>
      </w:r>
      <w:r w:rsidR="001B15D8">
        <w:rPr>
          <w:rStyle w:val="Odwoanieprzypisudolnego"/>
        </w:rPr>
        <w:footnoteReference w:id="22"/>
      </w:r>
      <w:r w:rsidR="00497F43">
        <w:t xml:space="preserve">. </w:t>
      </w:r>
    </w:p>
    <w:p w:rsidR="00E83305" w:rsidRDefault="00E83305" w:rsidP="00E83305">
      <w:pPr>
        <w:pStyle w:val="PodpisRysunki"/>
      </w:pPr>
      <w:bookmarkStart w:id="329" w:name="_Toc496272431"/>
      <w:r>
        <w:lastRenderedPageBreak/>
        <w:t xml:space="preserve">Rysunek </w:t>
      </w:r>
      <w:fldSimple w:instr=" SEQ Rysunek \* ARABIC ">
        <w:r w:rsidR="00A22C04">
          <w:rPr>
            <w:noProof/>
          </w:rPr>
          <w:t>6</w:t>
        </w:r>
      </w:fldSimple>
      <w:r>
        <w:t>. Obszarowe formy ochrony przyrody na terenie gminy Mokrsko</w:t>
      </w:r>
      <w:bookmarkEnd w:id="329"/>
    </w:p>
    <w:p w:rsidR="00CE68A9" w:rsidRDefault="00491497" w:rsidP="00FE79F6">
      <w:pPr>
        <w:pStyle w:val="Akapit"/>
      </w:pPr>
      <w:r>
        <w:rPr>
          <w:noProof/>
          <w:lang w:eastAsia="pl-PL"/>
        </w:rPr>
        <w:drawing>
          <wp:inline distT="0" distB="0" distL="0" distR="0" wp14:anchorId="7B936E9E" wp14:editId="62079414">
            <wp:extent cx="4607560" cy="6210935"/>
            <wp:effectExtent l="0" t="0" r="254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07560" cy="6210935"/>
                    </a:xfrm>
                    <a:prstGeom prst="rect">
                      <a:avLst/>
                    </a:prstGeom>
                    <a:noFill/>
                    <a:ln>
                      <a:noFill/>
                    </a:ln>
                  </pic:spPr>
                </pic:pic>
              </a:graphicData>
            </a:graphic>
          </wp:inline>
        </w:drawing>
      </w:r>
    </w:p>
    <w:p w:rsidR="00E121BB" w:rsidRDefault="00E83305" w:rsidP="00E83305">
      <w:pPr>
        <w:pStyle w:val="rdo"/>
      </w:pPr>
      <w:r>
        <w:t>Źródło: Opracowanie własne</w:t>
      </w:r>
    </w:p>
    <w:p w:rsidR="00E121BB" w:rsidRDefault="00E121BB">
      <w:pPr>
        <w:rPr>
          <w:rFonts w:ascii="Calibri" w:eastAsia="Calibri" w:hAnsi="Calibri" w:cs="Times New Roman"/>
          <w:i/>
          <w:sz w:val="20"/>
          <w:lang w:eastAsia="pl-PL"/>
        </w:rPr>
      </w:pPr>
      <w:r>
        <w:br w:type="page"/>
      </w:r>
    </w:p>
    <w:p w:rsidR="000B7F0E" w:rsidRDefault="000B7F0E" w:rsidP="000B7F0E">
      <w:pPr>
        <w:pStyle w:val="Nagwek3"/>
        <w:keepLines/>
        <w:spacing w:before="120" w:line="360" w:lineRule="auto"/>
      </w:pPr>
      <w:bookmarkStart w:id="330" w:name="_Toc485987983"/>
      <w:bookmarkStart w:id="331" w:name="_Toc488241145"/>
      <w:bookmarkStart w:id="332" w:name="_Toc491254737"/>
      <w:bookmarkStart w:id="333" w:name="_Toc496272539"/>
      <w:r>
        <w:lastRenderedPageBreak/>
        <w:t>Zagadnienia horyzontalne</w:t>
      </w:r>
      <w:bookmarkEnd w:id="330"/>
      <w:bookmarkEnd w:id="331"/>
      <w:bookmarkEnd w:id="332"/>
      <w:bookmarkEnd w:id="333"/>
    </w:p>
    <w:tbl>
      <w:tblPr>
        <w:tblStyle w:val="Tabela-Siatka"/>
        <w:tblW w:w="9286" w:type="dxa"/>
        <w:jc w:val="center"/>
        <w:tblLook w:val="04A0" w:firstRow="1" w:lastRow="0" w:firstColumn="1" w:lastColumn="0" w:noHBand="0" w:noVBand="1"/>
      </w:tblPr>
      <w:tblGrid>
        <w:gridCol w:w="2254"/>
        <w:gridCol w:w="7032"/>
      </w:tblGrid>
      <w:tr w:rsidR="000B7F0E" w:rsidRPr="0088461E" w:rsidTr="007274AF">
        <w:trPr>
          <w:jc w:val="center"/>
        </w:trPr>
        <w:tc>
          <w:tcPr>
            <w:tcW w:w="2254" w:type="dxa"/>
            <w:shd w:val="clear" w:color="auto" w:fill="DBE5F1" w:themeFill="accent1" w:themeFillTint="33"/>
            <w:vAlign w:val="center"/>
          </w:tcPr>
          <w:p w:rsidR="000B7F0E" w:rsidRPr="00554FF8" w:rsidRDefault="000B7F0E" w:rsidP="007274AF">
            <w:pPr>
              <w:pStyle w:val="AKAPITY"/>
              <w:spacing w:line="276" w:lineRule="auto"/>
              <w:ind w:firstLine="0"/>
              <w:jc w:val="left"/>
              <w:rPr>
                <w:sz w:val="22"/>
              </w:rPr>
            </w:pPr>
            <w:r w:rsidRPr="00554FF8">
              <w:rPr>
                <w:sz w:val="22"/>
              </w:rPr>
              <w:t>Adaptacja do zmian klimatu</w:t>
            </w:r>
          </w:p>
        </w:tc>
        <w:tc>
          <w:tcPr>
            <w:tcW w:w="7032" w:type="dxa"/>
          </w:tcPr>
          <w:p w:rsidR="000B7F0E" w:rsidRPr="002D1FAA" w:rsidRDefault="000B7F0E" w:rsidP="00A41CE7">
            <w:pPr>
              <w:pStyle w:val="AKAPITY"/>
              <w:numPr>
                <w:ilvl w:val="0"/>
                <w:numId w:val="59"/>
              </w:numPr>
              <w:spacing w:line="276" w:lineRule="auto"/>
              <w:ind w:left="153" w:hanging="142"/>
              <w:rPr>
                <w:sz w:val="20"/>
                <w:szCs w:val="20"/>
              </w:rPr>
            </w:pPr>
            <w:proofErr w:type="gramStart"/>
            <w:r w:rsidRPr="002D1FAA">
              <w:rPr>
                <w:sz w:val="20"/>
                <w:szCs w:val="20"/>
              </w:rPr>
              <w:t>prowadzenie</w:t>
            </w:r>
            <w:proofErr w:type="gramEnd"/>
            <w:r w:rsidRPr="002D1FAA">
              <w:rPr>
                <w:sz w:val="20"/>
                <w:szCs w:val="20"/>
              </w:rPr>
              <w:t xml:space="preserve"> regulacji mikroklimatu poprzez zalesienia, zadrzewienia śródpolne, zieleń na terenach zabudowanych,</w:t>
            </w:r>
          </w:p>
          <w:p w:rsidR="000B7F0E" w:rsidRPr="0088461E" w:rsidRDefault="000B7F0E" w:rsidP="00A41CE7">
            <w:pPr>
              <w:pStyle w:val="AKAPITY"/>
              <w:numPr>
                <w:ilvl w:val="0"/>
                <w:numId w:val="59"/>
              </w:numPr>
              <w:spacing w:line="276" w:lineRule="auto"/>
              <w:ind w:left="153" w:hanging="142"/>
              <w:rPr>
                <w:sz w:val="22"/>
              </w:rPr>
            </w:pPr>
            <w:proofErr w:type="gramStart"/>
            <w:r w:rsidRPr="002D1FAA">
              <w:rPr>
                <w:sz w:val="20"/>
                <w:szCs w:val="20"/>
              </w:rPr>
              <w:t>ochrona</w:t>
            </w:r>
            <w:proofErr w:type="gramEnd"/>
            <w:r w:rsidRPr="002D1FAA">
              <w:rPr>
                <w:sz w:val="20"/>
                <w:szCs w:val="20"/>
              </w:rPr>
              <w:t xml:space="preserve"> struktur przyrodniczych, zachowanie spójności i drożności sieci ekologicznej</w:t>
            </w:r>
          </w:p>
        </w:tc>
      </w:tr>
      <w:tr w:rsidR="000B7F0E" w:rsidRPr="007D03A7" w:rsidTr="007274AF">
        <w:trPr>
          <w:jc w:val="center"/>
        </w:trPr>
        <w:tc>
          <w:tcPr>
            <w:tcW w:w="2254" w:type="dxa"/>
            <w:shd w:val="clear" w:color="auto" w:fill="DBE5F1" w:themeFill="accent1" w:themeFillTint="33"/>
            <w:vAlign w:val="center"/>
          </w:tcPr>
          <w:p w:rsidR="000B7F0E" w:rsidRPr="00554FF8" w:rsidRDefault="000B7F0E" w:rsidP="007274AF">
            <w:pPr>
              <w:pStyle w:val="AKAPITY"/>
              <w:spacing w:line="276" w:lineRule="auto"/>
              <w:ind w:firstLine="0"/>
              <w:jc w:val="left"/>
              <w:rPr>
                <w:sz w:val="22"/>
              </w:rPr>
            </w:pPr>
            <w:r w:rsidRPr="00554FF8">
              <w:rPr>
                <w:sz w:val="22"/>
              </w:rPr>
              <w:t>Nadzwyczajne zagrożenia środowiska</w:t>
            </w:r>
          </w:p>
        </w:tc>
        <w:tc>
          <w:tcPr>
            <w:tcW w:w="7032" w:type="dxa"/>
          </w:tcPr>
          <w:p w:rsidR="000B7F0E" w:rsidRPr="00BC00F5" w:rsidRDefault="000B7F0E" w:rsidP="00A41CE7">
            <w:pPr>
              <w:pStyle w:val="Akapitzlist"/>
              <w:numPr>
                <w:ilvl w:val="0"/>
                <w:numId w:val="60"/>
              </w:numPr>
              <w:spacing w:line="276" w:lineRule="auto"/>
              <w:ind w:left="156" w:hanging="142"/>
              <w:contextualSpacing w:val="0"/>
              <w:jc w:val="both"/>
              <w:rPr>
                <w:rFonts w:cs="Calibri"/>
                <w:sz w:val="20"/>
                <w:szCs w:val="20"/>
              </w:rPr>
            </w:pPr>
            <w:proofErr w:type="gramStart"/>
            <w:r>
              <w:rPr>
                <w:rFonts w:cs="Calibri"/>
                <w:sz w:val="20"/>
                <w:szCs w:val="20"/>
              </w:rPr>
              <w:t>l</w:t>
            </w:r>
            <w:r w:rsidRPr="00BC00F5">
              <w:rPr>
                <w:rFonts w:cs="Calibri"/>
                <w:sz w:val="20"/>
                <w:szCs w:val="20"/>
              </w:rPr>
              <w:t>asy</w:t>
            </w:r>
            <w:proofErr w:type="gramEnd"/>
            <w:r w:rsidRPr="00BC00F5">
              <w:rPr>
                <w:rFonts w:cs="Calibri"/>
                <w:sz w:val="20"/>
                <w:szCs w:val="20"/>
              </w:rPr>
              <w:t xml:space="preserve"> narażone są na anomalie pogodowe - okresowo występujące susze, huraganowe wiatry oraz pożary</w:t>
            </w:r>
            <w:r>
              <w:rPr>
                <w:rFonts w:cs="Calibri"/>
                <w:sz w:val="20"/>
                <w:szCs w:val="20"/>
              </w:rPr>
              <w:t>.</w:t>
            </w:r>
          </w:p>
        </w:tc>
      </w:tr>
      <w:tr w:rsidR="000B7F0E" w:rsidTr="00920AF7">
        <w:trPr>
          <w:trHeight w:val="965"/>
          <w:jc w:val="center"/>
        </w:trPr>
        <w:tc>
          <w:tcPr>
            <w:tcW w:w="2254" w:type="dxa"/>
            <w:shd w:val="clear" w:color="auto" w:fill="DBE5F1" w:themeFill="accent1" w:themeFillTint="33"/>
            <w:vAlign w:val="center"/>
          </w:tcPr>
          <w:p w:rsidR="000B7F0E" w:rsidRPr="00554FF8" w:rsidRDefault="000B7F0E" w:rsidP="007274AF">
            <w:pPr>
              <w:pStyle w:val="AKAPITY"/>
              <w:spacing w:line="276" w:lineRule="auto"/>
              <w:ind w:firstLine="0"/>
              <w:jc w:val="left"/>
              <w:rPr>
                <w:sz w:val="22"/>
              </w:rPr>
            </w:pPr>
            <w:r w:rsidRPr="00554FF8">
              <w:rPr>
                <w:sz w:val="22"/>
              </w:rPr>
              <w:t>Działania edukacyjne</w:t>
            </w:r>
          </w:p>
        </w:tc>
        <w:tc>
          <w:tcPr>
            <w:tcW w:w="7032" w:type="dxa"/>
          </w:tcPr>
          <w:p w:rsidR="000B7F0E" w:rsidRPr="00A63748" w:rsidRDefault="000B7F0E" w:rsidP="00A41CE7">
            <w:pPr>
              <w:pStyle w:val="AKAPITY"/>
              <w:numPr>
                <w:ilvl w:val="0"/>
                <w:numId w:val="59"/>
              </w:numPr>
              <w:spacing w:line="276" w:lineRule="auto"/>
              <w:ind w:left="156" w:hanging="142"/>
              <w:rPr>
                <w:sz w:val="20"/>
              </w:rPr>
            </w:pPr>
            <w:proofErr w:type="gramStart"/>
            <w:r w:rsidRPr="00A63748">
              <w:rPr>
                <w:sz w:val="20"/>
              </w:rPr>
              <w:t>prowadzenie</w:t>
            </w:r>
            <w:proofErr w:type="gramEnd"/>
            <w:r w:rsidRPr="00A63748">
              <w:rPr>
                <w:sz w:val="20"/>
              </w:rPr>
              <w:t xml:space="preserve"> szeroko pojętej edukacji w m. in. zakresie: </w:t>
            </w:r>
          </w:p>
          <w:p w:rsidR="000B7F0E" w:rsidRPr="00A63748" w:rsidRDefault="000B7F0E" w:rsidP="00A41CE7">
            <w:pPr>
              <w:pStyle w:val="AKAPITY"/>
              <w:numPr>
                <w:ilvl w:val="1"/>
                <w:numId w:val="64"/>
              </w:numPr>
              <w:spacing w:line="276" w:lineRule="auto"/>
              <w:ind w:left="298" w:hanging="142"/>
              <w:rPr>
                <w:sz w:val="20"/>
              </w:rPr>
            </w:pPr>
            <w:proofErr w:type="gramStart"/>
            <w:r w:rsidRPr="00A63748">
              <w:rPr>
                <w:sz w:val="20"/>
              </w:rPr>
              <w:t>roli</w:t>
            </w:r>
            <w:proofErr w:type="gramEnd"/>
            <w:r w:rsidRPr="00A63748">
              <w:rPr>
                <w:sz w:val="20"/>
              </w:rPr>
              <w:t xml:space="preserve"> zjawisk przyrodniczych w procesie zmian klimatycznych, </w:t>
            </w:r>
          </w:p>
          <w:p w:rsidR="000B7F0E" w:rsidRPr="00A63748" w:rsidRDefault="000B7F0E" w:rsidP="00A41CE7">
            <w:pPr>
              <w:pStyle w:val="AKAPITY"/>
              <w:numPr>
                <w:ilvl w:val="1"/>
                <w:numId w:val="64"/>
              </w:numPr>
              <w:spacing w:line="276" w:lineRule="auto"/>
              <w:ind w:left="298" w:hanging="142"/>
              <w:rPr>
                <w:sz w:val="20"/>
              </w:rPr>
            </w:pPr>
            <w:proofErr w:type="gramStart"/>
            <w:r w:rsidRPr="00A63748">
              <w:rPr>
                <w:sz w:val="20"/>
              </w:rPr>
              <w:t>presji</w:t>
            </w:r>
            <w:proofErr w:type="gramEnd"/>
            <w:r w:rsidRPr="00A63748">
              <w:rPr>
                <w:sz w:val="20"/>
              </w:rPr>
              <w:t xml:space="preserve"> turystycznej wywieranej na obszary o wysokich walorach przyrodniczych i</w:t>
            </w:r>
            <w:r w:rsidR="00E121BB">
              <w:rPr>
                <w:sz w:val="20"/>
              </w:rPr>
              <w:t> </w:t>
            </w:r>
            <w:r w:rsidRPr="00A63748">
              <w:rPr>
                <w:sz w:val="20"/>
              </w:rPr>
              <w:t xml:space="preserve">krajobrazowych, </w:t>
            </w:r>
          </w:p>
          <w:p w:rsidR="000B7F0E" w:rsidRPr="00A63748" w:rsidRDefault="000B7F0E" w:rsidP="00A41CE7">
            <w:pPr>
              <w:pStyle w:val="AKAPITY"/>
              <w:numPr>
                <w:ilvl w:val="1"/>
                <w:numId w:val="64"/>
              </w:numPr>
              <w:spacing w:line="276" w:lineRule="auto"/>
              <w:ind w:left="298" w:hanging="142"/>
              <w:rPr>
                <w:sz w:val="20"/>
              </w:rPr>
            </w:pPr>
            <w:proofErr w:type="gramStart"/>
            <w:r w:rsidRPr="00A63748">
              <w:rPr>
                <w:sz w:val="20"/>
              </w:rPr>
              <w:t>prawnych</w:t>
            </w:r>
            <w:proofErr w:type="gramEnd"/>
            <w:r w:rsidRPr="00A63748">
              <w:rPr>
                <w:sz w:val="20"/>
              </w:rPr>
              <w:t xml:space="preserve"> i przyrodniczych podstaw funkcjonowania obszarów chronionych oraz w zakresie ochrony dziedzictwa przyrodniczego, </w:t>
            </w:r>
          </w:p>
          <w:p w:rsidR="000B7F0E" w:rsidRPr="00A63748" w:rsidRDefault="000B7F0E" w:rsidP="00A41CE7">
            <w:pPr>
              <w:pStyle w:val="AKAPITY"/>
              <w:numPr>
                <w:ilvl w:val="1"/>
                <w:numId w:val="64"/>
              </w:numPr>
              <w:spacing w:line="276" w:lineRule="auto"/>
              <w:ind w:left="298" w:hanging="142"/>
              <w:rPr>
                <w:sz w:val="20"/>
              </w:rPr>
            </w:pPr>
            <w:proofErr w:type="gramStart"/>
            <w:r w:rsidRPr="00A63748">
              <w:rPr>
                <w:sz w:val="20"/>
              </w:rPr>
              <w:t>szkolenia</w:t>
            </w:r>
            <w:proofErr w:type="gramEnd"/>
            <w:r w:rsidRPr="00A63748">
              <w:rPr>
                <w:sz w:val="20"/>
              </w:rPr>
              <w:t xml:space="preserve"> i wsparcia rolników we wdrażaniu programów rolno-środowiskowych, </w:t>
            </w:r>
          </w:p>
          <w:p w:rsidR="000B7F0E" w:rsidRPr="00A63748" w:rsidRDefault="000B7F0E" w:rsidP="00A41CE7">
            <w:pPr>
              <w:pStyle w:val="AKAPITY"/>
              <w:numPr>
                <w:ilvl w:val="1"/>
                <w:numId w:val="64"/>
              </w:numPr>
              <w:spacing w:line="276" w:lineRule="auto"/>
              <w:ind w:left="298" w:hanging="142"/>
              <w:rPr>
                <w:sz w:val="20"/>
              </w:rPr>
            </w:pPr>
            <w:proofErr w:type="gramStart"/>
            <w:r w:rsidRPr="00A63748">
              <w:rPr>
                <w:sz w:val="20"/>
              </w:rPr>
              <w:t>turystyki</w:t>
            </w:r>
            <w:proofErr w:type="gramEnd"/>
            <w:r w:rsidRPr="00A63748">
              <w:rPr>
                <w:sz w:val="20"/>
              </w:rPr>
              <w:t xml:space="preserve"> związanej z gospodarką leśną, łowiectwem, turystyki ekologicznej i</w:t>
            </w:r>
            <w:r w:rsidR="00E121BB">
              <w:t> </w:t>
            </w:r>
            <w:r w:rsidRPr="00A63748">
              <w:rPr>
                <w:sz w:val="20"/>
              </w:rPr>
              <w:t xml:space="preserve">rowerowej, </w:t>
            </w:r>
          </w:p>
          <w:p w:rsidR="000B7F0E" w:rsidRDefault="000B7F0E" w:rsidP="00A41CE7">
            <w:pPr>
              <w:pStyle w:val="AKAPITY"/>
              <w:numPr>
                <w:ilvl w:val="1"/>
                <w:numId w:val="64"/>
              </w:numPr>
              <w:spacing w:line="276" w:lineRule="auto"/>
              <w:ind w:left="298" w:hanging="142"/>
              <w:rPr>
                <w:sz w:val="20"/>
              </w:rPr>
            </w:pPr>
            <w:proofErr w:type="gramStart"/>
            <w:r w:rsidRPr="00A63748">
              <w:rPr>
                <w:sz w:val="20"/>
              </w:rPr>
              <w:t>roli</w:t>
            </w:r>
            <w:proofErr w:type="gramEnd"/>
            <w:r w:rsidRPr="00A63748">
              <w:rPr>
                <w:sz w:val="20"/>
              </w:rPr>
              <w:t xml:space="preserve"> lasów i ich </w:t>
            </w:r>
            <w:r>
              <w:rPr>
                <w:sz w:val="20"/>
              </w:rPr>
              <w:t>ochrony przed suszą i pożarami.</w:t>
            </w:r>
          </w:p>
          <w:p w:rsidR="000B7F0E" w:rsidRPr="00E106E1" w:rsidRDefault="000B7F0E" w:rsidP="00A41CE7">
            <w:pPr>
              <w:pStyle w:val="AKAPITY"/>
              <w:numPr>
                <w:ilvl w:val="0"/>
                <w:numId w:val="64"/>
              </w:numPr>
              <w:spacing w:line="276" w:lineRule="auto"/>
              <w:ind w:left="156" w:hanging="142"/>
              <w:rPr>
                <w:sz w:val="20"/>
                <w:szCs w:val="20"/>
              </w:rPr>
            </w:pPr>
            <w:proofErr w:type="gramStart"/>
            <w:r>
              <w:rPr>
                <w:sz w:val="20"/>
                <w:szCs w:val="20"/>
              </w:rPr>
              <w:t>f</w:t>
            </w:r>
            <w:r w:rsidRPr="00E106E1">
              <w:rPr>
                <w:sz w:val="20"/>
                <w:szCs w:val="20"/>
              </w:rPr>
              <w:t>unkcję</w:t>
            </w:r>
            <w:proofErr w:type="gramEnd"/>
            <w:r w:rsidRPr="00E106E1">
              <w:rPr>
                <w:sz w:val="20"/>
                <w:szCs w:val="20"/>
              </w:rPr>
              <w:t xml:space="preserve"> edukacyjną pełnią </w:t>
            </w:r>
            <w:r>
              <w:rPr>
                <w:sz w:val="20"/>
                <w:szCs w:val="20"/>
              </w:rPr>
              <w:t xml:space="preserve">także </w:t>
            </w:r>
            <w:r w:rsidRPr="00E106E1">
              <w:rPr>
                <w:sz w:val="20"/>
                <w:szCs w:val="20"/>
              </w:rPr>
              <w:t>szlaki turystyczne i ścieżki edukacyjne.</w:t>
            </w:r>
          </w:p>
        </w:tc>
      </w:tr>
      <w:tr w:rsidR="000B7F0E" w:rsidTr="007274AF">
        <w:trPr>
          <w:jc w:val="center"/>
        </w:trPr>
        <w:tc>
          <w:tcPr>
            <w:tcW w:w="2254" w:type="dxa"/>
            <w:shd w:val="clear" w:color="auto" w:fill="DBE5F1" w:themeFill="accent1" w:themeFillTint="33"/>
            <w:vAlign w:val="center"/>
          </w:tcPr>
          <w:p w:rsidR="000B7F0E" w:rsidRPr="00554FF8" w:rsidRDefault="000B7F0E" w:rsidP="007274AF">
            <w:pPr>
              <w:pStyle w:val="AKAPITY"/>
              <w:spacing w:line="276" w:lineRule="auto"/>
              <w:ind w:firstLine="0"/>
              <w:jc w:val="left"/>
              <w:rPr>
                <w:sz w:val="22"/>
              </w:rPr>
            </w:pPr>
            <w:r w:rsidRPr="00554FF8">
              <w:rPr>
                <w:sz w:val="22"/>
              </w:rPr>
              <w:t>Monitoring środowiska</w:t>
            </w:r>
          </w:p>
        </w:tc>
        <w:tc>
          <w:tcPr>
            <w:tcW w:w="7032" w:type="dxa"/>
          </w:tcPr>
          <w:p w:rsidR="000B7F0E" w:rsidRDefault="000B7F0E" w:rsidP="00A41CE7">
            <w:pPr>
              <w:pStyle w:val="AKAPITY"/>
              <w:numPr>
                <w:ilvl w:val="0"/>
                <w:numId w:val="59"/>
              </w:numPr>
              <w:spacing w:line="276" w:lineRule="auto"/>
              <w:ind w:left="156" w:hanging="142"/>
              <w:rPr>
                <w:sz w:val="20"/>
                <w:szCs w:val="20"/>
              </w:rPr>
            </w:pPr>
            <w:proofErr w:type="gramStart"/>
            <w:r w:rsidRPr="008735B4">
              <w:rPr>
                <w:sz w:val="20"/>
                <w:szCs w:val="20"/>
              </w:rPr>
              <w:t>współpraca</w:t>
            </w:r>
            <w:proofErr w:type="gramEnd"/>
            <w:r w:rsidRPr="008735B4">
              <w:rPr>
                <w:sz w:val="20"/>
                <w:szCs w:val="20"/>
              </w:rPr>
              <w:t xml:space="preserve"> z IOŚ w ramach Zintegrowanego Monitoringu Środowiska Przyrodniczego</w:t>
            </w:r>
            <w:r>
              <w:rPr>
                <w:sz w:val="20"/>
                <w:szCs w:val="20"/>
              </w:rPr>
              <w:t xml:space="preserve">, którego zadaniem jest </w:t>
            </w:r>
            <w:r w:rsidRPr="008735B4">
              <w:rPr>
                <w:sz w:val="20"/>
                <w:szCs w:val="20"/>
              </w:rPr>
              <w:t>prowadzenie obserwacji możliwie jak największej liczby elementów środowiska przyrodniczego, w oparciu o planowe, zorganizowane badania stacjonarne</w:t>
            </w:r>
            <w:r>
              <w:rPr>
                <w:sz w:val="20"/>
                <w:szCs w:val="20"/>
              </w:rPr>
              <w:t>.</w:t>
            </w:r>
          </w:p>
          <w:p w:rsidR="000B7F0E" w:rsidRPr="008735B4" w:rsidRDefault="000B7F0E" w:rsidP="00A41CE7">
            <w:pPr>
              <w:pStyle w:val="AKAPITY"/>
              <w:numPr>
                <w:ilvl w:val="0"/>
                <w:numId w:val="59"/>
              </w:numPr>
              <w:spacing w:line="276" w:lineRule="auto"/>
              <w:ind w:left="156" w:hanging="142"/>
              <w:rPr>
                <w:sz w:val="20"/>
                <w:szCs w:val="20"/>
              </w:rPr>
            </w:pPr>
            <w:proofErr w:type="gramStart"/>
            <w:r>
              <w:rPr>
                <w:sz w:val="20"/>
                <w:szCs w:val="20"/>
              </w:rPr>
              <w:t>m</w:t>
            </w:r>
            <w:r w:rsidRPr="00167513">
              <w:rPr>
                <w:sz w:val="20"/>
                <w:szCs w:val="20"/>
              </w:rPr>
              <w:t>onitoring</w:t>
            </w:r>
            <w:proofErr w:type="gramEnd"/>
            <w:r w:rsidRPr="00167513">
              <w:rPr>
                <w:sz w:val="20"/>
                <w:szCs w:val="20"/>
              </w:rPr>
              <w:t xml:space="preserve"> lasów włączono do Państwowego Monitoringu Środowiska koordynowanego przez Państwową Inspekcję Ochro</w:t>
            </w:r>
            <w:r>
              <w:rPr>
                <w:sz w:val="20"/>
                <w:szCs w:val="20"/>
              </w:rPr>
              <w:t>ny Środowiska i obejmuje m.in.: uszkodzenia lasów, zagrożenia</w:t>
            </w:r>
            <w:r w:rsidRPr="00167513">
              <w:rPr>
                <w:sz w:val="20"/>
                <w:szCs w:val="20"/>
              </w:rPr>
              <w:t xml:space="preserve"> pożarow</w:t>
            </w:r>
            <w:r>
              <w:rPr>
                <w:sz w:val="20"/>
                <w:szCs w:val="20"/>
              </w:rPr>
              <w:t>e</w:t>
            </w:r>
            <w:r w:rsidRPr="00167513">
              <w:rPr>
                <w:sz w:val="20"/>
                <w:szCs w:val="20"/>
              </w:rPr>
              <w:t xml:space="preserve"> i występowani</w:t>
            </w:r>
            <w:r>
              <w:rPr>
                <w:sz w:val="20"/>
                <w:szCs w:val="20"/>
              </w:rPr>
              <w:t>e</w:t>
            </w:r>
            <w:r w:rsidRPr="00167513">
              <w:rPr>
                <w:sz w:val="20"/>
                <w:szCs w:val="20"/>
              </w:rPr>
              <w:t xml:space="preserve"> szkodników owadzich w lasach</w:t>
            </w:r>
            <w:r>
              <w:rPr>
                <w:sz w:val="20"/>
                <w:szCs w:val="20"/>
              </w:rPr>
              <w:t>.</w:t>
            </w:r>
          </w:p>
        </w:tc>
      </w:tr>
    </w:tbl>
    <w:p w:rsidR="002D6FD1" w:rsidRDefault="002D6FD1" w:rsidP="002D6FD1">
      <w:pPr>
        <w:pStyle w:val="Nagwek3"/>
        <w:rPr>
          <w:lang w:val="pl-PL"/>
        </w:rPr>
      </w:pPr>
      <w:bookmarkStart w:id="334" w:name="_Toc487539157"/>
      <w:bookmarkStart w:id="335" w:name="_Toc491254738"/>
      <w:bookmarkStart w:id="336" w:name="_Toc496272540"/>
      <w:r>
        <w:rPr>
          <w:lang w:val="pl-PL"/>
        </w:rPr>
        <w:t>Podsumowanie</w:t>
      </w:r>
      <w:bookmarkEnd w:id="334"/>
      <w:bookmarkEnd w:id="335"/>
      <w:bookmarkEnd w:id="336"/>
    </w:p>
    <w:tbl>
      <w:tblPr>
        <w:tblW w:w="9236" w:type="dxa"/>
        <w:tblInd w:w="-1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CellMar>
          <w:left w:w="24" w:type="dxa"/>
          <w:right w:w="70" w:type="dxa"/>
        </w:tblCellMar>
        <w:tblLook w:val="0000" w:firstRow="0" w:lastRow="0" w:firstColumn="0" w:lastColumn="0" w:noHBand="0" w:noVBand="0"/>
      </w:tblPr>
      <w:tblGrid>
        <w:gridCol w:w="9236"/>
      </w:tblGrid>
      <w:tr w:rsidR="002D6FD1" w:rsidTr="007274AF">
        <w:trPr>
          <w:trHeight w:val="340"/>
        </w:trPr>
        <w:tc>
          <w:tcPr>
            <w:tcW w:w="9236" w:type="dxa"/>
            <w:tcBorders>
              <w:top w:val="single" w:sz="12" w:space="0" w:color="1F497D"/>
              <w:left w:val="single" w:sz="12" w:space="0" w:color="1F497D"/>
              <w:bottom w:val="single" w:sz="12" w:space="0" w:color="1F497D"/>
              <w:right w:val="single" w:sz="12" w:space="0" w:color="1F497D"/>
            </w:tcBorders>
            <w:shd w:val="clear" w:color="auto" w:fill="auto"/>
            <w:tcMar>
              <w:left w:w="24" w:type="dxa"/>
            </w:tcMar>
          </w:tcPr>
          <w:p w:rsidR="002D6FD1" w:rsidRDefault="002D6FD1" w:rsidP="00B605C5">
            <w:pPr>
              <w:pStyle w:val="Akapit"/>
            </w:pPr>
            <w:r w:rsidRPr="00094298">
              <w:t xml:space="preserve">Lesistość w gminie wynosi </w:t>
            </w:r>
            <w:r>
              <w:t>18,9</w:t>
            </w:r>
            <w:r w:rsidRPr="00094298">
              <w:t xml:space="preserve"> %. Gatunkiem dominującym w drzewostanie jest sosna. </w:t>
            </w:r>
            <w:r w:rsidR="001627FF">
              <w:t>W gminie Mokrsko znajdują</w:t>
            </w:r>
            <w:r w:rsidR="00491497">
              <w:t xml:space="preserve"> się</w:t>
            </w:r>
            <w:r w:rsidR="001627FF">
              <w:t xml:space="preserve"> obs</w:t>
            </w:r>
            <w:r w:rsidR="00B605C5">
              <w:t>z</w:t>
            </w:r>
            <w:r w:rsidR="001627FF">
              <w:t xml:space="preserve">arowe formy ochrony przyrody: obszar chronionego krajobrazu </w:t>
            </w:r>
            <w:r w:rsidR="00F57D70">
              <w:t>Dolina Prosny,</w:t>
            </w:r>
            <w:r w:rsidR="001627FF">
              <w:t xml:space="preserve"> </w:t>
            </w:r>
            <w:r w:rsidR="00491497">
              <w:t xml:space="preserve">Zespół Przyrodniczo-Krajobrazowy </w:t>
            </w:r>
            <w:r w:rsidR="00B605C5">
              <w:t>W</w:t>
            </w:r>
            <w:r w:rsidR="001627FF">
              <w:t xml:space="preserve">zgórza </w:t>
            </w:r>
            <w:r w:rsidR="00B605C5">
              <w:t>O</w:t>
            </w:r>
            <w:r w:rsidR="001627FF">
              <w:t>żarowskie</w:t>
            </w:r>
            <w:r w:rsidR="00F57D70">
              <w:t xml:space="preserve"> oraz użytki ekologiczne. Ponadto w gminie znajduje się 18 pomników przyrody.</w:t>
            </w:r>
          </w:p>
        </w:tc>
      </w:tr>
    </w:tbl>
    <w:p w:rsidR="002D6FD1" w:rsidRDefault="002D6FD1" w:rsidP="002D6FD1">
      <w:pPr>
        <w:jc w:val="center"/>
        <w:rPr>
          <w:b/>
          <w:sz w:val="28"/>
          <w:szCs w:val="24"/>
        </w:rPr>
      </w:pPr>
      <w:r>
        <w:rPr>
          <w:b/>
          <w:sz w:val="28"/>
          <w:szCs w:val="24"/>
        </w:rPr>
        <w:t>Analiza SWOT</w:t>
      </w:r>
    </w:p>
    <w:tbl>
      <w:tblPr>
        <w:tblW w:w="8844" w:type="dxa"/>
        <w:tblInd w:w="2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30" w:type="dxa"/>
          <w:right w:w="70" w:type="dxa"/>
        </w:tblCellMar>
        <w:tblLook w:val="04A0" w:firstRow="1" w:lastRow="0" w:firstColumn="1" w:lastColumn="0" w:noHBand="0" w:noVBand="1"/>
      </w:tblPr>
      <w:tblGrid>
        <w:gridCol w:w="4592"/>
        <w:gridCol w:w="4252"/>
      </w:tblGrid>
      <w:tr w:rsidR="002D6FD1" w:rsidTr="00EB3F99">
        <w:trPr>
          <w:trHeight w:val="192"/>
        </w:trPr>
        <w:tc>
          <w:tcPr>
            <w:tcW w:w="4592" w:type="dxa"/>
            <w:tcBorders>
              <w:top w:val="single" w:sz="8" w:space="0" w:color="00000A"/>
              <w:left w:val="single" w:sz="8" w:space="0" w:color="00000A"/>
              <w:bottom w:val="single" w:sz="8" w:space="0" w:color="00000A"/>
              <w:right w:val="single" w:sz="8" w:space="0" w:color="00000A"/>
            </w:tcBorders>
            <w:shd w:val="clear" w:color="auto" w:fill="DBE5F1" w:themeFill="accent1" w:themeFillTint="33"/>
            <w:tcMar>
              <w:left w:w="30" w:type="dxa"/>
            </w:tcMar>
            <w:vAlign w:val="center"/>
          </w:tcPr>
          <w:p w:rsidR="002D6FD1" w:rsidRDefault="002D6FD1" w:rsidP="007274AF">
            <w:pPr>
              <w:spacing w:after="0"/>
              <w:jc w:val="center"/>
              <w:rPr>
                <w:rFonts w:eastAsia="Times New Roman"/>
                <w:b/>
                <w:bCs/>
                <w:sz w:val="24"/>
                <w:szCs w:val="24"/>
                <w:lang w:eastAsia="pl-PL"/>
              </w:rPr>
            </w:pPr>
            <w:r>
              <w:rPr>
                <w:rFonts w:eastAsia="Times New Roman"/>
                <w:b/>
                <w:bCs/>
                <w:sz w:val="24"/>
                <w:szCs w:val="24"/>
                <w:lang w:eastAsia="pl-PL"/>
              </w:rPr>
              <w:t xml:space="preserve">Mocne strony </w:t>
            </w:r>
          </w:p>
        </w:tc>
        <w:tc>
          <w:tcPr>
            <w:tcW w:w="4252" w:type="dxa"/>
            <w:tcBorders>
              <w:top w:val="single" w:sz="8" w:space="0" w:color="00000A"/>
              <w:left w:val="single" w:sz="8" w:space="0" w:color="00000A"/>
              <w:bottom w:val="single" w:sz="8" w:space="0" w:color="00000A"/>
              <w:right w:val="single" w:sz="8" w:space="0" w:color="00000A"/>
            </w:tcBorders>
            <w:shd w:val="clear" w:color="auto" w:fill="DBE5F1" w:themeFill="accent1" w:themeFillTint="33"/>
            <w:vAlign w:val="center"/>
          </w:tcPr>
          <w:p w:rsidR="002D6FD1" w:rsidRDefault="002D6FD1" w:rsidP="007274AF">
            <w:pPr>
              <w:spacing w:after="0"/>
              <w:jc w:val="center"/>
              <w:rPr>
                <w:rFonts w:eastAsia="Times New Roman"/>
                <w:b/>
                <w:bCs/>
                <w:sz w:val="24"/>
                <w:szCs w:val="24"/>
                <w:lang w:eastAsia="pl-PL"/>
              </w:rPr>
            </w:pPr>
            <w:r>
              <w:rPr>
                <w:rFonts w:eastAsia="Times New Roman"/>
                <w:b/>
                <w:bCs/>
                <w:sz w:val="24"/>
                <w:szCs w:val="24"/>
                <w:lang w:eastAsia="pl-PL"/>
              </w:rPr>
              <w:t xml:space="preserve">Słabe strony </w:t>
            </w:r>
          </w:p>
        </w:tc>
      </w:tr>
      <w:tr w:rsidR="002D6FD1" w:rsidTr="00EB3F99">
        <w:trPr>
          <w:trHeight w:val="1776"/>
        </w:trPr>
        <w:tc>
          <w:tcPr>
            <w:tcW w:w="4592" w:type="dxa"/>
            <w:tcBorders>
              <w:top w:val="single" w:sz="4" w:space="0" w:color="00000A"/>
              <w:left w:val="single" w:sz="8" w:space="0" w:color="00000A"/>
              <w:bottom w:val="single" w:sz="4" w:space="0" w:color="00000A"/>
              <w:right w:val="single" w:sz="8" w:space="0" w:color="00000A"/>
            </w:tcBorders>
            <w:shd w:val="clear" w:color="auto" w:fill="auto"/>
            <w:tcMar>
              <w:left w:w="30" w:type="dxa"/>
            </w:tcMar>
            <w:vAlign w:val="center"/>
          </w:tcPr>
          <w:p w:rsidR="002D6FD1" w:rsidRDefault="002D6FD1" w:rsidP="00491497">
            <w:pPr>
              <w:numPr>
                <w:ilvl w:val="0"/>
                <w:numId w:val="54"/>
              </w:numPr>
              <w:spacing w:after="0" w:line="360" w:lineRule="auto"/>
              <w:rPr>
                <w:rFonts w:eastAsia="Times New Roman"/>
                <w:sz w:val="24"/>
                <w:szCs w:val="24"/>
                <w:lang w:eastAsia="pl-PL"/>
              </w:rPr>
            </w:pPr>
            <w:r>
              <w:rPr>
                <w:rFonts w:eastAsia="Times New Roman"/>
                <w:sz w:val="24"/>
                <w:szCs w:val="24"/>
                <w:lang w:eastAsia="pl-PL"/>
              </w:rPr>
              <w:t>Występowanie na terenie gminy obszarowych form ochrony przyrody</w:t>
            </w:r>
            <w:r w:rsidR="00501D4C">
              <w:rPr>
                <w:rFonts w:eastAsia="Times New Roman"/>
                <w:sz w:val="24"/>
                <w:szCs w:val="24"/>
                <w:lang w:eastAsia="pl-PL"/>
              </w:rPr>
              <w:t>.</w:t>
            </w:r>
          </w:p>
        </w:tc>
        <w:tc>
          <w:tcPr>
            <w:tcW w:w="4252" w:type="dxa"/>
            <w:tcBorders>
              <w:top w:val="single" w:sz="4" w:space="0" w:color="00000A"/>
              <w:left w:val="single" w:sz="8" w:space="0" w:color="00000A"/>
              <w:bottom w:val="single" w:sz="4" w:space="0" w:color="00000A"/>
              <w:right w:val="single" w:sz="8" w:space="0" w:color="00000A"/>
            </w:tcBorders>
            <w:shd w:val="clear" w:color="auto" w:fill="auto"/>
            <w:vAlign w:val="center"/>
          </w:tcPr>
          <w:p w:rsidR="002D6FD1" w:rsidRDefault="00501D4C" w:rsidP="00A41CE7">
            <w:pPr>
              <w:pStyle w:val="Akapitzlist"/>
              <w:numPr>
                <w:ilvl w:val="0"/>
                <w:numId w:val="54"/>
              </w:numPr>
              <w:spacing w:line="360" w:lineRule="auto"/>
              <w:rPr>
                <w:rFonts w:eastAsia="Times New Roman"/>
                <w:szCs w:val="24"/>
                <w:lang w:eastAsia="pl-PL"/>
              </w:rPr>
            </w:pPr>
            <w:r>
              <w:rPr>
                <w:rFonts w:eastAsia="Times New Roman"/>
                <w:szCs w:val="24"/>
                <w:lang w:eastAsia="pl-PL"/>
              </w:rPr>
              <w:t>Mała lesistość gminy.</w:t>
            </w:r>
          </w:p>
        </w:tc>
      </w:tr>
    </w:tbl>
    <w:p w:rsidR="00BB50E9" w:rsidRDefault="00BB50E9">
      <w:r>
        <w:br w:type="page"/>
      </w:r>
    </w:p>
    <w:tbl>
      <w:tblPr>
        <w:tblW w:w="8844" w:type="dxa"/>
        <w:tblInd w:w="4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30" w:type="dxa"/>
          <w:right w:w="70" w:type="dxa"/>
        </w:tblCellMar>
        <w:tblLook w:val="04A0" w:firstRow="1" w:lastRow="0" w:firstColumn="1" w:lastColumn="0" w:noHBand="0" w:noVBand="1"/>
      </w:tblPr>
      <w:tblGrid>
        <w:gridCol w:w="4592"/>
        <w:gridCol w:w="4252"/>
      </w:tblGrid>
      <w:tr w:rsidR="002D6FD1" w:rsidTr="00BB50E9">
        <w:trPr>
          <w:trHeight w:val="192"/>
        </w:trPr>
        <w:tc>
          <w:tcPr>
            <w:tcW w:w="4592"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50" w:type="dxa"/>
            </w:tcMar>
            <w:vAlign w:val="center"/>
          </w:tcPr>
          <w:p w:rsidR="002D6FD1" w:rsidRDefault="002D6FD1" w:rsidP="00CD5D09">
            <w:pPr>
              <w:spacing w:after="0"/>
              <w:jc w:val="center"/>
              <w:rPr>
                <w:rFonts w:eastAsia="Times New Roman"/>
                <w:b/>
                <w:bCs/>
                <w:sz w:val="24"/>
                <w:szCs w:val="24"/>
                <w:lang w:eastAsia="pl-PL"/>
              </w:rPr>
            </w:pPr>
            <w:r>
              <w:rPr>
                <w:rFonts w:eastAsia="Times New Roman"/>
                <w:b/>
                <w:bCs/>
                <w:sz w:val="24"/>
                <w:szCs w:val="24"/>
                <w:lang w:eastAsia="pl-PL"/>
              </w:rPr>
              <w:lastRenderedPageBreak/>
              <w:t xml:space="preserve">Szanse </w:t>
            </w:r>
          </w:p>
        </w:tc>
        <w:tc>
          <w:tcPr>
            <w:tcW w:w="4252"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50" w:type="dxa"/>
            </w:tcMar>
            <w:vAlign w:val="center"/>
          </w:tcPr>
          <w:p w:rsidR="002D6FD1" w:rsidRDefault="002D6FD1" w:rsidP="00CD5D09">
            <w:pPr>
              <w:spacing w:after="0"/>
              <w:jc w:val="center"/>
              <w:rPr>
                <w:rFonts w:eastAsia="Times New Roman"/>
                <w:b/>
                <w:bCs/>
                <w:sz w:val="24"/>
                <w:szCs w:val="24"/>
                <w:lang w:eastAsia="pl-PL"/>
              </w:rPr>
            </w:pPr>
            <w:r>
              <w:rPr>
                <w:rFonts w:eastAsia="Times New Roman"/>
                <w:b/>
                <w:bCs/>
                <w:sz w:val="24"/>
                <w:szCs w:val="24"/>
                <w:lang w:eastAsia="pl-PL"/>
              </w:rPr>
              <w:t xml:space="preserve">Zagrożenia </w:t>
            </w:r>
          </w:p>
        </w:tc>
      </w:tr>
      <w:tr w:rsidR="002D6FD1" w:rsidTr="00BB50E9">
        <w:trPr>
          <w:trHeight w:val="1800"/>
        </w:trPr>
        <w:tc>
          <w:tcPr>
            <w:tcW w:w="4592" w:type="dxa"/>
            <w:tcBorders>
              <w:top w:val="single" w:sz="4" w:space="0" w:color="00000A"/>
              <w:left w:val="single" w:sz="8" w:space="0" w:color="00000A"/>
              <w:bottom w:val="single" w:sz="8" w:space="0" w:color="00000A"/>
              <w:right w:val="single" w:sz="8" w:space="0" w:color="00000A"/>
            </w:tcBorders>
            <w:shd w:val="clear" w:color="auto" w:fill="auto"/>
            <w:tcMar>
              <w:left w:w="30" w:type="dxa"/>
            </w:tcMar>
            <w:vAlign w:val="center"/>
          </w:tcPr>
          <w:p w:rsidR="002D6FD1" w:rsidRDefault="002D6FD1" w:rsidP="00A41CE7">
            <w:pPr>
              <w:pStyle w:val="Akapitzlist"/>
              <w:numPr>
                <w:ilvl w:val="0"/>
                <w:numId w:val="56"/>
              </w:numPr>
              <w:spacing w:line="360" w:lineRule="auto"/>
              <w:rPr>
                <w:rFonts w:eastAsia="Times New Roman"/>
                <w:szCs w:val="24"/>
                <w:lang w:eastAsia="pl-PL"/>
              </w:rPr>
            </w:pPr>
            <w:r>
              <w:rPr>
                <w:rFonts w:eastAsia="Times New Roman"/>
                <w:szCs w:val="24"/>
                <w:lang w:eastAsia="pl-PL"/>
              </w:rPr>
              <w:t>Zwiększenie lesistości gminy.</w:t>
            </w:r>
          </w:p>
          <w:p w:rsidR="002D6FD1" w:rsidRDefault="002D6FD1" w:rsidP="00A41CE7">
            <w:pPr>
              <w:pStyle w:val="Akapitzlist"/>
              <w:numPr>
                <w:ilvl w:val="0"/>
                <w:numId w:val="56"/>
              </w:numPr>
              <w:spacing w:line="360" w:lineRule="auto"/>
              <w:rPr>
                <w:rFonts w:eastAsia="Times New Roman"/>
                <w:szCs w:val="24"/>
                <w:lang w:eastAsia="pl-PL"/>
              </w:rPr>
            </w:pPr>
            <w:r>
              <w:rPr>
                <w:rFonts w:eastAsia="Times New Roman"/>
                <w:szCs w:val="24"/>
                <w:lang w:eastAsia="pl-PL"/>
              </w:rPr>
              <w:t>Osiedlenie się nowych gatunków fauny i flory na terenie gminy.</w:t>
            </w:r>
          </w:p>
          <w:p w:rsidR="002D6FD1" w:rsidRDefault="002D6FD1" w:rsidP="00A41CE7">
            <w:pPr>
              <w:pStyle w:val="Akapitzlist"/>
              <w:numPr>
                <w:ilvl w:val="0"/>
                <w:numId w:val="56"/>
              </w:numPr>
              <w:spacing w:line="360" w:lineRule="auto"/>
            </w:pPr>
            <w:r>
              <w:rPr>
                <w:rFonts w:eastAsia="Times New Roman"/>
                <w:szCs w:val="24"/>
                <w:lang w:eastAsia="pl-PL"/>
              </w:rPr>
              <w:t>Tworzenie nowych form ochrony przyrody.</w:t>
            </w:r>
          </w:p>
        </w:tc>
        <w:tc>
          <w:tcPr>
            <w:tcW w:w="4252" w:type="dxa"/>
            <w:tcBorders>
              <w:top w:val="single" w:sz="4" w:space="0" w:color="00000A"/>
              <w:left w:val="single" w:sz="8" w:space="0" w:color="00000A"/>
              <w:bottom w:val="single" w:sz="8" w:space="0" w:color="00000A"/>
              <w:right w:val="single" w:sz="8" w:space="0" w:color="00000A"/>
            </w:tcBorders>
            <w:shd w:val="clear" w:color="auto" w:fill="auto"/>
            <w:vAlign w:val="center"/>
          </w:tcPr>
          <w:p w:rsidR="002D6FD1" w:rsidRDefault="002D6FD1" w:rsidP="00A41CE7">
            <w:pPr>
              <w:numPr>
                <w:ilvl w:val="0"/>
                <w:numId w:val="55"/>
              </w:numPr>
              <w:spacing w:after="0" w:line="360" w:lineRule="auto"/>
              <w:rPr>
                <w:rFonts w:eastAsia="Times New Roman"/>
                <w:sz w:val="24"/>
                <w:szCs w:val="24"/>
                <w:lang w:eastAsia="pl-PL"/>
              </w:rPr>
            </w:pPr>
            <w:r>
              <w:rPr>
                <w:rFonts w:eastAsia="Times New Roman"/>
                <w:sz w:val="24"/>
                <w:szCs w:val="24"/>
                <w:lang w:eastAsia="pl-PL"/>
              </w:rPr>
              <w:t>Wzrost natężenia ruchu powodujący zwiększoną śmiertelność zwierząt i </w:t>
            </w:r>
            <w:r w:rsidR="00097FAA">
              <w:rPr>
                <w:rFonts w:eastAsia="Times New Roman"/>
                <w:sz w:val="24"/>
                <w:szCs w:val="24"/>
                <w:lang w:eastAsia="pl-PL"/>
              </w:rPr>
              <w:t xml:space="preserve">pogarszający </w:t>
            </w:r>
            <w:r>
              <w:rPr>
                <w:rFonts w:eastAsia="Times New Roman"/>
                <w:sz w:val="24"/>
                <w:szCs w:val="24"/>
                <w:lang w:eastAsia="pl-PL"/>
              </w:rPr>
              <w:t>warunki ich migracji.</w:t>
            </w:r>
          </w:p>
          <w:p w:rsidR="002D6FD1" w:rsidRDefault="002D6FD1" w:rsidP="00A41CE7">
            <w:pPr>
              <w:numPr>
                <w:ilvl w:val="0"/>
                <w:numId w:val="55"/>
              </w:numPr>
              <w:spacing w:after="0" w:line="360" w:lineRule="auto"/>
              <w:rPr>
                <w:rFonts w:eastAsia="Times New Roman"/>
                <w:sz w:val="24"/>
                <w:szCs w:val="24"/>
                <w:lang w:eastAsia="pl-PL"/>
              </w:rPr>
            </w:pPr>
            <w:r>
              <w:rPr>
                <w:rFonts w:eastAsia="Times New Roman"/>
                <w:sz w:val="24"/>
                <w:szCs w:val="24"/>
                <w:lang w:eastAsia="pl-PL"/>
              </w:rPr>
              <w:t>Zagrożenie rodzimych gatunków flory i fauny przez obce gatunki inwazyjne.</w:t>
            </w:r>
          </w:p>
          <w:p w:rsidR="002D6FD1" w:rsidRDefault="002D6FD1" w:rsidP="00A41CE7">
            <w:pPr>
              <w:numPr>
                <w:ilvl w:val="0"/>
                <w:numId w:val="55"/>
              </w:numPr>
              <w:spacing w:after="0" w:line="360" w:lineRule="auto"/>
              <w:rPr>
                <w:rFonts w:eastAsia="Times New Roman"/>
                <w:sz w:val="24"/>
                <w:szCs w:val="24"/>
                <w:lang w:eastAsia="pl-PL"/>
              </w:rPr>
            </w:pPr>
            <w:r>
              <w:rPr>
                <w:rFonts w:eastAsia="Times New Roman"/>
                <w:sz w:val="24"/>
                <w:szCs w:val="24"/>
                <w:lang w:eastAsia="pl-PL"/>
              </w:rPr>
              <w:t>Dewastacja niektórych miejsc w obszarach chronionych poprzez intensyfikację turystyki.</w:t>
            </w:r>
          </w:p>
        </w:tc>
      </w:tr>
    </w:tbl>
    <w:p w:rsidR="00EB3F99" w:rsidRDefault="00EB3F99" w:rsidP="00804720">
      <w:pPr>
        <w:pStyle w:val="Nagwek2"/>
        <w:rPr>
          <w:lang w:val="pl-PL"/>
        </w:rPr>
      </w:pPr>
      <w:bookmarkStart w:id="337" w:name="_Toc487539158"/>
      <w:bookmarkStart w:id="338" w:name="_Toc491254739"/>
      <w:bookmarkStart w:id="339" w:name="_Toc496272541"/>
      <w:r>
        <w:t>Zagrożenia poważnymi awariami</w:t>
      </w:r>
      <w:bookmarkEnd w:id="337"/>
      <w:bookmarkEnd w:id="338"/>
      <w:bookmarkEnd w:id="339"/>
    </w:p>
    <w:p w:rsidR="0061756D" w:rsidRDefault="00EB3F99" w:rsidP="00EB3F99">
      <w:pPr>
        <w:pStyle w:val="AKAPITY"/>
      </w:pPr>
      <w:r>
        <w:t xml:space="preserve">Na terenie gminy </w:t>
      </w:r>
      <w:r w:rsidR="00804720">
        <w:t>Mokrsko</w:t>
      </w:r>
      <w:r>
        <w:t xml:space="preserve"> nie znajdują się zakłady o dużym i o zwiększonym ryzyku wystąpienia awarii. Potencjalnym źródłem poważnych awarii jest transport drogowy substancji niebezpiecznych, głównie paliw płynnych (LPG, benzyna, olej napędowy). Przypadki poważnych awarii przemysłowych mogą dotyczyć również wycieków substancji ropopochodnych w wyniku wypadków lub kolizji drogowych, gazu propan - butan z uszkodzonych ciśnieniowych zbiorników stacjonarnych i gazociągu.</w:t>
      </w:r>
    </w:p>
    <w:p w:rsidR="00CA1869" w:rsidRDefault="00CA1869" w:rsidP="00EB3F99">
      <w:pPr>
        <w:pStyle w:val="AKAPITY"/>
      </w:pPr>
      <w:r>
        <w:t>Potencjalnym</w:t>
      </w:r>
      <w:r w:rsidR="0086634F">
        <w:t xml:space="preserve"> źródłem wystąpienia poważnych awarii na terenie gminy </w:t>
      </w:r>
      <w:r>
        <w:t>jest wyciek azotu z</w:t>
      </w:r>
      <w:r w:rsidR="00D37D46">
        <w:t xml:space="preserve"> Zakładów Mięsnych Henryk Kania w Mokrsku</w:t>
      </w:r>
      <w:r>
        <w:t xml:space="preserve">. </w:t>
      </w:r>
    </w:p>
    <w:p w:rsidR="000641A0" w:rsidRDefault="000641A0" w:rsidP="000641A0">
      <w:pPr>
        <w:pStyle w:val="Nagwek3"/>
        <w:keepLines/>
        <w:spacing w:before="120" w:line="360" w:lineRule="auto"/>
        <w:ind w:left="851" w:hanging="851"/>
      </w:pPr>
      <w:bookmarkStart w:id="340" w:name="_Toc485987986"/>
      <w:bookmarkStart w:id="341" w:name="_Toc488241148"/>
      <w:bookmarkStart w:id="342" w:name="_Toc491254740"/>
      <w:bookmarkStart w:id="343" w:name="_Toc496272542"/>
      <w:r>
        <w:t>Zagadnienia horyzontalne</w:t>
      </w:r>
      <w:bookmarkEnd w:id="340"/>
      <w:bookmarkEnd w:id="341"/>
      <w:bookmarkEnd w:id="342"/>
      <w:bookmarkEnd w:id="343"/>
    </w:p>
    <w:tbl>
      <w:tblPr>
        <w:tblStyle w:val="Tabela-Siatka"/>
        <w:tblW w:w="9286" w:type="dxa"/>
        <w:jc w:val="center"/>
        <w:tblLook w:val="04A0" w:firstRow="1" w:lastRow="0" w:firstColumn="1" w:lastColumn="0" w:noHBand="0" w:noVBand="1"/>
      </w:tblPr>
      <w:tblGrid>
        <w:gridCol w:w="2254"/>
        <w:gridCol w:w="7032"/>
      </w:tblGrid>
      <w:tr w:rsidR="000641A0" w:rsidRPr="0088461E" w:rsidTr="007274AF">
        <w:trPr>
          <w:jc w:val="center"/>
        </w:trPr>
        <w:tc>
          <w:tcPr>
            <w:tcW w:w="2254" w:type="dxa"/>
            <w:shd w:val="clear" w:color="auto" w:fill="DBE5F1" w:themeFill="accent1" w:themeFillTint="33"/>
            <w:vAlign w:val="center"/>
          </w:tcPr>
          <w:p w:rsidR="000641A0" w:rsidRPr="00554FF8" w:rsidRDefault="000641A0" w:rsidP="007274AF">
            <w:pPr>
              <w:pStyle w:val="AKAPITY"/>
              <w:spacing w:line="276" w:lineRule="auto"/>
              <w:ind w:firstLine="0"/>
              <w:jc w:val="left"/>
              <w:rPr>
                <w:sz w:val="22"/>
              </w:rPr>
            </w:pPr>
            <w:r w:rsidRPr="00554FF8">
              <w:rPr>
                <w:sz w:val="22"/>
              </w:rPr>
              <w:t>Adaptacja do zmian klimatu</w:t>
            </w:r>
          </w:p>
        </w:tc>
        <w:tc>
          <w:tcPr>
            <w:tcW w:w="7032" w:type="dxa"/>
          </w:tcPr>
          <w:p w:rsidR="000641A0" w:rsidRPr="00FE4E6B" w:rsidRDefault="000641A0" w:rsidP="00A41CE7">
            <w:pPr>
              <w:pStyle w:val="AKAPITY"/>
              <w:numPr>
                <w:ilvl w:val="0"/>
                <w:numId w:val="59"/>
              </w:numPr>
              <w:spacing w:line="276" w:lineRule="auto"/>
              <w:ind w:left="156" w:hanging="142"/>
              <w:rPr>
                <w:sz w:val="22"/>
              </w:rPr>
            </w:pPr>
            <w:proofErr w:type="gramStart"/>
            <w:r>
              <w:rPr>
                <w:sz w:val="20"/>
              </w:rPr>
              <w:t>ekstremalne</w:t>
            </w:r>
            <w:proofErr w:type="gramEnd"/>
            <w:r>
              <w:rPr>
                <w:sz w:val="20"/>
              </w:rPr>
              <w:t xml:space="preserve"> zjawiska pogodowe mogą doprowadzić do uszkodzenia linii przesyłowych i dystrybucyjnych, a zatem ograniczenia w dostarczeniu energii do odbiorców, a także </w:t>
            </w:r>
            <w:r w:rsidRPr="002E22F6">
              <w:rPr>
                <w:sz w:val="20"/>
              </w:rPr>
              <w:t>zakładów przemysłowych, co może doprowadzić do przerwania ich pracy, przeg</w:t>
            </w:r>
            <w:r>
              <w:rPr>
                <w:sz w:val="20"/>
              </w:rPr>
              <w:t>rzania układów technologicznych.</w:t>
            </w:r>
          </w:p>
        </w:tc>
      </w:tr>
      <w:tr w:rsidR="000641A0" w:rsidRPr="007D03A7" w:rsidTr="007274AF">
        <w:trPr>
          <w:jc w:val="center"/>
        </w:trPr>
        <w:tc>
          <w:tcPr>
            <w:tcW w:w="2254" w:type="dxa"/>
            <w:shd w:val="clear" w:color="auto" w:fill="DBE5F1" w:themeFill="accent1" w:themeFillTint="33"/>
            <w:vAlign w:val="center"/>
          </w:tcPr>
          <w:p w:rsidR="000641A0" w:rsidRPr="00554FF8" w:rsidRDefault="000641A0" w:rsidP="007274AF">
            <w:pPr>
              <w:pStyle w:val="AKAPITY"/>
              <w:spacing w:line="276" w:lineRule="auto"/>
              <w:ind w:firstLine="0"/>
              <w:jc w:val="left"/>
              <w:rPr>
                <w:sz w:val="22"/>
              </w:rPr>
            </w:pPr>
            <w:r w:rsidRPr="00554FF8">
              <w:rPr>
                <w:sz w:val="22"/>
              </w:rPr>
              <w:t>Nadzwyczajne zagrożenia środowiska</w:t>
            </w:r>
          </w:p>
        </w:tc>
        <w:tc>
          <w:tcPr>
            <w:tcW w:w="7032" w:type="dxa"/>
          </w:tcPr>
          <w:p w:rsidR="000641A0" w:rsidRPr="00AB3C0E" w:rsidRDefault="000641A0" w:rsidP="00A41CE7">
            <w:pPr>
              <w:pStyle w:val="Akapitzlist"/>
              <w:numPr>
                <w:ilvl w:val="0"/>
                <w:numId w:val="60"/>
              </w:numPr>
              <w:spacing w:line="276" w:lineRule="auto"/>
              <w:ind w:left="153" w:hanging="142"/>
              <w:contextualSpacing w:val="0"/>
              <w:jc w:val="both"/>
              <w:rPr>
                <w:rFonts w:cs="Calibri"/>
                <w:szCs w:val="20"/>
              </w:rPr>
            </w:pPr>
            <w:proofErr w:type="gramStart"/>
            <w:r>
              <w:rPr>
                <w:sz w:val="20"/>
              </w:rPr>
              <w:t>n</w:t>
            </w:r>
            <w:r w:rsidRPr="00AB3C0E">
              <w:rPr>
                <w:sz w:val="20"/>
              </w:rPr>
              <w:t>adzwyczajne</w:t>
            </w:r>
            <w:proofErr w:type="gramEnd"/>
            <w:r w:rsidRPr="00AB3C0E">
              <w:rPr>
                <w:sz w:val="20"/>
              </w:rPr>
              <w:t xml:space="preserve"> zagrożenia środowiska powsta</w:t>
            </w:r>
            <w:r>
              <w:rPr>
                <w:sz w:val="20"/>
              </w:rPr>
              <w:t>ją wskutek wypadków i zdarzeń w </w:t>
            </w:r>
            <w:r w:rsidRPr="00AB3C0E">
              <w:rPr>
                <w:sz w:val="20"/>
              </w:rPr>
              <w:t>czasie budowy i eksploatacji dróg i innych obiektów drogowych, w których biorą udział pojazdy przewożące substancje niebezpieczne, a które mogą spowodować m.in.: skażenie po</w:t>
            </w:r>
            <w:r>
              <w:rPr>
                <w:sz w:val="20"/>
              </w:rPr>
              <w:t>wietrza, wód, gleb oraz pożary.</w:t>
            </w:r>
          </w:p>
        </w:tc>
      </w:tr>
      <w:tr w:rsidR="000641A0" w:rsidTr="007274AF">
        <w:trPr>
          <w:jc w:val="center"/>
        </w:trPr>
        <w:tc>
          <w:tcPr>
            <w:tcW w:w="2254" w:type="dxa"/>
            <w:shd w:val="clear" w:color="auto" w:fill="DBE5F1" w:themeFill="accent1" w:themeFillTint="33"/>
            <w:vAlign w:val="center"/>
          </w:tcPr>
          <w:p w:rsidR="000641A0" w:rsidRPr="00554FF8" w:rsidRDefault="000641A0" w:rsidP="007274AF">
            <w:pPr>
              <w:pStyle w:val="AKAPITY"/>
              <w:spacing w:line="276" w:lineRule="auto"/>
              <w:ind w:firstLine="0"/>
              <w:jc w:val="left"/>
              <w:rPr>
                <w:sz w:val="22"/>
              </w:rPr>
            </w:pPr>
            <w:r w:rsidRPr="00554FF8">
              <w:rPr>
                <w:sz w:val="22"/>
              </w:rPr>
              <w:t>Działania edukacyjne</w:t>
            </w:r>
          </w:p>
        </w:tc>
        <w:tc>
          <w:tcPr>
            <w:tcW w:w="7032" w:type="dxa"/>
          </w:tcPr>
          <w:p w:rsidR="000641A0" w:rsidRPr="0078210C" w:rsidRDefault="000641A0" w:rsidP="00A41CE7">
            <w:pPr>
              <w:pStyle w:val="AKAPITY"/>
              <w:numPr>
                <w:ilvl w:val="0"/>
                <w:numId w:val="59"/>
              </w:numPr>
              <w:spacing w:line="276" w:lineRule="auto"/>
              <w:ind w:left="156" w:hanging="142"/>
              <w:rPr>
                <w:sz w:val="20"/>
                <w:szCs w:val="20"/>
              </w:rPr>
            </w:pPr>
            <w:proofErr w:type="gramStart"/>
            <w:r w:rsidRPr="0078210C">
              <w:rPr>
                <w:sz w:val="20"/>
                <w:szCs w:val="20"/>
              </w:rPr>
              <w:t>prowadzenie</w:t>
            </w:r>
            <w:proofErr w:type="gramEnd"/>
            <w:r w:rsidRPr="0078210C">
              <w:rPr>
                <w:sz w:val="20"/>
                <w:szCs w:val="20"/>
              </w:rPr>
              <w:t xml:space="preserve"> działań edukacyjnych w zakresie właściwych zachowań w sytuacjach zagrożenia wśród mieszkańców</w:t>
            </w:r>
            <w:r>
              <w:rPr>
                <w:sz w:val="20"/>
                <w:szCs w:val="20"/>
              </w:rPr>
              <w:t xml:space="preserve"> gminy.</w:t>
            </w:r>
          </w:p>
        </w:tc>
      </w:tr>
      <w:tr w:rsidR="000641A0" w:rsidTr="007274AF">
        <w:trPr>
          <w:jc w:val="center"/>
        </w:trPr>
        <w:tc>
          <w:tcPr>
            <w:tcW w:w="2254" w:type="dxa"/>
            <w:shd w:val="clear" w:color="auto" w:fill="DBE5F1" w:themeFill="accent1" w:themeFillTint="33"/>
            <w:vAlign w:val="center"/>
          </w:tcPr>
          <w:p w:rsidR="000641A0" w:rsidRPr="00554FF8" w:rsidRDefault="000641A0" w:rsidP="007274AF">
            <w:pPr>
              <w:pStyle w:val="AKAPITY"/>
              <w:spacing w:line="276" w:lineRule="auto"/>
              <w:ind w:firstLine="0"/>
              <w:jc w:val="left"/>
              <w:rPr>
                <w:sz w:val="22"/>
              </w:rPr>
            </w:pPr>
            <w:r w:rsidRPr="00554FF8">
              <w:rPr>
                <w:sz w:val="22"/>
              </w:rPr>
              <w:t>Monitoring środowiska</w:t>
            </w:r>
          </w:p>
        </w:tc>
        <w:tc>
          <w:tcPr>
            <w:tcW w:w="7032" w:type="dxa"/>
          </w:tcPr>
          <w:p w:rsidR="000641A0" w:rsidRPr="0078210C" w:rsidRDefault="000641A0" w:rsidP="00A41CE7">
            <w:pPr>
              <w:pStyle w:val="AKAPITY"/>
              <w:numPr>
                <w:ilvl w:val="0"/>
                <w:numId w:val="59"/>
              </w:numPr>
              <w:spacing w:line="276" w:lineRule="auto"/>
              <w:ind w:left="156" w:hanging="142"/>
              <w:rPr>
                <w:sz w:val="20"/>
                <w:szCs w:val="20"/>
              </w:rPr>
            </w:pPr>
            <w:proofErr w:type="gramStart"/>
            <w:r w:rsidRPr="0078210C">
              <w:rPr>
                <w:sz w:val="20"/>
                <w:szCs w:val="20"/>
              </w:rPr>
              <w:t>stała</w:t>
            </w:r>
            <w:proofErr w:type="gramEnd"/>
            <w:r w:rsidRPr="0078210C">
              <w:rPr>
                <w:sz w:val="20"/>
                <w:szCs w:val="20"/>
              </w:rPr>
              <w:t xml:space="preserve"> współpraca z organami Państwowej Straży Pożarnej, Wojewodą oraz WIOŚ w zakresie prowadzenia kontroli występowania awarii przemysłowych</w:t>
            </w:r>
            <w:r>
              <w:rPr>
                <w:sz w:val="20"/>
                <w:szCs w:val="20"/>
              </w:rPr>
              <w:t>.</w:t>
            </w:r>
          </w:p>
        </w:tc>
      </w:tr>
    </w:tbl>
    <w:p w:rsidR="00EB3F99" w:rsidRDefault="00EB3F99" w:rsidP="00EB3F99">
      <w:pPr>
        <w:rPr>
          <w:rFonts w:ascii="Calibri" w:eastAsia="Calibri" w:hAnsi="Calibri" w:cs="Calibri"/>
          <w:sz w:val="24"/>
          <w:szCs w:val="24"/>
          <w:lang w:eastAsia="pl-PL"/>
        </w:rPr>
      </w:pPr>
    </w:p>
    <w:p w:rsidR="00EB3F99" w:rsidRDefault="002F6470" w:rsidP="00804720">
      <w:pPr>
        <w:pStyle w:val="Nagwek3"/>
        <w:rPr>
          <w:lang w:val="pl-PL" w:eastAsia="pl-PL"/>
        </w:rPr>
      </w:pPr>
      <w:bookmarkStart w:id="344" w:name="_Toc459198128"/>
      <w:bookmarkStart w:id="345" w:name="_Toc459380952"/>
      <w:bookmarkStart w:id="346" w:name="_Toc467486291"/>
      <w:bookmarkStart w:id="347" w:name="_Toc481146359"/>
      <w:bookmarkStart w:id="348" w:name="_Toc484178867"/>
      <w:bookmarkStart w:id="349" w:name="_Toc484178917"/>
      <w:bookmarkStart w:id="350" w:name="_Toc487539159"/>
      <w:bookmarkStart w:id="351" w:name="_Toc491254741"/>
      <w:bookmarkEnd w:id="344"/>
      <w:bookmarkEnd w:id="345"/>
      <w:bookmarkEnd w:id="346"/>
      <w:bookmarkEnd w:id="347"/>
      <w:bookmarkEnd w:id="348"/>
      <w:bookmarkEnd w:id="349"/>
      <w:r>
        <w:rPr>
          <w:lang w:val="pl-PL" w:eastAsia="pl-PL"/>
        </w:rPr>
        <w:lastRenderedPageBreak/>
        <w:t xml:space="preserve"> </w:t>
      </w:r>
      <w:bookmarkStart w:id="352" w:name="_Toc496272543"/>
      <w:r w:rsidR="00EB3F99">
        <w:rPr>
          <w:lang w:eastAsia="pl-PL"/>
        </w:rPr>
        <w:t>Podsumowanie</w:t>
      </w:r>
      <w:bookmarkEnd w:id="350"/>
      <w:bookmarkEnd w:id="351"/>
      <w:bookmarkEnd w:id="352"/>
    </w:p>
    <w:tbl>
      <w:tblPr>
        <w:tblW w:w="9155" w:type="dxa"/>
        <w:jc w:val="center"/>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CellMar>
          <w:left w:w="24" w:type="dxa"/>
          <w:right w:w="70" w:type="dxa"/>
        </w:tblCellMar>
        <w:tblLook w:val="0000" w:firstRow="0" w:lastRow="0" w:firstColumn="0" w:lastColumn="0" w:noHBand="0" w:noVBand="0"/>
      </w:tblPr>
      <w:tblGrid>
        <w:gridCol w:w="9155"/>
      </w:tblGrid>
      <w:tr w:rsidR="00EB3F99" w:rsidTr="007274AF">
        <w:trPr>
          <w:trHeight w:val="481"/>
          <w:jc w:val="center"/>
        </w:trPr>
        <w:tc>
          <w:tcPr>
            <w:tcW w:w="9155" w:type="dxa"/>
            <w:tcBorders>
              <w:top w:val="single" w:sz="12" w:space="0" w:color="1F497D"/>
              <w:left w:val="single" w:sz="12" w:space="0" w:color="1F497D"/>
              <w:bottom w:val="single" w:sz="12" w:space="0" w:color="1F497D"/>
              <w:right w:val="single" w:sz="12" w:space="0" w:color="1F497D"/>
            </w:tcBorders>
            <w:shd w:val="clear" w:color="auto" w:fill="auto"/>
            <w:tcMar>
              <w:left w:w="24" w:type="dxa"/>
            </w:tcMar>
          </w:tcPr>
          <w:p w:rsidR="00EB3F99" w:rsidRDefault="00EB3F99" w:rsidP="00EB3F99">
            <w:pPr>
              <w:pStyle w:val="AKAPITY"/>
            </w:pPr>
            <w:r>
              <w:t>Na terenie gminy Mokrsko nie znajdują się zakłady o dużym i o zwiększonym ryzyku wystąpienia awarii. Potencjalnym źródłem poważnych awarii jest transport drogowy substancji niebezpiecznych</w:t>
            </w:r>
            <w:r w:rsidR="00533B98">
              <w:t xml:space="preserve"> oraz zakłady mięsne znajdujące się na terenie gminy</w:t>
            </w:r>
            <w:r>
              <w:t>.</w:t>
            </w:r>
          </w:p>
        </w:tc>
      </w:tr>
    </w:tbl>
    <w:p w:rsidR="00EB3F99" w:rsidRDefault="00EB3F99" w:rsidP="00EB3F99">
      <w:pPr>
        <w:spacing w:before="240" w:after="0"/>
        <w:jc w:val="center"/>
        <w:rPr>
          <w:b/>
          <w:sz w:val="28"/>
        </w:rPr>
      </w:pPr>
      <w:r>
        <w:rPr>
          <w:b/>
          <w:sz w:val="28"/>
        </w:rPr>
        <w:t>Analiza SWOT</w:t>
      </w:r>
    </w:p>
    <w:tbl>
      <w:tblPr>
        <w:tblW w:w="921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06"/>
        <w:gridCol w:w="4604"/>
      </w:tblGrid>
      <w:tr w:rsidR="00EB3F99" w:rsidTr="008D315B">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93" w:type="dxa"/>
            </w:tcMar>
            <w:vAlign w:val="center"/>
          </w:tcPr>
          <w:p w:rsidR="00EB3F99" w:rsidRDefault="00EB3F99" w:rsidP="007274AF">
            <w:pPr>
              <w:spacing w:after="0"/>
              <w:jc w:val="center"/>
              <w:rPr>
                <w:rFonts w:eastAsia="Times New Roman"/>
                <w:b/>
                <w:sz w:val="24"/>
                <w:szCs w:val="24"/>
                <w:lang w:eastAsia="pl-PL"/>
              </w:rPr>
            </w:pPr>
            <w:r>
              <w:rPr>
                <w:rFonts w:eastAsia="Times New Roman"/>
                <w:b/>
                <w:sz w:val="24"/>
                <w:szCs w:val="24"/>
                <w:lang w:eastAsia="pl-PL"/>
              </w:rPr>
              <w:t xml:space="preserve">Mocne strony </w:t>
            </w:r>
          </w:p>
        </w:tc>
        <w:tc>
          <w:tcPr>
            <w:tcW w:w="460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93" w:type="dxa"/>
            </w:tcMar>
            <w:vAlign w:val="center"/>
          </w:tcPr>
          <w:p w:rsidR="00EB3F99" w:rsidRDefault="00EB3F99" w:rsidP="007274AF">
            <w:pPr>
              <w:spacing w:after="0"/>
              <w:jc w:val="center"/>
              <w:rPr>
                <w:rFonts w:eastAsia="Times New Roman"/>
                <w:b/>
                <w:sz w:val="24"/>
                <w:szCs w:val="24"/>
                <w:lang w:eastAsia="pl-PL"/>
              </w:rPr>
            </w:pPr>
            <w:r>
              <w:rPr>
                <w:rFonts w:eastAsia="Times New Roman"/>
                <w:b/>
                <w:sz w:val="24"/>
                <w:szCs w:val="24"/>
                <w:lang w:eastAsia="pl-PL"/>
              </w:rPr>
              <w:t xml:space="preserve">Słabe strony </w:t>
            </w:r>
          </w:p>
        </w:tc>
      </w:tr>
      <w:tr w:rsidR="00EB3F99" w:rsidTr="008D315B">
        <w:trPr>
          <w:trHeight w:val="1698"/>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B3F99" w:rsidRDefault="00EB3F99" w:rsidP="00A41CE7">
            <w:pPr>
              <w:pStyle w:val="Akapitzlist"/>
              <w:numPr>
                <w:ilvl w:val="0"/>
                <w:numId w:val="57"/>
              </w:numPr>
              <w:spacing w:line="360" w:lineRule="auto"/>
              <w:rPr>
                <w:szCs w:val="24"/>
                <w:lang w:eastAsia="pl-PL"/>
              </w:rPr>
            </w:pPr>
            <w:r>
              <w:rPr>
                <w:szCs w:val="24"/>
                <w:lang w:eastAsia="pl-PL"/>
              </w:rPr>
              <w:t>Brak zakładów o dużym lub o zwiększonym ryzyku wystąpienia awarii.</w:t>
            </w:r>
          </w:p>
        </w:tc>
        <w:tc>
          <w:tcPr>
            <w:tcW w:w="460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B3F99" w:rsidRDefault="00EB3F99" w:rsidP="007274AF">
            <w:pPr>
              <w:pStyle w:val="Akapitzlist"/>
              <w:spacing w:after="200" w:line="360" w:lineRule="auto"/>
              <w:ind w:left="35" w:firstLine="709"/>
              <w:jc w:val="center"/>
              <w:rPr>
                <w:szCs w:val="24"/>
                <w:lang w:eastAsia="pl-PL"/>
              </w:rPr>
            </w:pPr>
            <w:r>
              <w:rPr>
                <w:szCs w:val="24"/>
                <w:lang w:eastAsia="pl-PL"/>
              </w:rPr>
              <w:t>-</w:t>
            </w:r>
          </w:p>
        </w:tc>
      </w:tr>
      <w:tr w:rsidR="00EB3F99" w:rsidTr="008D315B">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93" w:type="dxa"/>
            </w:tcMar>
            <w:vAlign w:val="center"/>
          </w:tcPr>
          <w:p w:rsidR="00EB3F99" w:rsidRDefault="00EB3F99" w:rsidP="007274AF">
            <w:pPr>
              <w:spacing w:after="0"/>
              <w:jc w:val="center"/>
              <w:rPr>
                <w:rFonts w:eastAsia="Times New Roman"/>
                <w:b/>
                <w:sz w:val="24"/>
                <w:szCs w:val="24"/>
                <w:lang w:eastAsia="pl-PL"/>
              </w:rPr>
            </w:pPr>
            <w:r>
              <w:rPr>
                <w:rFonts w:eastAsia="Times New Roman"/>
                <w:b/>
                <w:sz w:val="24"/>
                <w:szCs w:val="24"/>
                <w:lang w:eastAsia="pl-PL"/>
              </w:rPr>
              <w:t xml:space="preserve">Szanse </w:t>
            </w:r>
          </w:p>
        </w:tc>
        <w:tc>
          <w:tcPr>
            <w:tcW w:w="460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93" w:type="dxa"/>
            </w:tcMar>
            <w:vAlign w:val="center"/>
          </w:tcPr>
          <w:p w:rsidR="00EB3F99" w:rsidRDefault="00EB3F99" w:rsidP="007274AF">
            <w:pPr>
              <w:spacing w:after="0"/>
              <w:jc w:val="center"/>
              <w:rPr>
                <w:rFonts w:eastAsia="Times New Roman"/>
                <w:b/>
                <w:sz w:val="24"/>
                <w:szCs w:val="24"/>
                <w:lang w:eastAsia="pl-PL"/>
              </w:rPr>
            </w:pPr>
            <w:r>
              <w:rPr>
                <w:rFonts w:eastAsia="Times New Roman"/>
                <w:b/>
                <w:sz w:val="24"/>
                <w:szCs w:val="24"/>
                <w:lang w:eastAsia="pl-PL"/>
              </w:rPr>
              <w:t xml:space="preserve">Zagrożenia </w:t>
            </w:r>
          </w:p>
        </w:tc>
      </w:tr>
      <w:tr w:rsidR="00EB3F99" w:rsidTr="008D315B">
        <w:trPr>
          <w:trHeight w:val="948"/>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B3F99" w:rsidRDefault="00EB3F99" w:rsidP="007274AF">
            <w:pPr>
              <w:pStyle w:val="Akapitzlist"/>
              <w:spacing w:after="200" w:line="360" w:lineRule="auto"/>
              <w:ind w:left="0" w:firstLine="709"/>
              <w:jc w:val="center"/>
              <w:rPr>
                <w:szCs w:val="24"/>
                <w:lang w:eastAsia="pl-PL"/>
              </w:rPr>
            </w:pPr>
            <w:r>
              <w:rPr>
                <w:szCs w:val="24"/>
                <w:lang w:eastAsia="pl-PL"/>
              </w:rPr>
              <w:t>-</w:t>
            </w:r>
          </w:p>
        </w:tc>
        <w:tc>
          <w:tcPr>
            <w:tcW w:w="460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B3F99" w:rsidRDefault="00EB3F99" w:rsidP="00A41CE7">
            <w:pPr>
              <w:pStyle w:val="Akapitzlist"/>
              <w:numPr>
                <w:ilvl w:val="0"/>
                <w:numId w:val="57"/>
              </w:numPr>
              <w:spacing w:line="360" w:lineRule="auto"/>
              <w:rPr>
                <w:szCs w:val="24"/>
                <w:lang w:eastAsia="pl-PL"/>
              </w:rPr>
            </w:pPr>
            <w:r>
              <w:rPr>
                <w:szCs w:val="24"/>
                <w:lang w:eastAsia="pl-PL"/>
              </w:rPr>
              <w:t>Rozwój infrastruktury technicznej może prowadzić do zwiększenia prawdopodobieństwa wystąpienia awarii.</w:t>
            </w:r>
          </w:p>
        </w:tc>
      </w:tr>
    </w:tbl>
    <w:p w:rsidR="008D315B" w:rsidRDefault="008D315B" w:rsidP="008D315B">
      <w:pPr>
        <w:pStyle w:val="Nagwek1"/>
        <w:spacing w:line="360" w:lineRule="auto"/>
        <w:ind w:left="709" w:hanging="709"/>
      </w:pPr>
      <w:bookmarkStart w:id="353" w:name="_Toc466461277"/>
      <w:bookmarkStart w:id="354" w:name="_Toc488241149"/>
      <w:bookmarkStart w:id="355" w:name="_Toc491254742"/>
      <w:bookmarkStart w:id="356" w:name="_Toc496272544"/>
      <w:r w:rsidRPr="00A75F7A">
        <w:t>Podsumowanie</w:t>
      </w:r>
      <w:r>
        <w:t xml:space="preserve"> efektów realizacji dotychczasowego POŚ</w:t>
      </w:r>
      <w:bookmarkEnd w:id="353"/>
      <w:bookmarkEnd w:id="354"/>
      <w:bookmarkEnd w:id="355"/>
      <w:bookmarkEnd w:id="356"/>
    </w:p>
    <w:p w:rsidR="008D315B" w:rsidRPr="00F97BF1" w:rsidRDefault="008D315B" w:rsidP="008D315B">
      <w:pPr>
        <w:pStyle w:val="Akapit"/>
      </w:pPr>
      <w:bookmarkStart w:id="357" w:name="_Toc472670616"/>
      <w:r w:rsidRPr="0038727D">
        <w:t>D</w:t>
      </w:r>
      <w:r>
        <w:t>otychczas obowiązujący Program Ochrony</w:t>
      </w:r>
      <w:r w:rsidRPr="0038727D">
        <w:t xml:space="preserve"> Środowiska Gminy </w:t>
      </w:r>
      <w:r w:rsidR="00442F7B">
        <w:t>Mokrsko</w:t>
      </w:r>
      <w:r>
        <w:t xml:space="preserve"> </w:t>
      </w:r>
      <w:r w:rsidRPr="0038727D">
        <w:t xml:space="preserve">uchwalony został </w:t>
      </w:r>
      <w:r w:rsidR="00442F7B">
        <w:rPr>
          <w:bCs/>
        </w:rPr>
        <w:t>Uchwałą</w:t>
      </w:r>
      <w:r w:rsidR="00442F7B" w:rsidRPr="002D24F2">
        <w:rPr>
          <w:bCs/>
        </w:rPr>
        <w:t xml:space="preserve"> Nr XXX/130/05 Rady </w:t>
      </w:r>
      <w:r w:rsidR="009263C2">
        <w:rPr>
          <w:bCs/>
        </w:rPr>
        <w:t>g</w:t>
      </w:r>
      <w:r w:rsidR="00442F7B" w:rsidRPr="002D24F2">
        <w:rPr>
          <w:bCs/>
        </w:rPr>
        <w:t>miny Mokrsko z dnia 22 sierpnia 2005 r</w:t>
      </w:r>
      <w:r>
        <w:t xml:space="preserve">. </w:t>
      </w:r>
      <w:r w:rsidRPr="00F97BF1">
        <w:t>Realizacja zadań ujętych w dotychczas obowiązującym POŚ, wpłynęła pozytywnie na poprawę stanu środowiska na terenie gminy. Zrealizowano szereg inwestycji, które wpłynęły na osiągnięcie następujących celów:</w:t>
      </w:r>
    </w:p>
    <w:p w:rsidR="008D315B" w:rsidRPr="00B22F4A" w:rsidRDefault="008D315B" w:rsidP="00A41CE7">
      <w:pPr>
        <w:pStyle w:val="Akapitzlist"/>
        <w:numPr>
          <w:ilvl w:val="0"/>
          <w:numId w:val="66"/>
        </w:numPr>
        <w:autoSpaceDE w:val="0"/>
        <w:autoSpaceDN w:val="0"/>
        <w:adjustRightInd w:val="0"/>
        <w:spacing w:line="360" w:lineRule="auto"/>
        <w:ind w:left="714" w:hanging="357"/>
        <w:contextualSpacing w:val="0"/>
        <w:jc w:val="both"/>
        <w:rPr>
          <w:rFonts w:asciiTheme="minorHAnsi" w:hAnsiTheme="minorHAnsi" w:cs="Arial"/>
          <w:color w:val="000000"/>
        </w:rPr>
      </w:pPr>
      <w:proofErr w:type="gramStart"/>
      <w:r>
        <w:rPr>
          <w:rFonts w:asciiTheme="minorHAnsi" w:hAnsiTheme="minorHAnsi"/>
          <w:iCs/>
        </w:rPr>
        <w:t>o</w:t>
      </w:r>
      <w:r w:rsidRPr="00B22F4A">
        <w:rPr>
          <w:rFonts w:asciiTheme="minorHAnsi" w:hAnsiTheme="minorHAnsi"/>
          <w:iCs/>
        </w:rPr>
        <w:t>graniczenie</w:t>
      </w:r>
      <w:proofErr w:type="gramEnd"/>
      <w:r w:rsidRPr="00B22F4A">
        <w:rPr>
          <w:rFonts w:asciiTheme="minorHAnsi" w:hAnsiTheme="minorHAnsi"/>
          <w:iCs/>
        </w:rPr>
        <w:t xml:space="preserve"> emisji szkodliwych substancji do środowiska,</w:t>
      </w:r>
    </w:p>
    <w:p w:rsidR="008D315B" w:rsidRPr="00552F91" w:rsidRDefault="00D67332" w:rsidP="00A41CE7">
      <w:pPr>
        <w:pStyle w:val="Akapitzlist"/>
        <w:numPr>
          <w:ilvl w:val="0"/>
          <w:numId w:val="66"/>
        </w:numPr>
        <w:autoSpaceDE w:val="0"/>
        <w:autoSpaceDN w:val="0"/>
        <w:adjustRightInd w:val="0"/>
        <w:spacing w:line="360" w:lineRule="auto"/>
        <w:ind w:left="714" w:hanging="357"/>
        <w:contextualSpacing w:val="0"/>
        <w:jc w:val="both"/>
        <w:rPr>
          <w:rFonts w:asciiTheme="minorHAnsi" w:hAnsiTheme="minorHAnsi" w:cs="Arial"/>
          <w:color w:val="000000"/>
        </w:rPr>
      </w:pPr>
      <w:proofErr w:type="gramStart"/>
      <w:r>
        <w:rPr>
          <w:rFonts w:asciiTheme="minorHAnsi" w:hAnsiTheme="minorHAnsi" w:cs="Arial"/>
          <w:iCs/>
          <w:color w:val="000000"/>
        </w:rPr>
        <w:t>ograniczenie</w:t>
      </w:r>
      <w:proofErr w:type="gramEnd"/>
      <w:r>
        <w:rPr>
          <w:rFonts w:asciiTheme="minorHAnsi" w:hAnsiTheme="minorHAnsi" w:cs="Arial"/>
          <w:iCs/>
          <w:color w:val="000000"/>
        </w:rPr>
        <w:t xml:space="preserve"> masy odpadów,</w:t>
      </w:r>
    </w:p>
    <w:p w:rsidR="00552F91" w:rsidRPr="005E52F2" w:rsidRDefault="00552F91" w:rsidP="00A41CE7">
      <w:pPr>
        <w:pStyle w:val="Akapitzlist"/>
        <w:numPr>
          <w:ilvl w:val="0"/>
          <w:numId w:val="66"/>
        </w:numPr>
        <w:autoSpaceDE w:val="0"/>
        <w:autoSpaceDN w:val="0"/>
        <w:adjustRightInd w:val="0"/>
        <w:spacing w:line="360" w:lineRule="auto"/>
        <w:ind w:left="714" w:hanging="357"/>
        <w:contextualSpacing w:val="0"/>
        <w:jc w:val="both"/>
        <w:rPr>
          <w:rFonts w:asciiTheme="minorHAnsi" w:hAnsiTheme="minorHAnsi" w:cs="Arial"/>
          <w:color w:val="000000"/>
        </w:rPr>
      </w:pPr>
      <w:proofErr w:type="gramStart"/>
      <w:r>
        <w:rPr>
          <w:rFonts w:asciiTheme="minorHAnsi" w:hAnsiTheme="minorHAnsi" w:cs="Arial"/>
          <w:iCs/>
          <w:color w:val="000000"/>
        </w:rPr>
        <w:t>ograniczenie</w:t>
      </w:r>
      <w:proofErr w:type="gramEnd"/>
      <w:r>
        <w:rPr>
          <w:rFonts w:asciiTheme="minorHAnsi" w:hAnsiTheme="minorHAnsi" w:cs="Arial"/>
          <w:iCs/>
          <w:color w:val="000000"/>
        </w:rPr>
        <w:t xml:space="preserve"> </w:t>
      </w:r>
      <w:r w:rsidR="00D67332">
        <w:rPr>
          <w:rFonts w:asciiTheme="minorHAnsi" w:hAnsiTheme="minorHAnsi" w:cs="Arial"/>
          <w:iCs/>
          <w:color w:val="000000"/>
        </w:rPr>
        <w:t>ilości</w:t>
      </w:r>
      <w:r>
        <w:rPr>
          <w:rFonts w:asciiTheme="minorHAnsi" w:hAnsiTheme="minorHAnsi" w:cs="Arial"/>
          <w:iCs/>
          <w:color w:val="000000"/>
        </w:rPr>
        <w:t xml:space="preserve"> </w:t>
      </w:r>
      <w:r w:rsidR="00D67332">
        <w:rPr>
          <w:rFonts w:asciiTheme="minorHAnsi" w:hAnsiTheme="minorHAnsi" w:cs="Arial"/>
          <w:iCs/>
          <w:color w:val="000000"/>
        </w:rPr>
        <w:t>odprowadzanych</w:t>
      </w:r>
      <w:r>
        <w:rPr>
          <w:rFonts w:asciiTheme="minorHAnsi" w:hAnsiTheme="minorHAnsi" w:cs="Arial"/>
          <w:iCs/>
          <w:color w:val="000000"/>
        </w:rPr>
        <w:t xml:space="preserve"> </w:t>
      </w:r>
      <w:r w:rsidR="00D67332">
        <w:rPr>
          <w:rFonts w:asciiTheme="minorHAnsi" w:hAnsiTheme="minorHAnsi" w:cs="Arial"/>
          <w:iCs/>
          <w:color w:val="000000"/>
        </w:rPr>
        <w:t>ścieków,</w:t>
      </w:r>
    </w:p>
    <w:p w:rsidR="005E52F2" w:rsidRPr="001628A1" w:rsidRDefault="005E52F2" w:rsidP="00A41CE7">
      <w:pPr>
        <w:pStyle w:val="Akapitzlist"/>
        <w:numPr>
          <w:ilvl w:val="0"/>
          <w:numId w:val="66"/>
        </w:numPr>
        <w:autoSpaceDE w:val="0"/>
        <w:autoSpaceDN w:val="0"/>
        <w:adjustRightInd w:val="0"/>
        <w:spacing w:line="360" w:lineRule="auto"/>
        <w:ind w:left="714" w:hanging="357"/>
        <w:contextualSpacing w:val="0"/>
        <w:jc w:val="both"/>
        <w:rPr>
          <w:rFonts w:asciiTheme="minorHAnsi" w:hAnsiTheme="minorHAnsi" w:cs="Arial"/>
          <w:color w:val="000000"/>
        </w:rPr>
      </w:pPr>
      <w:proofErr w:type="gramStart"/>
      <w:r>
        <w:rPr>
          <w:rFonts w:asciiTheme="minorHAnsi" w:hAnsiTheme="minorHAnsi" w:cs="Arial"/>
          <w:iCs/>
          <w:color w:val="000000"/>
        </w:rPr>
        <w:t>ograniczenie</w:t>
      </w:r>
      <w:proofErr w:type="gramEnd"/>
      <w:r>
        <w:rPr>
          <w:rFonts w:asciiTheme="minorHAnsi" w:hAnsiTheme="minorHAnsi" w:cs="Arial"/>
          <w:iCs/>
          <w:color w:val="000000"/>
        </w:rPr>
        <w:t xml:space="preserve"> </w:t>
      </w:r>
      <w:r w:rsidR="001628A1">
        <w:rPr>
          <w:rFonts w:asciiTheme="minorHAnsi" w:hAnsiTheme="minorHAnsi" w:cs="Arial"/>
          <w:iCs/>
          <w:color w:val="000000"/>
        </w:rPr>
        <w:t>hałasu,</w:t>
      </w:r>
    </w:p>
    <w:p w:rsidR="001628A1" w:rsidRPr="0061622E" w:rsidRDefault="001628A1" w:rsidP="00A41CE7">
      <w:pPr>
        <w:pStyle w:val="Akapitzlist"/>
        <w:numPr>
          <w:ilvl w:val="0"/>
          <w:numId w:val="66"/>
        </w:numPr>
        <w:autoSpaceDE w:val="0"/>
        <w:autoSpaceDN w:val="0"/>
        <w:adjustRightInd w:val="0"/>
        <w:spacing w:line="360" w:lineRule="auto"/>
        <w:ind w:left="714" w:hanging="357"/>
        <w:contextualSpacing w:val="0"/>
        <w:jc w:val="both"/>
        <w:rPr>
          <w:rFonts w:asciiTheme="minorHAnsi" w:hAnsiTheme="minorHAnsi" w:cs="Arial"/>
          <w:color w:val="000000"/>
        </w:rPr>
      </w:pPr>
      <w:proofErr w:type="gramStart"/>
      <w:r>
        <w:rPr>
          <w:rFonts w:asciiTheme="minorHAnsi" w:hAnsiTheme="minorHAnsi" w:cs="Arial"/>
          <w:iCs/>
          <w:color w:val="000000"/>
        </w:rPr>
        <w:t>ograniczenie</w:t>
      </w:r>
      <w:proofErr w:type="gramEnd"/>
      <w:r>
        <w:rPr>
          <w:rFonts w:asciiTheme="minorHAnsi" w:hAnsiTheme="minorHAnsi" w:cs="Arial"/>
          <w:iCs/>
          <w:color w:val="000000"/>
        </w:rPr>
        <w:t xml:space="preserve"> emisji poprzez zmniejszenie zużycia energii.</w:t>
      </w:r>
    </w:p>
    <w:p w:rsidR="008D315B" w:rsidRPr="0056353D" w:rsidRDefault="008D315B" w:rsidP="0056353D">
      <w:pPr>
        <w:pStyle w:val="AKAPITY"/>
        <w:rPr>
          <w:rFonts w:asciiTheme="minorHAnsi" w:eastAsia="Batang" w:hAnsiTheme="minorHAnsi" w:cs="Arial"/>
        </w:rPr>
      </w:pPr>
      <w:r>
        <w:t xml:space="preserve">W celu zobrazowania efektów realizacji </w:t>
      </w:r>
      <w:r w:rsidRPr="00834309">
        <w:t>działań związanych z ochroną środowiska</w:t>
      </w:r>
      <w:r>
        <w:t xml:space="preserve"> w tabeli nr </w:t>
      </w:r>
      <w:r w:rsidR="0027496B">
        <w:t>8</w:t>
      </w:r>
      <w:r>
        <w:t xml:space="preserve"> zestawiono wartości wybranych wskaźników monitorowania.</w:t>
      </w:r>
    </w:p>
    <w:p w:rsidR="0056353D" w:rsidRDefault="0056353D">
      <w:pPr>
        <w:rPr>
          <w:rFonts w:ascii="Calibri" w:eastAsia="Calibri" w:hAnsi="Calibri" w:cs="Times New Roman"/>
          <w:b/>
          <w:szCs w:val="24"/>
        </w:rPr>
      </w:pPr>
      <w:bookmarkStart w:id="358" w:name="_Toc474226017"/>
      <w:bookmarkStart w:id="359" w:name="_Toc483474280"/>
      <w:bookmarkStart w:id="360" w:name="_Toc485198193"/>
      <w:bookmarkStart w:id="361" w:name="_Toc488238179"/>
      <w:r>
        <w:br w:type="page"/>
      </w:r>
    </w:p>
    <w:bookmarkStart w:id="362" w:name="_Toc496272439"/>
    <w:p w:rsidR="008D315B" w:rsidRDefault="00F84EBE" w:rsidP="00CE2F02">
      <w:pPr>
        <w:pStyle w:val="PodpisRysunki"/>
      </w:pPr>
      <w:r w:rsidRPr="00503FAE">
        <w:rPr>
          <w:noProof/>
          <w:color w:val="000000" w:themeColor="text1"/>
          <w:lang w:eastAsia="pl-PL"/>
        </w:rPr>
        <w:lastRenderedPageBreak/>
        <mc:AlternateContent>
          <mc:Choice Requires="wps">
            <w:drawing>
              <wp:anchor distT="0" distB="0" distL="114300" distR="114300" simplePos="0" relativeHeight="251667456" behindDoc="0" locked="0" layoutInCell="1" allowOverlap="1" wp14:anchorId="07EC2848" wp14:editId="09D1FAB2">
                <wp:simplePos x="0" y="0"/>
                <wp:positionH relativeFrom="column">
                  <wp:posOffset>-176035</wp:posOffset>
                </wp:positionH>
                <wp:positionV relativeFrom="paragraph">
                  <wp:posOffset>192735</wp:posOffset>
                </wp:positionV>
                <wp:extent cx="6020435" cy="0"/>
                <wp:effectExtent l="0" t="0" r="18415" b="19050"/>
                <wp:wrapNone/>
                <wp:docPr id="19" name="Łącznik prostoliniowy 19"/>
                <wp:cNvGraphicFramePr/>
                <a:graphic xmlns:a="http://schemas.openxmlformats.org/drawingml/2006/main">
                  <a:graphicData uri="http://schemas.microsoft.com/office/word/2010/wordprocessingShape">
                    <wps:wsp>
                      <wps:cNvCnPr/>
                      <wps:spPr>
                        <a:xfrm>
                          <a:off x="0" y="0"/>
                          <a:ext cx="60204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1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3.85pt,15.2pt" to="460.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" strokecolor="black [3213]"/>
            </w:pict>
          </mc:Fallback>
        </mc:AlternateContent>
      </w:r>
      <w:r w:rsidR="008D315B">
        <w:t xml:space="preserve">Tabela </w:t>
      </w:r>
      <w:fldSimple w:instr=" SEQ Tabela \* ARABIC ">
        <w:r w:rsidR="00A22C04">
          <w:rPr>
            <w:noProof/>
          </w:rPr>
          <w:t>8</w:t>
        </w:r>
      </w:fldSimple>
      <w:r w:rsidR="008D315B">
        <w:t>.</w:t>
      </w:r>
      <w:r w:rsidR="008D315B" w:rsidRPr="00507F86">
        <w:t xml:space="preserve"> </w:t>
      </w:r>
      <w:r w:rsidR="008D315B">
        <w:t>Wskaźniki monitorowania efektów realizacji POŚ</w:t>
      </w:r>
      <w:bookmarkEnd w:id="358"/>
      <w:bookmarkEnd w:id="359"/>
      <w:bookmarkEnd w:id="360"/>
      <w:bookmarkEnd w:id="361"/>
      <w:bookmarkEnd w:id="362"/>
    </w:p>
    <w:p w:rsidR="008D315B" w:rsidRDefault="00AB1A0C" w:rsidP="008D315B">
      <w:pPr>
        <w:spacing w:after="0" w:line="240" w:lineRule="auto"/>
        <w:ind w:left="-284"/>
        <w:jc w:val="center"/>
        <w:rPr>
          <w:rFonts w:ascii="Calibri" w:eastAsia="Calibri" w:hAnsi="Calibri" w:cs="Calibri"/>
          <w:szCs w:val="24"/>
          <w:lang w:eastAsia="pl-PL"/>
        </w:rPr>
      </w:pPr>
      <w:r w:rsidRPr="00AB1A0C">
        <w:rPr>
          <w:rFonts w:ascii="Calibri" w:eastAsia="Calibri" w:hAnsi="Calibri" w:cs="Calibri"/>
          <w:szCs w:val="24"/>
          <w:lang w:eastAsia="pl-PL"/>
        </w:rPr>
        <w:t xml:space="preserve"> </w:t>
      </w:r>
      <w:r w:rsidRPr="00AB1A0C">
        <w:rPr>
          <w:noProof/>
          <w:lang w:eastAsia="pl-PL"/>
        </w:rPr>
        <w:drawing>
          <wp:inline distT="0" distB="0" distL="0" distR="0" wp14:anchorId="4D9F2A53" wp14:editId="6E27A158">
            <wp:extent cx="5877686" cy="6377049"/>
            <wp:effectExtent l="0" t="0" r="8890" b="508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78250" cy="6377661"/>
                    </a:xfrm>
                    <a:prstGeom prst="rect">
                      <a:avLst/>
                    </a:prstGeom>
                    <a:noFill/>
                    <a:ln>
                      <a:noFill/>
                    </a:ln>
                  </pic:spPr>
                </pic:pic>
              </a:graphicData>
            </a:graphic>
          </wp:inline>
        </w:drawing>
      </w:r>
    </w:p>
    <w:p w:rsidR="008D315B" w:rsidRDefault="008D315B" w:rsidP="008D315B">
      <w:pPr>
        <w:jc w:val="center"/>
        <w:rPr>
          <w:i/>
          <w:sz w:val="20"/>
          <w:szCs w:val="20"/>
        </w:rPr>
      </w:pPr>
      <w:r w:rsidRPr="00D90F92">
        <w:rPr>
          <w:i/>
          <w:sz w:val="20"/>
          <w:szCs w:val="20"/>
        </w:rPr>
        <w:t xml:space="preserve">Źródło: </w:t>
      </w:r>
      <w:r>
        <w:rPr>
          <w:i/>
          <w:sz w:val="20"/>
          <w:szCs w:val="20"/>
        </w:rPr>
        <w:t>Bank Danych Lokalnych</w:t>
      </w:r>
      <w:r w:rsidRPr="00D90F92">
        <w:rPr>
          <w:i/>
          <w:sz w:val="20"/>
          <w:szCs w:val="20"/>
        </w:rPr>
        <w:t xml:space="preserve"> GUS</w:t>
      </w:r>
      <w:r>
        <w:rPr>
          <w:i/>
          <w:sz w:val="20"/>
          <w:szCs w:val="20"/>
        </w:rPr>
        <w:t xml:space="preserve"> </w:t>
      </w:r>
    </w:p>
    <w:p w:rsidR="0027496B" w:rsidRDefault="00DC325C" w:rsidP="0027496B">
      <w:pPr>
        <w:pStyle w:val="Akapit"/>
      </w:pPr>
      <w:r>
        <w:rPr>
          <w:lang w:eastAsia="pl-PL"/>
        </w:rPr>
        <w:t xml:space="preserve">Realizacja obowiązującego poprzednio POŚ przyniosła dla gminy Mokrsko wiele korzyści. Poprawie uległa </w:t>
      </w:r>
      <w:r w:rsidR="007D6C32">
        <w:rPr>
          <w:lang w:eastAsia="pl-PL"/>
        </w:rPr>
        <w:t xml:space="preserve">gospodarka </w:t>
      </w:r>
      <w:proofErr w:type="spellStart"/>
      <w:r w:rsidR="007D6C32">
        <w:rPr>
          <w:lang w:eastAsia="pl-PL"/>
        </w:rPr>
        <w:t>wodno</w:t>
      </w:r>
      <w:proofErr w:type="spellEnd"/>
      <w:r w:rsidR="00830328">
        <w:rPr>
          <w:lang w:eastAsia="pl-PL"/>
        </w:rPr>
        <w:t xml:space="preserve"> – </w:t>
      </w:r>
      <w:r w:rsidR="007D6C32">
        <w:rPr>
          <w:lang w:eastAsia="pl-PL"/>
        </w:rPr>
        <w:t>ściekowa</w:t>
      </w:r>
      <w:r w:rsidR="00830328">
        <w:rPr>
          <w:lang w:eastAsia="pl-PL"/>
        </w:rPr>
        <w:t xml:space="preserve"> </w:t>
      </w:r>
      <w:r w:rsidR="007D6C32">
        <w:t>wybudowana została sieć kanalizacyjna i wodociągowa</w:t>
      </w:r>
      <w:r w:rsidR="006110BD">
        <w:t xml:space="preserve"> oraz nowe przyłącza</w:t>
      </w:r>
      <w:r w:rsidR="00673C2D">
        <w:t xml:space="preserve"> do budynków mieszkalnych i zbiorowego zamieszkania. </w:t>
      </w:r>
      <w:r w:rsidR="0036546F">
        <w:t>Z sieci wodociągowej korzysta 94,3 %</w:t>
      </w:r>
      <w:r w:rsidR="00823837">
        <w:t xml:space="preserve"> mieszkańców. Z roku na rok zmniejsza się ilość</w:t>
      </w:r>
      <w:r w:rsidR="005C0859">
        <w:t xml:space="preserve"> zużywanej</w:t>
      </w:r>
      <w:r w:rsidR="00823837">
        <w:t xml:space="preserve"> wody </w:t>
      </w:r>
      <w:r w:rsidR="001C1BF2">
        <w:t>w gospodarstwach domowych na jednego mieszkańca.</w:t>
      </w:r>
      <w:r w:rsidR="0036546F">
        <w:t xml:space="preserve"> </w:t>
      </w:r>
      <w:r w:rsidR="005B5DD1">
        <w:t xml:space="preserve">Coraz mniej jest </w:t>
      </w:r>
      <w:r w:rsidR="004957FE">
        <w:t xml:space="preserve">zbiorników bezodpływowych. </w:t>
      </w:r>
      <w:r w:rsidR="00E60FBA">
        <w:t>W gminie istnieją dobre warunki gruntowo –</w:t>
      </w:r>
      <w:r w:rsidR="00830328">
        <w:t xml:space="preserve"> </w:t>
      </w:r>
      <w:r w:rsidR="00E60FBA">
        <w:t xml:space="preserve">wodne </w:t>
      </w:r>
      <w:r w:rsidR="00E60FBA">
        <w:lastRenderedPageBreak/>
        <w:t xml:space="preserve">umożliwiające budowę przydomowych oczyszczalni ścieków. </w:t>
      </w:r>
      <w:r w:rsidR="006D54C8">
        <w:t xml:space="preserve">Realizacja wymienionych zadań wpłynęła na </w:t>
      </w:r>
      <w:proofErr w:type="gramStart"/>
      <w:r w:rsidR="00420067">
        <w:t>poprawę jakości</w:t>
      </w:r>
      <w:proofErr w:type="gramEnd"/>
      <w:r w:rsidR="006D54C8">
        <w:t xml:space="preserve"> wód powie</w:t>
      </w:r>
      <w:r w:rsidR="008C2EA5">
        <w:t xml:space="preserve">rzchniowych i podziemnych. </w:t>
      </w:r>
    </w:p>
    <w:p w:rsidR="008D315B" w:rsidRDefault="008D315B" w:rsidP="008D315B">
      <w:pPr>
        <w:pStyle w:val="Nagwek1"/>
        <w:spacing w:line="360" w:lineRule="auto"/>
        <w:ind w:left="709" w:hanging="709"/>
      </w:pPr>
      <w:bookmarkStart w:id="363" w:name="_Toc488241150"/>
      <w:bookmarkStart w:id="364" w:name="_Toc491254743"/>
      <w:bookmarkStart w:id="365" w:name="_Toc496272545"/>
      <w:bookmarkEnd w:id="357"/>
      <w:r>
        <w:t>Cele programu ochrony środowiska, zadania i ich finansowanie</w:t>
      </w:r>
      <w:bookmarkEnd w:id="363"/>
      <w:bookmarkEnd w:id="364"/>
      <w:bookmarkEnd w:id="365"/>
    </w:p>
    <w:p w:rsidR="008D315B" w:rsidRPr="00F7407B" w:rsidRDefault="008D315B" w:rsidP="00442F7B">
      <w:pPr>
        <w:pStyle w:val="Akapit"/>
      </w:pPr>
      <w:r w:rsidRPr="00F7407B">
        <w:t xml:space="preserve">Celami realizacji programu ochrony środowiska </w:t>
      </w:r>
      <w:r>
        <w:t xml:space="preserve">są </w:t>
      </w:r>
      <w:r w:rsidRPr="00F7407B">
        <w:t xml:space="preserve">poprawa stanu i ochrona środowiska przy jednoczesnym zapewnieniu rozwoju społeczno-gospodarczego. </w:t>
      </w:r>
      <w:r>
        <w:t>Po przeprowadzeniu analizy stanu środowiska wyznaczono c</w:t>
      </w:r>
      <w:r w:rsidRPr="00F7407B">
        <w:t>ele</w:t>
      </w:r>
      <w:r>
        <w:t xml:space="preserve"> oraz określono zadania, których realizacja </w:t>
      </w:r>
      <w:r w:rsidRPr="004D6211">
        <w:rPr>
          <w:color w:val="000000" w:themeColor="text1"/>
        </w:rPr>
        <w:t>przełoży się na poprawę stanu środowiska w gminie. Ww. cele i zada</w:t>
      </w:r>
      <w:r w:rsidR="00A823A9">
        <w:rPr>
          <w:color w:val="000000" w:themeColor="text1"/>
        </w:rPr>
        <w:t>nia zostały opisane w tabeli 9</w:t>
      </w:r>
      <w:r w:rsidRPr="004D6211">
        <w:rPr>
          <w:color w:val="000000" w:themeColor="text1"/>
        </w:rPr>
        <w:t>.</w:t>
      </w:r>
    </w:p>
    <w:p w:rsidR="008D315B" w:rsidRPr="00F7407B" w:rsidRDefault="008D315B" w:rsidP="00442F7B">
      <w:pPr>
        <w:pStyle w:val="Akapit"/>
      </w:pPr>
      <w:r w:rsidRPr="00F7407B">
        <w:t>Ponadto kontynuowane będzie umieszczanie w aktach p</w:t>
      </w:r>
      <w:r>
        <w:t>raw</w:t>
      </w:r>
      <w:r w:rsidRPr="00F7407B">
        <w:t>a miejscowego zapisów mających na celu ochronę środowiska. Przykładem takich dokumentów są</w:t>
      </w:r>
      <w:r>
        <w:t xml:space="preserve"> S</w:t>
      </w:r>
      <w:r w:rsidRPr="008315B6">
        <w:t xml:space="preserve">tudium uwarunkowań i kierunków zagospodarowania przestrzennego </w:t>
      </w:r>
      <w:r>
        <w:t>gminy</w:t>
      </w:r>
      <w:r w:rsidRPr="00F7407B">
        <w:t xml:space="preserve"> oraz miejscowe plany zagospodarowania przestrzennego. Wyznaczane w nich kierunki zagospodarowania terenu oraz uwarunkowania, mające wpływ na ochronę środowiska to m.in.:</w:t>
      </w:r>
    </w:p>
    <w:p w:rsidR="008D315B" w:rsidRPr="003A665C" w:rsidRDefault="008D315B" w:rsidP="00A41CE7">
      <w:pPr>
        <w:pStyle w:val="Akapitzlist"/>
        <w:numPr>
          <w:ilvl w:val="0"/>
          <w:numId w:val="65"/>
        </w:numPr>
        <w:spacing w:line="360" w:lineRule="auto"/>
        <w:ind w:left="1134"/>
        <w:contextualSpacing w:val="0"/>
        <w:jc w:val="both"/>
        <w:rPr>
          <w:rFonts w:asciiTheme="minorHAnsi" w:hAnsiTheme="minorHAnsi"/>
        </w:rPr>
      </w:pPr>
      <w:r w:rsidRPr="003A665C">
        <w:rPr>
          <w:rFonts w:asciiTheme="minorHAnsi" w:hAnsiTheme="minorHAnsi"/>
        </w:rPr>
        <w:t>zakaz lokalizacji nowych oraz rozbudowy istnie</w:t>
      </w:r>
      <w:r>
        <w:rPr>
          <w:rFonts w:asciiTheme="minorHAnsi" w:hAnsiTheme="minorHAnsi"/>
        </w:rPr>
        <w:t>jących obiektów uciążliwych, t</w:t>
      </w:r>
      <w:r w:rsidRPr="003A665C">
        <w:rPr>
          <w:rFonts w:asciiTheme="minorHAnsi" w:hAnsiTheme="minorHAnsi"/>
        </w:rPr>
        <w:t xml:space="preserve">j. powodujących przekroczenia ustalonych przepisami odrębnymi </w:t>
      </w:r>
      <w:proofErr w:type="gramStart"/>
      <w:r w:rsidRPr="003A665C">
        <w:rPr>
          <w:rFonts w:asciiTheme="minorHAnsi" w:hAnsiTheme="minorHAnsi"/>
        </w:rPr>
        <w:t>standardów jakości</w:t>
      </w:r>
      <w:proofErr w:type="gramEnd"/>
      <w:r w:rsidRPr="003A665C">
        <w:rPr>
          <w:rFonts w:asciiTheme="minorHAnsi" w:hAnsiTheme="minorHAnsi"/>
        </w:rPr>
        <w:t xml:space="preserve"> środowiska ograniczanie rozpraszania zabudowy poprzez wskazanie terenów jej rozwoju, w pierwszej kolejności w granicach wykształconych już pasów i skupisk zabudowy lub w ich sąsiedztwie;</w:t>
      </w:r>
    </w:p>
    <w:p w:rsidR="008D315B" w:rsidRPr="00F7407B" w:rsidRDefault="008D315B" w:rsidP="00A41CE7">
      <w:pPr>
        <w:pStyle w:val="Akapitzlist"/>
        <w:numPr>
          <w:ilvl w:val="0"/>
          <w:numId w:val="65"/>
        </w:numPr>
        <w:spacing w:line="360" w:lineRule="auto"/>
        <w:ind w:left="1134"/>
        <w:contextualSpacing w:val="0"/>
        <w:jc w:val="both"/>
        <w:rPr>
          <w:rFonts w:asciiTheme="minorHAnsi" w:hAnsiTheme="minorHAnsi"/>
        </w:rPr>
      </w:pPr>
      <w:proofErr w:type="gramStart"/>
      <w:r w:rsidRPr="00F7407B">
        <w:rPr>
          <w:rFonts w:asciiTheme="minorHAnsi" w:hAnsiTheme="minorHAnsi"/>
        </w:rPr>
        <w:t>wypełnianie</w:t>
      </w:r>
      <w:proofErr w:type="gramEnd"/>
      <w:r w:rsidRPr="00F7407B">
        <w:rPr>
          <w:rFonts w:asciiTheme="minorHAnsi" w:hAnsiTheme="minorHAnsi"/>
        </w:rPr>
        <w:t xml:space="preserve"> wolnych enklaw w pasmach istniejącej zabudowy zagrodowej i mieszkaniowej jednorodzinnej w celu odpowiedniego wykorzystania terenów już zurbanizowa</w:t>
      </w:r>
      <w:r w:rsidR="0068315C">
        <w:rPr>
          <w:rFonts w:asciiTheme="minorHAnsi" w:hAnsiTheme="minorHAnsi"/>
        </w:rPr>
        <w:t>nych oraz zwiększenie</w:t>
      </w:r>
      <w:r w:rsidR="00B953E5">
        <w:rPr>
          <w:rFonts w:asciiTheme="minorHAnsi" w:hAnsiTheme="minorHAnsi"/>
        </w:rPr>
        <w:t xml:space="preserve"> ich </w:t>
      </w:r>
      <w:r w:rsidRPr="00F7407B">
        <w:rPr>
          <w:rFonts w:asciiTheme="minorHAnsi" w:hAnsiTheme="minorHAnsi"/>
        </w:rPr>
        <w:t>wartości przestrzennej;</w:t>
      </w:r>
    </w:p>
    <w:p w:rsidR="008D315B" w:rsidRPr="00F7407B" w:rsidRDefault="008D315B" w:rsidP="00A41CE7">
      <w:pPr>
        <w:pStyle w:val="Akapitzlist"/>
        <w:numPr>
          <w:ilvl w:val="0"/>
          <w:numId w:val="65"/>
        </w:numPr>
        <w:spacing w:line="360" w:lineRule="auto"/>
        <w:ind w:left="1134"/>
        <w:contextualSpacing w:val="0"/>
        <w:jc w:val="both"/>
        <w:rPr>
          <w:rFonts w:asciiTheme="minorHAnsi" w:hAnsiTheme="minorHAnsi"/>
        </w:rPr>
      </w:pPr>
      <w:r w:rsidRPr="00F7407B">
        <w:rPr>
          <w:rFonts w:asciiTheme="minorHAnsi" w:hAnsiTheme="minorHAnsi"/>
        </w:rPr>
        <w:t xml:space="preserve">wyposażanie terenów zabudowy </w:t>
      </w:r>
      <w:proofErr w:type="gramStart"/>
      <w:r w:rsidRPr="00F7407B">
        <w:rPr>
          <w:rFonts w:asciiTheme="minorHAnsi" w:hAnsiTheme="minorHAnsi"/>
        </w:rPr>
        <w:t>mieszkaniowej co</w:t>
      </w:r>
      <w:proofErr w:type="gramEnd"/>
      <w:r w:rsidRPr="00F7407B">
        <w:rPr>
          <w:rFonts w:asciiTheme="minorHAnsi" w:hAnsiTheme="minorHAnsi"/>
        </w:rPr>
        <w:t xml:space="preserve"> najmniej w sieci elektroenergetyczne i wodociągowe, a strefy koncentracji zabudowy mieszkaniowej - także w sieci kanalizacji sanitarnej i deszczowej;</w:t>
      </w:r>
    </w:p>
    <w:p w:rsidR="008D315B" w:rsidRPr="00F7407B" w:rsidRDefault="008D315B" w:rsidP="00A41CE7">
      <w:pPr>
        <w:pStyle w:val="Akapitzlist"/>
        <w:numPr>
          <w:ilvl w:val="0"/>
          <w:numId w:val="65"/>
        </w:numPr>
        <w:spacing w:line="360" w:lineRule="auto"/>
        <w:ind w:left="1134"/>
        <w:contextualSpacing w:val="0"/>
        <w:jc w:val="both"/>
        <w:rPr>
          <w:rFonts w:asciiTheme="minorHAnsi" w:hAnsiTheme="minorHAnsi"/>
        </w:rPr>
      </w:pPr>
      <w:proofErr w:type="gramStart"/>
      <w:r w:rsidRPr="00F7407B">
        <w:rPr>
          <w:rFonts w:asciiTheme="minorHAnsi" w:hAnsiTheme="minorHAnsi"/>
        </w:rPr>
        <w:t>propagowanie</w:t>
      </w:r>
      <w:proofErr w:type="gramEnd"/>
      <w:r w:rsidRPr="00F7407B">
        <w:rPr>
          <w:rFonts w:asciiTheme="minorHAnsi" w:hAnsiTheme="minorHAnsi"/>
        </w:rPr>
        <w:t xml:space="preserve"> odnawialnych źródeł energii, z wyłączeniem energii produkowanej z wiatru;</w:t>
      </w:r>
    </w:p>
    <w:p w:rsidR="00F1470C" w:rsidRDefault="008D315B" w:rsidP="008D315B">
      <w:pPr>
        <w:pStyle w:val="Akapit"/>
        <w:sectPr w:rsidR="00F1470C" w:rsidSect="003F0FA2">
          <w:headerReference w:type="default" r:id="rId21"/>
          <w:footerReference w:type="default" r:id="rId22"/>
          <w:headerReference w:type="first" r:id="rId23"/>
          <w:pgSz w:w="11906" w:h="16838"/>
          <w:pgMar w:top="1417" w:right="1417" w:bottom="1417" w:left="1418" w:header="708" w:footer="708" w:gutter="0"/>
          <w:cols w:space="708"/>
          <w:titlePg/>
          <w:docGrid w:linePitch="360"/>
        </w:sectPr>
      </w:pPr>
      <w:r w:rsidRPr="00F7407B">
        <w:t>rekomendowanie stopniowego ograniczania wykorzystywania węg</w:t>
      </w:r>
      <w:r>
        <w:t>l</w:t>
      </w:r>
      <w:r w:rsidRPr="00F7407B">
        <w:t xml:space="preserve">a </w:t>
      </w:r>
      <w:proofErr w:type="gramStart"/>
      <w:r w:rsidRPr="00F7407B">
        <w:t>kamiennego jako</w:t>
      </w:r>
      <w:proofErr w:type="gramEnd"/>
      <w:r w:rsidRPr="00F7407B">
        <w:t xml:space="preserve"> głównego nośnika energii cieplnej stosowanego do ogrzewania budynków mieszkalnych.</w:t>
      </w:r>
    </w:p>
    <w:p w:rsidR="00672561" w:rsidRDefault="00672561" w:rsidP="00672561">
      <w:pPr>
        <w:pStyle w:val="PodpisRysunki"/>
      </w:pPr>
      <w:bookmarkStart w:id="366" w:name="_Toc496272440"/>
      <w:r>
        <w:lastRenderedPageBreak/>
        <w:t xml:space="preserve">Tabela </w:t>
      </w:r>
      <w:fldSimple w:instr=" SEQ Tabela \* ARABIC ">
        <w:r w:rsidR="00A22C04">
          <w:rPr>
            <w:noProof/>
          </w:rPr>
          <w:t>9</w:t>
        </w:r>
      </w:fldSimple>
      <w:r>
        <w:t>. Cele, kierunki interwencji i zadania</w:t>
      </w:r>
      <w:bookmarkEnd w:id="366"/>
    </w:p>
    <w:tbl>
      <w:tblPr>
        <w:tblStyle w:val="Tabela-Siatka"/>
        <w:tblW w:w="12802" w:type="dxa"/>
        <w:jc w:val="center"/>
        <w:tblLayout w:type="fixed"/>
        <w:tblLook w:val="04A0" w:firstRow="1" w:lastRow="0" w:firstColumn="1" w:lastColumn="0" w:noHBand="0" w:noVBand="1"/>
      </w:tblPr>
      <w:tblGrid>
        <w:gridCol w:w="1385"/>
        <w:gridCol w:w="1843"/>
        <w:gridCol w:w="2408"/>
        <w:gridCol w:w="3828"/>
        <w:gridCol w:w="2073"/>
        <w:gridCol w:w="1265"/>
      </w:tblGrid>
      <w:tr w:rsidR="00672561" w:rsidRPr="003A7DE1" w:rsidTr="007274AF">
        <w:trPr>
          <w:cantSplit/>
          <w:trHeight w:val="300"/>
          <w:tblHeader/>
          <w:jc w:val="center"/>
        </w:trPr>
        <w:tc>
          <w:tcPr>
            <w:tcW w:w="1385" w:type="dxa"/>
            <w:vMerge w:val="restart"/>
            <w:shd w:val="clear" w:color="auto" w:fill="DBE5F1" w:themeFill="accent1" w:themeFillTint="33"/>
            <w:vAlign w:val="center"/>
            <w:hideMark/>
          </w:tcPr>
          <w:p w:rsidR="00672561" w:rsidRPr="003A7DE1" w:rsidRDefault="00672561" w:rsidP="007274AF">
            <w:pPr>
              <w:jc w:val="center"/>
              <w:rPr>
                <w:b/>
              </w:rPr>
            </w:pPr>
            <w:r w:rsidRPr="003A7DE1">
              <w:rPr>
                <w:b/>
              </w:rPr>
              <w:t>Obszar interwencji</w:t>
            </w:r>
          </w:p>
        </w:tc>
        <w:tc>
          <w:tcPr>
            <w:tcW w:w="1843" w:type="dxa"/>
            <w:vMerge w:val="restart"/>
            <w:shd w:val="clear" w:color="auto" w:fill="DBE5F1" w:themeFill="accent1" w:themeFillTint="33"/>
            <w:vAlign w:val="center"/>
            <w:hideMark/>
          </w:tcPr>
          <w:p w:rsidR="00672561" w:rsidRPr="003A7DE1" w:rsidRDefault="00672561" w:rsidP="007274AF">
            <w:pPr>
              <w:jc w:val="center"/>
              <w:rPr>
                <w:b/>
              </w:rPr>
            </w:pPr>
            <w:r w:rsidRPr="003A7DE1">
              <w:rPr>
                <w:b/>
              </w:rPr>
              <w:t>Cel</w:t>
            </w:r>
          </w:p>
        </w:tc>
        <w:tc>
          <w:tcPr>
            <w:tcW w:w="2408" w:type="dxa"/>
            <w:vMerge w:val="restart"/>
            <w:shd w:val="clear" w:color="auto" w:fill="DBE5F1" w:themeFill="accent1" w:themeFillTint="33"/>
            <w:vAlign w:val="center"/>
            <w:hideMark/>
          </w:tcPr>
          <w:p w:rsidR="00672561" w:rsidRPr="003A7DE1" w:rsidRDefault="00672561" w:rsidP="007274AF">
            <w:pPr>
              <w:jc w:val="center"/>
              <w:rPr>
                <w:b/>
              </w:rPr>
            </w:pPr>
            <w:r w:rsidRPr="003A7DE1">
              <w:rPr>
                <w:b/>
              </w:rPr>
              <w:t>Kierunek interwencji</w:t>
            </w:r>
          </w:p>
        </w:tc>
        <w:tc>
          <w:tcPr>
            <w:tcW w:w="3828" w:type="dxa"/>
            <w:vMerge w:val="restart"/>
            <w:shd w:val="clear" w:color="auto" w:fill="DBE5F1" w:themeFill="accent1" w:themeFillTint="33"/>
            <w:vAlign w:val="center"/>
            <w:hideMark/>
          </w:tcPr>
          <w:p w:rsidR="00672561" w:rsidRPr="003A7DE1" w:rsidRDefault="00672561" w:rsidP="007274AF">
            <w:pPr>
              <w:jc w:val="center"/>
              <w:rPr>
                <w:b/>
              </w:rPr>
            </w:pPr>
            <w:r w:rsidRPr="003A7DE1">
              <w:rPr>
                <w:b/>
              </w:rPr>
              <w:t>Zadania</w:t>
            </w:r>
          </w:p>
        </w:tc>
        <w:tc>
          <w:tcPr>
            <w:tcW w:w="2073" w:type="dxa"/>
            <w:vMerge w:val="restart"/>
            <w:shd w:val="clear" w:color="auto" w:fill="DBE5F1" w:themeFill="accent1" w:themeFillTint="33"/>
            <w:vAlign w:val="center"/>
            <w:hideMark/>
          </w:tcPr>
          <w:p w:rsidR="00672561" w:rsidRPr="003A7DE1" w:rsidRDefault="00672561" w:rsidP="007274AF">
            <w:pPr>
              <w:jc w:val="center"/>
              <w:rPr>
                <w:b/>
              </w:rPr>
            </w:pPr>
            <w:r w:rsidRPr="003A7DE1">
              <w:rPr>
                <w:b/>
              </w:rPr>
              <w:t>Podmiot odpowiedzialny</w:t>
            </w:r>
          </w:p>
        </w:tc>
        <w:tc>
          <w:tcPr>
            <w:tcW w:w="1265" w:type="dxa"/>
            <w:vMerge w:val="restart"/>
            <w:shd w:val="clear" w:color="auto" w:fill="DBE5F1" w:themeFill="accent1" w:themeFillTint="33"/>
            <w:noWrap/>
            <w:vAlign w:val="center"/>
            <w:hideMark/>
          </w:tcPr>
          <w:p w:rsidR="00672561" w:rsidRPr="003A7DE1" w:rsidRDefault="00672561" w:rsidP="007274AF">
            <w:pPr>
              <w:jc w:val="center"/>
              <w:rPr>
                <w:b/>
              </w:rPr>
            </w:pPr>
            <w:r w:rsidRPr="003A7DE1">
              <w:rPr>
                <w:b/>
              </w:rPr>
              <w:t>Ryzyka</w:t>
            </w:r>
          </w:p>
        </w:tc>
      </w:tr>
      <w:tr w:rsidR="00672561" w:rsidRPr="003A7DE1" w:rsidTr="007274AF">
        <w:trPr>
          <w:trHeight w:val="300"/>
          <w:tblHeader/>
          <w:jc w:val="center"/>
        </w:trPr>
        <w:tc>
          <w:tcPr>
            <w:tcW w:w="1385" w:type="dxa"/>
            <w:vMerge/>
            <w:shd w:val="clear" w:color="auto" w:fill="C6D9F1" w:themeFill="text2" w:themeFillTint="33"/>
            <w:vAlign w:val="center"/>
            <w:hideMark/>
          </w:tcPr>
          <w:p w:rsidR="00672561" w:rsidRPr="003A7DE1" w:rsidRDefault="00672561" w:rsidP="007274AF">
            <w:pPr>
              <w:jc w:val="center"/>
            </w:pPr>
          </w:p>
        </w:tc>
        <w:tc>
          <w:tcPr>
            <w:tcW w:w="1843" w:type="dxa"/>
            <w:vMerge/>
            <w:shd w:val="clear" w:color="auto" w:fill="C6D9F1" w:themeFill="text2" w:themeFillTint="33"/>
            <w:vAlign w:val="center"/>
            <w:hideMark/>
          </w:tcPr>
          <w:p w:rsidR="00672561" w:rsidRPr="003A7DE1" w:rsidRDefault="00672561" w:rsidP="007274AF">
            <w:pPr>
              <w:jc w:val="center"/>
            </w:pPr>
          </w:p>
        </w:tc>
        <w:tc>
          <w:tcPr>
            <w:tcW w:w="2408" w:type="dxa"/>
            <w:vMerge/>
            <w:shd w:val="clear" w:color="auto" w:fill="DBE5F1" w:themeFill="accent1" w:themeFillTint="33"/>
            <w:vAlign w:val="center"/>
            <w:hideMark/>
          </w:tcPr>
          <w:p w:rsidR="00672561" w:rsidRPr="003A7DE1" w:rsidRDefault="00672561" w:rsidP="007274AF">
            <w:pPr>
              <w:jc w:val="center"/>
            </w:pPr>
          </w:p>
        </w:tc>
        <w:tc>
          <w:tcPr>
            <w:tcW w:w="3828" w:type="dxa"/>
            <w:vMerge/>
            <w:shd w:val="clear" w:color="auto" w:fill="C6D9F1" w:themeFill="text2" w:themeFillTint="33"/>
            <w:vAlign w:val="center"/>
            <w:hideMark/>
          </w:tcPr>
          <w:p w:rsidR="00672561" w:rsidRPr="003A7DE1" w:rsidRDefault="00672561" w:rsidP="007274AF">
            <w:pPr>
              <w:jc w:val="center"/>
            </w:pPr>
          </w:p>
        </w:tc>
        <w:tc>
          <w:tcPr>
            <w:tcW w:w="2073" w:type="dxa"/>
            <w:vMerge/>
            <w:shd w:val="clear" w:color="auto" w:fill="C6D9F1" w:themeFill="text2" w:themeFillTint="33"/>
            <w:vAlign w:val="center"/>
            <w:hideMark/>
          </w:tcPr>
          <w:p w:rsidR="00672561" w:rsidRPr="003A7DE1" w:rsidRDefault="00672561" w:rsidP="007274AF">
            <w:pPr>
              <w:jc w:val="center"/>
            </w:pPr>
          </w:p>
        </w:tc>
        <w:tc>
          <w:tcPr>
            <w:tcW w:w="1265" w:type="dxa"/>
            <w:vMerge/>
            <w:shd w:val="clear" w:color="auto" w:fill="C6D9F1" w:themeFill="text2" w:themeFillTint="33"/>
            <w:vAlign w:val="center"/>
            <w:hideMark/>
          </w:tcPr>
          <w:p w:rsidR="00672561" w:rsidRPr="003A7DE1" w:rsidRDefault="00672561" w:rsidP="007274AF">
            <w:pPr>
              <w:jc w:val="center"/>
            </w:pPr>
          </w:p>
        </w:tc>
      </w:tr>
      <w:tr w:rsidR="00AF4E53" w:rsidRPr="000153C1" w:rsidTr="007274AF">
        <w:trPr>
          <w:cantSplit/>
          <w:trHeight w:val="20"/>
          <w:jc w:val="center"/>
        </w:trPr>
        <w:tc>
          <w:tcPr>
            <w:tcW w:w="1385" w:type="dxa"/>
            <w:vMerge w:val="restart"/>
            <w:shd w:val="clear" w:color="auto" w:fill="auto"/>
            <w:vAlign w:val="center"/>
          </w:tcPr>
          <w:p w:rsidR="00AF4E53" w:rsidRPr="00576C34" w:rsidRDefault="00AF4E53" w:rsidP="007274AF">
            <w:pPr>
              <w:spacing w:line="276" w:lineRule="auto"/>
              <w:jc w:val="center"/>
            </w:pPr>
            <w:r>
              <w:t>Ochrona klimatu i jakości powietrza</w:t>
            </w:r>
          </w:p>
        </w:tc>
        <w:tc>
          <w:tcPr>
            <w:tcW w:w="1843" w:type="dxa"/>
            <w:vMerge w:val="restart"/>
            <w:shd w:val="clear" w:color="auto" w:fill="auto"/>
            <w:vAlign w:val="center"/>
          </w:tcPr>
          <w:p w:rsidR="00AF4E53" w:rsidRPr="00576C34" w:rsidRDefault="00AF4E53" w:rsidP="007274AF">
            <w:pPr>
              <w:jc w:val="center"/>
            </w:pPr>
            <w:proofErr w:type="gramStart"/>
            <w:r>
              <w:t>Poprawa jakości</w:t>
            </w:r>
            <w:proofErr w:type="gramEnd"/>
            <w:r>
              <w:t xml:space="preserve"> powietrza</w:t>
            </w:r>
          </w:p>
        </w:tc>
        <w:tc>
          <w:tcPr>
            <w:tcW w:w="2408" w:type="dxa"/>
            <w:vMerge w:val="restart"/>
            <w:shd w:val="clear" w:color="auto" w:fill="auto"/>
            <w:vAlign w:val="center"/>
          </w:tcPr>
          <w:p w:rsidR="00AF4E53" w:rsidRPr="00576C34" w:rsidRDefault="00AF4E53" w:rsidP="00AF4E53">
            <w:pPr>
              <w:jc w:val="center"/>
            </w:pPr>
            <w:r>
              <w:t>Budowa/modernizacja dróg</w:t>
            </w:r>
          </w:p>
        </w:tc>
        <w:tc>
          <w:tcPr>
            <w:tcW w:w="3828" w:type="dxa"/>
            <w:shd w:val="clear" w:color="auto" w:fill="auto"/>
            <w:vAlign w:val="center"/>
          </w:tcPr>
          <w:p w:rsidR="00AF4E53" w:rsidRPr="00056C0D" w:rsidRDefault="00AF4E53" w:rsidP="007274AF">
            <w:pPr>
              <w:jc w:val="center"/>
              <w:rPr>
                <w:color w:val="000000"/>
              </w:rPr>
            </w:pPr>
            <w:r w:rsidRPr="00056C0D">
              <w:t>Rozbudowa drogi gminnej nr 117064E w miejscowości Komorniki oraz przebudowa drogi wewnętrznej</w:t>
            </w:r>
          </w:p>
        </w:tc>
        <w:tc>
          <w:tcPr>
            <w:tcW w:w="2073" w:type="dxa"/>
            <w:shd w:val="clear" w:color="auto" w:fill="auto"/>
            <w:vAlign w:val="center"/>
          </w:tcPr>
          <w:p w:rsidR="00AF4E53" w:rsidRPr="00576C34" w:rsidRDefault="00AF4E53" w:rsidP="007274AF">
            <w:pPr>
              <w:jc w:val="center"/>
            </w:pPr>
            <w:r>
              <w:t>Gmina Mokrsko</w:t>
            </w:r>
          </w:p>
        </w:tc>
        <w:tc>
          <w:tcPr>
            <w:tcW w:w="1265" w:type="dxa"/>
            <w:shd w:val="clear" w:color="auto" w:fill="auto"/>
            <w:vAlign w:val="center"/>
          </w:tcPr>
          <w:p w:rsidR="00AF4E53" w:rsidRPr="00576C34" w:rsidRDefault="00AF4E53" w:rsidP="007274AF">
            <w:pPr>
              <w:jc w:val="center"/>
            </w:pPr>
            <w:r>
              <w:t>-</w:t>
            </w:r>
          </w:p>
        </w:tc>
      </w:tr>
      <w:tr w:rsidR="00AF4E53" w:rsidRPr="000153C1" w:rsidTr="007274AF">
        <w:trPr>
          <w:cantSplit/>
          <w:trHeight w:val="20"/>
          <w:jc w:val="center"/>
        </w:trPr>
        <w:tc>
          <w:tcPr>
            <w:tcW w:w="1385" w:type="dxa"/>
            <w:vMerge/>
            <w:shd w:val="clear" w:color="auto" w:fill="auto"/>
            <w:vAlign w:val="center"/>
          </w:tcPr>
          <w:p w:rsidR="00AF4E53" w:rsidRDefault="00AF4E53" w:rsidP="007274AF">
            <w:pPr>
              <w:jc w:val="center"/>
            </w:pPr>
          </w:p>
        </w:tc>
        <w:tc>
          <w:tcPr>
            <w:tcW w:w="1843" w:type="dxa"/>
            <w:vMerge/>
            <w:shd w:val="clear" w:color="auto" w:fill="auto"/>
            <w:vAlign w:val="center"/>
          </w:tcPr>
          <w:p w:rsidR="00AF4E53" w:rsidRDefault="00AF4E53" w:rsidP="007274AF">
            <w:pPr>
              <w:jc w:val="center"/>
            </w:pPr>
          </w:p>
        </w:tc>
        <w:tc>
          <w:tcPr>
            <w:tcW w:w="2408" w:type="dxa"/>
            <w:vMerge/>
            <w:shd w:val="clear" w:color="auto" w:fill="auto"/>
            <w:vAlign w:val="center"/>
          </w:tcPr>
          <w:p w:rsidR="00AF4E53" w:rsidRDefault="00AF4E53" w:rsidP="00AF4E53">
            <w:pPr>
              <w:jc w:val="center"/>
            </w:pPr>
          </w:p>
        </w:tc>
        <w:tc>
          <w:tcPr>
            <w:tcW w:w="3828" w:type="dxa"/>
            <w:shd w:val="clear" w:color="auto" w:fill="auto"/>
            <w:vAlign w:val="center"/>
          </w:tcPr>
          <w:p w:rsidR="00AF4E53" w:rsidRPr="00056C0D" w:rsidRDefault="00AF4E53" w:rsidP="007274AF">
            <w:pPr>
              <w:jc w:val="center"/>
            </w:pPr>
            <w:r>
              <w:t>Budowa i modernizacja dróg na terenie gminy</w:t>
            </w:r>
          </w:p>
        </w:tc>
        <w:tc>
          <w:tcPr>
            <w:tcW w:w="2073" w:type="dxa"/>
            <w:shd w:val="clear" w:color="auto" w:fill="auto"/>
            <w:vAlign w:val="center"/>
          </w:tcPr>
          <w:p w:rsidR="00AF4E53" w:rsidRDefault="00AF4E53" w:rsidP="007274AF">
            <w:pPr>
              <w:jc w:val="center"/>
            </w:pPr>
            <w:r>
              <w:t>Gmina Mokrsko</w:t>
            </w:r>
          </w:p>
        </w:tc>
        <w:tc>
          <w:tcPr>
            <w:tcW w:w="1265" w:type="dxa"/>
            <w:shd w:val="clear" w:color="auto" w:fill="auto"/>
            <w:vAlign w:val="center"/>
          </w:tcPr>
          <w:p w:rsidR="00AF4E53" w:rsidRDefault="00AF4E53" w:rsidP="007274AF">
            <w:pPr>
              <w:jc w:val="center"/>
            </w:pPr>
            <w:r>
              <w:t>-</w:t>
            </w:r>
          </w:p>
        </w:tc>
      </w:tr>
      <w:tr w:rsidR="00AF4E53" w:rsidRPr="000153C1" w:rsidTr="007274AF">
        <w:trPr>
          <w:cantSplit/>
          <w:trHeight w:val="20"/>
          <w:jc w:val="center"/>
        </w:trPr>
        <w:tc>
          <w:tcPr>
            <w:tcW w:w="1385" w:type="dxa"/>
            <w:vMerge w:val="restart"/>
            <w:shd w:val="clear" w:color="auto" w:fill="auto"/>
            <w:vAlign w:val="center"/>
          </w:tcPr>
          <w:p w:rsidR="00AF4E53" w:rsidRDefault="00AF4E53" w:rsidP="007274AF">
            <w:pPr>
              <w:jc w:val="center"/>
            </w:pPr>
            <w:r>
              <w:t xml:space="preserve">Gospodarka </w:t>
            </w:r>
            <w:proofErr w:type="spellStart"/>
            <w:r>
              <w:t>wodno</w:t>
            </w:r>
            <w:proofErr w:type="spellEnd"/>
            <w:r>
              <w:t>–ściekowa</w:t>
            </w:r>
          </w:p>
        </w:tc>
        <w:tc>
          <w:tcPr>
            <w:tcW w:w="1843" w:type="dxa"/>
            <w:vMerge w:val="restart"/>
            <w:shd w:val="clear" w:color="auto" w:fill="auto"/>
            <w:vAlign w:val="center"/>
          </w:tcPr>
          <w:p w:rsidR="00AF4E53" w:rsidRPr="00576C34" w:rsidRDefault="00AF4E53" w:rsidP="007274AF">
            <w:pPr>
              <w:jc w:val="center"/>
            </w:pPr>
            <w:proofErr w:type="gramStart"/>
            <w:r>
              <w:t>Poprawa jakości</w:t>
            </w:r>
            <w:proofErr w:type="gramEnd"/>
            <w:r>
              <w:t xml:space="preserve"> wód powierzchniowych i podziemnych</w:t>
            </w:r>
          </w:p>
        </w:tc>
        <w:tc>
          <w:tcPr>
            <w:tcW w:w="2408" w:type="dxa"/>
            <w:vMerge w:val="restart"/>
            <w:shd w:val="clear" w:color="auto" w:fill="auto"/>
            <w:vAlign w:val="center"/>
          </w:tcPr>
          <w:p w:rsidR="00AF4E53" w:rsidRPr="00576C34" w:rsidRDefault="00AF4E53" w:rsidP="007274AF">
            <w:pPr>
              <w:jc w:val="center"/>
            </w:pPr>
            <w:r>
              <w:t>Budowa infrastruktury wodno-kanalizacyjnej</w:t>
            </w:r>
          </w:p>
        </w:tc>
        <w:tc>
          <w:tcPr>
            <w:tcW w:w="3828" w:type="dxa"/>
            <w:shd w:val="clear" w:color="auto" w:fill="auto"/>
            <w:vAlign w:val="center"/>
          </w:tcPr>
          <w:p w:rsidR="00AF4E53" w:rsidRDefault="00AF4E53" w:rsidP="009B680E">
            <w:pPr>
              <w:jc w:val="center"/>
              <w:rPr>
                <w:color w:val="000000"/>
              </w:rPr>
            </w:pPr>
            <w:r>
              <w:rPr>
                <w:color w:val="000000"/>
              </w:rPr>
              <w:t>Budowa systemu oczyszczania ścieków w gminie Mokrsko etap III- zakończenie aglomeracji wraz z regulacją gospodarki osadami ściekowymi oraz przebudową stacji uzdatniania wody w Mokrsku</w:t>
            </w:r>
          </w:p>
        </w:tc>
        <w:tc>
          <w:tcPr>
            <w:tcW w:w="2073" w:type="dxa"/>
            <w:shd w:val="clear" w:color="auto" w:fill="auto"/>
            <w:vAlign w:val="center"/>
          </w:tcPr>
          <w:p w:rsidR="00AF4E53" w:rsidRDefault="00AF4E53" w:rsidP="007274AF">
            <w:pPr>
              <w:jc w:val="center"/>
            </w:pPr>
            <w:r w:rsidRPr="00F90FC2">
              <w:t>Gmina Mokrsko</w:t>
            </w:r>
          </w:p>
        </w:tc>
        <w:tc>
          <w:tcPr>
            <w:tcW w:w="1265" w:type="dxa"/>
            <w:shd w:val="clear" w:color="auto" w:fill="auto"/>
            <w:vAlign w:val="center"/>
          </w:tcPr>
          <w:p w:rsidR="00AF4E53" w:rsidRDefault="00AF4E53" w:rsidP="007274AF">
            <w:pPr>
              <w:jc w:val="center"/>
            </w:pPr>
            <w:r w:rsidRPr="002F2576">
              <w:t>-</w:t>
            </w:r>
          </w:p>
        </w:tc>
      </w:tr>
      <w:tr w:rsidR="00AF4E53" w:rsidRPr="000153C1" w:rsidTr="007274AF">
        <w:trPr>
          <w:cantSplit/>
          <w:trHeight w:val="732"/>
          <w:jc w:val="center"/>
        </w:trPr>
        <w:tc>
          <w:tcPr>
            <w:tcW w:w="1385" w:type="dxa"/>
            <w:vMerge/>
            <w:shd w:val="clear" w:color="auto" w:fill="auto"/>
            <w:vAlign w:val="center"/>
          </w:tcPr>
          <w:p w:rsidR="00AF4E53" w:rsidRDefault="00AF4E53" w:rsidP="007274AF">
            <w:pPr>
              <w:jc w:val="center"/>
            </w:pPr>
          </w:p>
        </w:tc>
        <w:tc>
          <w:tcPr>
            <w:tcW w:w="1843" w:type="dxa"/>
            <w:vMerge/>
            <w:shd w:val="clear" w:color="auto" w:fill="auto"/>
            <w:vAlign w:val="center"/>
          </w:tcPr>
          <w:p w:rsidR="00AF4E53" w:rsidRPr="00576C34" w:rsidRDefault="00AF4E53" w:rsidP="007274AF">
            <w:pPr>
              <w:jc w:val="center"/>
            </w:pPr>
          </w:p>
        </w:tc>
        <w:tc>
          <w:tcPr>
            <w:tcW w:w="2408" w:type="dxa"/>
            <w:vMerge/>
            <w:shd w:val="clear" w:color="auto" w:fill="auto"/>
            <w:vAlign w:val="center"/>
          </w:tcPr>
          <w:p w:rsidR="00AF4E53" w:rsidRPr="00576C34" w:rsidRDefault="00AF4E53" w:rsidP="007274AF">
            <w:pPr>
              <w:jc w:val="center"/>
            </w:pPr>
          </w:p>
        </w:tc>
        <w:tc>
          <w:tcPr>
            <w:tcW w:w="3828" w:type="dxa"/>
            <w:shd w:val="clear" w:color="auto" w:fill="auto"/>
            <w:vAlign w:val="center"/>
          </w:tcPr>
          <w:p w:rsidR="00AF4E53" w:rsidRDefault="00AF4E53" w:rsidP="007274AF">
            <w:pPr>
              <w:jc w:val="center"/>
              <w:rPr>
                <w:color w:val="000000"/>
              </w:rPr>
            </w:pPr>
            <w:r>
              <w:rPr>
                <w:color w:val="000000"/>
              </w:rPr>
              <w:t xml:space="preserve">Przebudowa stacji uzdatniania wody w Ożarowie niezbędną infrastrukturą techniczną </w:t>
            </w:r>
          </w:p>
        </w:tc>
        <w:tc>
          <w:tcPr>
            <w:tcW w:w="2073" w:type="dxa"/>
            <w:shd w:val="clear" w:color="auto" w:fill="auto"/>
            <w:vAlign w:val="center"/>
          </w:tcPr>
          <w:p w:rsidR="00AF4E53" w:rsidRDefault="00AF4E53" w:rsidP="007274AF">
            <w:pPr>
              <w:jc w:val="center"/>
            </w:pPr>
            <w:r w:rsidRPr="00F90FC2">
              <w:t>Gmina Mokrsko</w:t>
            </w:r>
          </w:p>
        </w:tc>
        <w:tc>
          <w:tcPr>
            <w:tcW w:w="1265" w:type="dxa"/>
            <w:shd w:val="clear" w:color="auto" w:fill="auto"/>
            <w:vAlign w:val="center"/>
          </w:tcPr>
          <w:p w:rsidR="00AF4E53" w:rsidRDefault="00AF4E53" w:rsidP="007274AF">
            <w:pPr>
              <w:jc w:val="center"/>
            </w:pPr>
            <w:r w:rsidRPr="002F2576">
              <w:t>-</w:t>
            </w:r>
          </w:p>
          <w:p w:rsidR="00AF4E53" w:rsidRDefault="00AF4E53" w:rsidP="007274AF">
            <w:pPr>
              <w:jc w:val="center"/>
            </w:pPr>
            <w:r w:rsidRPr="002F2576">
              <w:t>-</w:t>
            </w:r>
          </w:p>
        </w:tc>
      </w:tr>
      <w:tr w:rsidR="00AF4E53" w:rsidRPr="000153C1" w:rsidTr="007274AF">
        <w:trPr>
          <w:cantSplit/>
          <w:trHeight w:val="732"/>
          <w:jc w:val="center"/>
        </w:trPr>
        <w:tc>
          <w:tcPr>
            <w:tcW w:w="1385" w:type="dxa"/>
            <w:vMerge w:val="restart"/>
            <w:shd w:val="clear" w:color="auto" w:fill="auto"/>
            <w:vAlign w:val="center"/>
          </w:tcPr>
          <w:p w:rsidR="00AF4E53" w:rsidRDefault="00AF4E53" w:rsidP="007274AF">
            <w:pPr>
              <w:jc w:val="center"/>
            </w:pPr>
            <w:r>
              <w:t>Gospodarka odpadami i zapobieganie powstawaniu odpadów</w:t>
            </w:r>
          </w:p>
        </w:tc>
        <w:tc>
          <w:tcPr>
            <w:tcW w:w="1843" w:type="dxa"/>
            <w:shd w:val="clear" w:color="auto" w:fill="auto"/>
            <w:vAlign w:val="center"/>
          </w:tcPr>
          <w:p w:rsidR="00AF4E53" w:rsidRPr="00576C34" w:rsidRDefault="00AF4E53" w:rsidP="007274AF">
            <w:pPr>
              <w:jc w:val="center"/>
            </w:pPr>
            <w:r>
              <w:t xml:space="preserve">Ograniczenie negatywnego wpływu na zdrowie wyrobów zawierających azbest </w:t>
            </w:r>
          </w:p>
        </w:tc>
        <w:tc>
          <w:tcPr>
            <w:tcW w:w="2408" w:type="dxa"/>
            <w:shd w:val="clear" w:color="auto" w:fill="auto"/>
            <w:vAlign w:val="center"/>
          </w:tcPr>
          <w:p w:rsidR="00AF4E53" w:rsidRPr="00576C34" w:rsidRDefault="00AF4E53" w:rsidP="007274AF">
            <w:pPr>
              <w:jc w:val="center"/>
            </w:pPr>
            <w:r>
              <w:t>Usuwanie wyrobów zawierających azbest</w:t>
            </w:r>
          </w:p>
        </w:tc>
        <w:tc>
          <w:tcPr>
            <w:tcW w:w="3828" w:type="dxa"/>
            <w:shd w:val="clear" w:color="auto" w:fill="auto"/>
            <w:vAlign w:val="center"/>
          </w:tcPr>
          <w:p w:rsidR="00AF4E53" w:rsidRDefault="00AF4E53" w:rsidP="007274AF">
            <w:pPr>
              <w:jc w:val="center"/>
              <w:rPr>
                <w:color w:val="000000"/>
              </w:rPr>
            </w:pPr>
            <w:r>
              <w:rPr>
                <w:color w:val="000000"/>
              </w:rPr>
              <w:t>Usuwanie wyrobów zawierających azbest</w:t>
            </w:r>
          </w:p>
        </w:tc>
        <w:tc>
          <w:tcPr>
            <w:tcW w:w="2073" w:type="dxa"/>
            <w:shd w:val="clear" w:color="auto" w:fill="auto"/>
            <w:vAlign w:val="center"/>
          </w:tcPr>
          <w:p w:rsidR="00AF4E53" w:rsidRPr="00F90FC2" w:rsidRDefault="00AF4E53" w:rsidP="007274AF">
            <w:pPr>
              <w:jc w:val="center"/>
            </w:pPr>
            <w:r>
              <w:t>Gmina Mokrsko</w:t>
            </w:r>
          </w:p>
        </w:tc>
        <w:tc>
          <w:tcPr>
            <w:tcW w:w="1265" w:type="dxa"/>
            <w:shd w:val="clear" w:color="auto" w:fill="auto"/>
            <w:vAlign w:val="center"/>
          </w:tcPr>
          <w:p w:rsidR="00AF4E53" w:rsidRPr="002F2576" w:rsidRDefault="00AF4E53" w:rsidP="007274AF">
            <w:pPr>
              <w:jc w:val="center"/>
            </w:pPr>
            <w:r>
              <w:t>-</w:t>
            </w:r>
          </w:p>
        </w:tc>
      </w:tr>
      <w:tr w:rsidR="00AF4E53" w:rsidRPr="000153C1" w:rsidTr="007274AF">
        <w:trPr>
          <w:cantSplit/>
          <w:trHeight w:val="732"/>
          <w:jc w:val="center"/>
        </w:trPr>
        <w:tc>
          <w:tcPr>
            <w:tcW w:w="1385" w:type="dxa"/>
            <w:vMerge/>
            <w:shd w:val="clear" w:color="auto" w:fill="auto"/>
            <w:vAlign w:val="center"/>
          </w:tcPr>
          <w:p w:rsidR="00AF4E53" w:rsidRDefault="00AF4E53" w:rsidP="007274AF">
            <w:pPr>
              <w:jc w:val="center"/>
            </w:pPr>
          </w:p>
        </w:tc>
        <w:tc>
          <w:tcPr>
            <w:tcW w:w="1843" w:type="dxa"/>
            <w:shd w:val="clear" w:color="auto" w:fill="auto"/>
            <w:vAlign w:val="center"/>
          </w:tcPr>
          <w:p w:rsidR="00AF4E53" w:rsidRDefault="00AF4E53" w:rsidP="00373C2D">
            <w:pPr>
              <w:jc w:val="center"/>
            </w:pPr>
            <w:r>
              <w:t>Uzyskanie wymaganych poziomów recyklingu poszczególnych frakcji odpadów</w:t>
            </w:r>
          </w:p>
        </w:tc>
        <w:tc>
          <w:tcPr>
            <w:tcW w:w="2408" w:type="dxa"/>
            <w:shd w:val="clear" w:color="auto" w:fill="auto"/>
            <w:vAlign w:val="center"/>
          </w:tcPr>
          <w:p w:rsidR="00AF4E53" w:rsidRDefault="00AF4E53" w:rsidP="007274AF">
            <w:pPr>
              <w:jc w:val="center"/>
            </w:pPr>
            <w:r>
              <w:t>Utrzymanie skutecznego systemu gospodarki odpadami</w:t>
            </w:r>
          </w:p>
        </w:tc>
        <w:tc>
          <w:tcPr>
            <w:tcW w:w="3828" w:type="dxa"/>
            <w:shd w:val="clear" w:color="auto" w:fill="auto"/>
            <w:vAlign w:val="center"/>
          </w:tcPr>
          <w:p w:rsidR="00AF4E53" w:rsidRDefault="00AF4E53" w:rsidP="00DC6810">
            <w:pPr>
              <w:jc w:val="center"/>
              <w:rPr>
                <w:color w:val="000000"/>
              </w:rPr>
            </w:pPr>
            <w:r>
              <w:rPr>
                <w:color w:val="000000"/>
              </w:rPr>
              <w:t>Utrzymanie obecnego systemu gospodarki opadami</w:t>
            </w:r>
          </w:p>
        </w:tc>
        <w:tc>
          <w:tcPr>
            <w:tcW w:w="2073" w:type="dxa"/>
            <w:shd w:val="clear" w:color="auto" w:fill="auto"/>
            <w:vAlign w:val="center"/>
          </w:tcPr>
          <w:p w:rsidR="00AF4E53" w:rsidRPr="00F90FC2" w:rsidRDefault="00AF4E53" w:rsidP="00200A0E">
            <w:pPr>
              <w:jc w:val="center"/>
            </w:pPr>
            <w:r>
              <w:t>Gmina Mokrsko</w:t>
            </w:r>
          </w:p>
        </w:tc>
        <w:tc>
          <w:tcPr>
            <w:tcW w:w="1265" w:type="dxa"/>
            <w:shd w:val="clear" w:color="auto" w:fill="auto"/>
            <w:vAlign w:val="center"/>
          </w:tcPr>
          <w:p w:rsidR="00AF4E53" w:rsidRPr="002F2576" w:rsidRDefault="00AF4E53" w:rsidP="00200A0E">
            <w:pPr>
              <w:jc w:val="center"/>
            </w:pPr>
            <w:r>
              <w:t>-</w:t>
            </w:r>
          </w:p>
        </w:tc>
      </w:tr>
      <w:tr w:rsidR="00AF4E53" w:rsidRPr="000153C1" w:rsidTr="007274AF">
        <w:trPr>
          <w:cantSplit/>
          <w:trHeight w:val="732"/>
          <w:jc w:val="center"/>
        </w:trPr>
        <w:tc>
          <w:tcPr>
            <w:tcW w:w="1385" w:type="dxa"/>
            <w:vMerge/>
            <w:shd w:val="clear" w:color="auto" w:fill="auto"/>
            <w:vAlign w:val="center"/>
          </w:tcPr>
          <w:p w:rsidR="00AF4E53" w:rsidRDefault="00AF4E53" w:rsidP="007274AF">
            <w:pPr>
              <w:jc w:val="center"/>
            </w:pPr>
          </w:p>
        </w:tc>
        <w:tc>
          <w:tcPr>
            <w:tcW w:w="1843" w:type="dxa"/>
            <w:shd w:val="clear" w:color="auto" w:fill="auto"/>
            <w:vAlign w:val="center"/>
          </w:tcPr>
          <w:p w:rsidR="00AF4E53" w:rsidRDefault="00AF4E53" w:rsidP="007274AF">
            <w:pPr>
              <w:jc w:val="center"/>
            </w:pPr>
            <w:r>
              <w:t>Zwiększenie masy odpadów zbieranych selektywnie</w:t>
            </w:r>
          </w:p>
        </w:tc>
        <w:tc>
          <w:tcPr>
            <w:tcW w:w="2408" w:type="dxa"/>
            <w:shd w:val="clear" w:color="auto" w:fill="auto"/>
            <w:vAlign w:val="center"/>
          </w:tcPr>
          <w:p w:rsidR="00AF4E53" w:rsidRDefault="00AF4E53" w:rsidP="007274AF">
            <w:pPr>
              <w:jc w:val="center"/>
            </w:pPr>
            <w:r>
              <w:t>Edukacja mieszkańców</w:t>
            </w:r>
          </w:p>
        </w:tc>
        <w:tc>
          <w:tcPr>
            <w:tcW w:w="3828" w:type="dxa"/>
            <w:shd w:val="clear" w:color="auto" w:fill="auto"/>
            <w:vAlign w:val="center"/>
          </w:tcPr>
          <w:p w:rsidR="00AF4E53" w:rsidRDefault="00AF4E53" w:rsidP="007274AF">
            <w:pPr>
              <w:jc w:val="center"/>
              <w:rPr>
                <w:color w:val="000000"/>
              </w:rPr>
            </w:pPr>
            <w:r>
              <w:rPr>
                <w:color w:val="000000"/>
              </w:rPr>
              <w:t>Edukacja mieszkańców</w:t>
            </w:r>
            <w:r w:rsidR="0068315C">
              <w:rPr>
                <w:color w:val="000000"/>
              </w:rPr>
              <w:t xml:space="preserve"> w zakresie gospodarki odpadami</w:t>
            </w:r>
            <w:r>
              <w:rPr>
                <w:color w:val="000000"/>
              </w:rPr>
              <w:t xml:space="preserve"> w szczególności selektywnej zbiórki odpadów</w:t>
            </w:r>
          </w:p>
        </w:tc>
        <w:tc>
          <w:tcPr>
            <w:tcW w:w="2073" w:type="dxa"/>
            <w:shd w:val="clear" w:color="auto" w:fill="auto"/>
            <w:vAlign w:val="center"/>
          </w:tcPr>
          <w:p w:rsidR="00AF4E53" w:rsidRPr="00F90FC2" w:rsidRDefault="00AF4E53" w:rsidP="00200A0E">
            <w:pPr>
              <w:jc w:val="center"/>
            </w:pPr>
            <w:r>
              <w:t>Gmina Mokrsko</w:t>
            </w:r>
          </w:p>
        </w:tc>
        <w:tc>
          <w:tcPr>
            <w:tcW w:w="1265" w:type="dxa"/>
            <w:shd w:val="clear" w:color="auto" w:fill="auto"/>
            <w:vAlign w:val="center"/>
          </w:tcPr>
          <w:p w:rsidR="00AF4E53" w:rsidRPr="002F2576" w:rsidRDefault="00AF4E53" w:rsidP="00200A0E">
            <w:pPr>
              <w:jc w:val="center"/>
            </w:pPr>
            <w:r>
              <w:t>-</w:t>
            </w:r>
          </w:p>
        </w:tc>
      </w:tr>
    </w:tbl>
    <w:p w:rsidR="00672561" w:rsidRDefault="00672561">
      <w:pPr>
        <w:rPr>
          <w:rFonts w:ascii="Calibri" w:eastAsia="Calibri" w:hAnsi="Calibri" w:cs="Times New Roman"/>
          <w:sz w:val="24"/>
          <w:szCs w:val="24"/>
        </w:rPr>
      </w:pPr>
      <w:r>
        <w:br w:type="page"/>
      </w:r>
    </w:p>
    <w:tbl>
      <w:tblPr>
        <w:tblStyle w:val="Tabela-Siatka"/>
        <w:tblpPr w:leftFromText="141" w:rightFromText="141" w:vertAnchor="text" w:horzAnchor="margin" w:tblpY="547"/>
        <w:tblOverlap w:val="never"/>
        <w:tblW w:w="14116" w:type="dxa"/>
        <w:tblLayout w:type="fixed"/>
        <w:tblLook w:val="04A0" w:firstRow="1" w:lastRow="0" w:firstColumn="1" w:lastColumn="0" w:noHBand="0" w:noVBand="1"/>
      </w:tblPr>
      <w:tblGrid>
        <w:gridCol w:w="2758"/>
        <w:gridCol w:w="2595"/>
        <w:gridCol w:w="992"/>
        <w:gridCol w:w="2977"/>
        <w:gridCol w:w="2268"/>
        <w:gridCol w:w="2526"/>
      </w:tblGrid>
      <w:tr w:rsidR="00D86B05" w:rsidTr="00271CB9">
        <w:trPr>
          <w:trHeight w:val="260"/>
          <w:tblHeader/>
        </w:trPr>
        <w:tc>
          <w:tcPr>
            <w:tcW w:w="2758" w:type="dxa"/>
            <w:vMerge w:val="restart"/>
            <w:shd w:val="clear" w:color="auto" w:fill="DBE5F1" w:themeFill="accent1" w:themeFillTint="33"/>
            <w:vAlign w:val="center"/>
          </w:tcPr>
          <w:p w:rsidR="00D86B05" w:rsidRPr="003A7DE1" w:rsidRDefault="00D86B05" w:rsidP="00D86B05">
            <w:pPr>
              <w:jc w:val="center"/>
              <w:rPr>
                <w:b/>
              </w:rPr>
            </w:pPr>
            <w:r w:rsidRPr="003A7DE1">
              <w:rPr>
                <w:b/>
              </w:rPr>
              <w:lastRenderedPageBreak/>
              <w:t>Obszar interwencji</w:t>
            </w:r>
          </w:p>
        </w:tc>
        <w:tc>
          <w:tcPr>
            <w:tcW w:w="2595" w:type="dxa"/>
            <w:vMerge w:val="restart"/>
            <w:shd w:val="clear" w:color="auto" w:fill="DBE5F1" w:themeFill="accent1" w:themeFillTint="33"/>
            <w:vAlign w:val="center"/>
          </w:tcPr>
          <w:p w:rsidR="00D86B05" w:rsidRPr="003A7DE1" w:rsidRDefault="00D86B05" w:rsidP="00D86B05">
            <w:pPr>
              <w:jc w:val="center"/>
              <w:rPr>
                <w:b/>
              </w:rPr>
            </w:pPr>
            <w:r w:rsidRPr="003A7DE1">
              <w:rPr>
                <w:b/>
              </w:rPr>
              <w:t>Cel</w:t>
            </w:r>
          </w:p>
        </w:tc>
        <w:tc>
          <w:tcPr>
            <w:tcW w:w="8763" w:type="dxa"/>
            <w:gridSpan w:val="4"/>
            <w:shd w:val="clear" w:color="auto" w:fill="DBE5F1" w:themeFill="accent1" w:themeFillTint="33"/>
            <w:vAlign w:val="center"/>
          </w:tcPr>
          <w:p w:rsidR="00D86B05" w:rsidRDefault="00D86B05" w:rsidP="00D86B05">
            <w:pPr>
              <w:jc w:val="center"/>
            </w:pPr>
            <w:r w:rsidRPr="003A7DE1">
              <w:rPr>
                <w:b/>
              </w:rPr>
              <w:t>Wskaźnik</w:t>
            </w:r>
          </w:p>
        </w:tc>
      </w:tr>
      <w:tr w:rsidR="00D86B05" w:rsidTr="00271CB9">
        <w:trPr>
          <w:trHeight w:val="154"/>
          <w:tblHeader/>
        </w:trPr>
        <w:tc>
          <w:tcPr>
            <w:tcW w:w="2758" w:type="dxa"/>
            <w:vMerge/>
            <w:vAlign w:val="center"/>
          </w:tcPr>
          <w:p w:rsidR="00D86B05" w:rsidRDefault="00D86B05" w:rsidP="00D86B05">
            <w:pPr>
              <w:jc w:val="center"/>
            </w:pPr>
          </w:p>
        </w:tc>
        <w:tc>
          <w:tcPr>
            <w:tcW w:w="2595" w:type="dxa"/>
            <w:vMerge/>
            <w:vAlign w:val="center"/>
          </w:tcPr>
          <w:p w:rsidR="00D86B05" w:rsidRDefault="00D86B05" w:rsidP="00D86B05">
            <w:pPr>
              <w:jc w:val="center"/>
            </w:pPr>
          </w:p>
        </w:tc>
        <w:tc>
          <w:tcPr>
            <w:tcW w:w="3969" w:type="dxa"/>
            <w:gridSpan w:val="2"/>
            <w:shd w:val="clear" w:color="auto" w:fill="DBE5F1" w:themeFill="accent1" w:themeFillTint="33"/>
            <w:vAlign w:val="center"/>
          </w:tcPr>
          <w:p w:rsidR="00D86B05" w:rsidRPr="003A7DE1" w:rsidRDefault="00D86B05" w:rsidP="00D86B05">
            <w:pPr>
              <w:jc w:val="center"/>
              <w:rPr>
                <w:b/>
              </w:rPr>
            </w:pPr>
            <w:r w:rsidRPr="003A7DE1">
              <w:rPr>
                <w:b/>
              </w:rPr>
              <w:t>Nazwa</w:t>
            </w:r>
          </w:p>
        </w:tc>
        <w:tc>
          <w:tcPr>
            <w:tcW w:w="2268" w:type="dxa"/>
            <w:shd w:val="clear" w:color="auto" w:fill="DBE5F1" w:themeFill="accent1" w:themeFillTint="33"/>
            <w:vAlign w:val="center"/>
          </w:tcPr>
          <w:p w:rsidR="00D86B05" w:rsidRPr="003A7DE1" w:rsidRDefault="00D86B05" w:rsidP="00D86B05">
            <w:pPr>
              <w:jc w:val="center"/>
              <w:rPr>
                <w:b/>
              </w:rPr>
            </w:pPr>
            <w:r w:rsidRPr="003A7DE1">
              <w:rPr>
                <w:b/>
              </w:rPr>
              <w:t>Wartość bazowa</w:t>
            </w:r>
          </w:p>
        </w:tc>
        <w:tc>
          <w:tcPr>
            <w:tcW w:w="2526" w:type="dxa"/>
            <w:shd w:val="clear" w:color="auto" w:fill="DBE5F1" w:themeFill="accent1" w:themeFillTint="33"/>
            <w:vAlign w:val="center"/>
          </w:tcPr>
          <w:p w:rsidR="00D86B05" w:rsidRPr="003A7DE1" w:rsidRDefault="00D86B05" w:rsidP="00D86B05">
            <w:pPr>
              <w:jc w:val="center"/>
              <w:rPr>
                <w:b/>
              </w:rPr>
            </w:pPr>
            <w:r w:rsidRPr="003A7DE1">
              <w:rPr>
                <w:b/>
              </w:rPr>
              <w:t>Wartość docelowa</w:t>
            </w:r>
          </w:p>
        </w:tc>
      </w:tr>
      <w:tr w:rsidR="00D86B05" w:rsidTr="00271CB9">
        <w:trPr>
          <w:trHeight w:val="599"/>
        </w:trPr>
        <w:tc>
          <w:tcPr>
            <w:tcW w:w="2758" w:type="dxa"/>
            <w:vAlign w:val="center"/>
          </w:tcPr>
          <w:p w:rsidR="00D86B05" w:rsidRPr="00576C34" w:rsidRDefault="00D86B05" w:rsidP="00D86B05">
            <w:pPr>
              <w:spacing w:line="276" w:lineRule="auto"/>
              <w:jc w:val="center"/>
            </w:pPr>
            <w:r>
              <w:t>Ochrona klimatu i jakości powietrza</w:t>
            </w:r>
          </w:p>
        </w:tc>
        <w:tc>
          <w:tcPr>
            <w:tcW w:w="2595" w:type="dxa"/>
            <w:vAlign w:val="center"/>
          </w:tcPr>
          <w:p w:rsidR="00D86B05" w:rsidRPr="00576C34" w:rsidRDefault="00D86B05" w:rsidP="00D86B05">
            <w:pPr>
              <w:jc w:val="center"/>
            </w:pPr>
            <w:proofErr w:type="gramStart"/>
            <w:r>
              <w:t>Poprawa jakości</w:t>
            </w:r>
            <w:proofErr w:type="gramEnd"/>
            <w:r>
              <w:t xml:space="preserve"> powietrza</w:t>
            </w:r>
          </w:p>
        </w:tc>
        <w:tc>
          <w:tcPr>
            <w:tcW w:w="3969" w:type="dxa"/>
            <w:gridSpan w:val="2"/>
            <w:vAlign w:val="center"/>
          </w:tcPr>
          <w:p w:rsidR="00D86B05" w:rsidRPr="00576C34" w:rsidRDefault="00D86B05" w:rsidP="00D86B05">
            <w:pPr>
              <w:jc w:val="center"/>
            </w:pPr>
            <w:r>
              <w:t>Długość wybudowanej drogi</w:t>
            </w:r>
          </w:p>
        </w:tc>
        <w:tc>
          <w:tcPr>
            <w:tcW w:w="2268" w:type="dxa"/>
            <w:vAlign w:val="center"/>
          </w:tcPr>
          <w:p w:rsidR="00D86B05" w:rsidRPr="00576C34" w:rsidRDefault="00CA54F8" w:rsidP="00D86B05">
            <w:pPr>
              <w:jc w:val="center"/>
            </w:pPr>
            <w:r>
              <w:t>-</w:t>
            </w:r>
          </w:p>
        </w:tc>
        <w:tc>
          <w:tcPr>
            <w:tcW w:w="2526" w:type="dxa"/>
            <w:vAlign w:val="center"/>
          </w:tcPr>
          <w:p w:rsidR="00D86B05" w:rsidRPr="00576C34" w:rsidRDefault="00F01058" w:rsidP="00D86B05">
            <w:pPr>
              <w:jc w:val="center"/>
            </w:pPr>
            <w:r>
              <w:t>674 m</w:t>
            </w:r>
          </w:p>
        </w:tc>
      </w:tr>
      <w:tr w:rsidR="00D86B05" w:rsidTr="00271CB9">
        <w:trPr>
          <w:trHeight w:val="778"/>
        </w:trPr>
        <w:tc>
          <w:tcPr>
            <w:tcW w:w="2758" w:type="dxa"/>
            <w:vMerge w:val="restart"/>
            <w:vAlign w:val="center"/>
          </w:tcPr>
          <w:p w:rsidR="00D86B05" w:rsidRDefault="00D86B05" w:rsidP="00D86B05">
            <w:pPr>
              <w:jc w:val="center"/>
            </w:pPr>
            <w:r>
              <w:t xml:space="preserve">Gospodarka </w:t>
            </w:r>
            <w:proofErr w:type="spellStart"/>
            <w:r>
              <w:t>wodno</w:t>
            </w:r>
            <w:proofErr w:type="spellEnd"/>
            <w:r>
              <w:t>–ściekowa</w:t>
            </w:r>
          </w:p>
        </w:tc>
        <w:tc>
          <w:tcPr>
            <w:tcW w:w="2595" w:type="dxa"/>
            <w:vMerge w:val="restart"/>
            <w:vAlign w:val="center"/>
          </w:tcPr>
          <w:p w:rsidR="00D86B05" w:rsidRPr="00576C34" w:rsidRDefault="00D86B05" w:rsidP="00D86B05">
            <w:pPr>
              <w:jc w:val="center"/>
            </w:pPr>
            <w:proofErr w:type="gramStart"/>
            <w:r>
              <w:t>Poprawa jakości</w:t>
            </w:r>
            <w:proofErr w:type="gramEnd"/>
            <w:r>
              <w:t xml:space="preserve"> wód powierzchniowych i podziemnych</w:t>
            </w:r>
          </w:p>
        </w:tc>
        <w:tc>
          <w:tcPr>
            <w:tcW w:w="3969" w:type="dxa"/>
            <w:gridSpan w:val="2"/>
            <w:vAlign w:val="center"/>
          </w:tcPr>
          <w:p w:rsidR="00D86B05" w:rsidRPr="00855ACA" w:rsidRDefault="00D86B05" w:rsidP="00D86B05">
            <w:pPr>
              <w:pStyle w:val="Akapitzlist"/>
              <w:ind w:left="-141" w:firstLine="231"/>
              <w:jc w:val="center"/>
              <w:rPr>
                <w:sz w:val="20"/>
              </w:rPr>
            </w:pPr>
            <w:r>
              <w:rPr>
                <w:sz w:val="20"/>
              </w:rPr>
              <w:t>Liczba nowoutworzonych podłączeń do sieci kanalizacyjnej</w:t>
            </w:r>
          </w:p>
        </w:tc>
        <w:tc>
          <w:tcPr>
            <w:tcW w:w="2268" w:type="dxa"/>
            <w:vAlign w:val="center"/>
          </w:tcPr>
          <w:p w:rsidR="00D86B05" w:rsidRPr="00576C34" w:rsidRDefault="00CA54F8" w:rsidP="00D86B05">
            <w:pPr>
              <w:jc w:val="center"/>
            </w:pPr>
            <w:r>
              <w:t>-</w:t>
            </w:r>
          </w:p>
        </w:tc>
        <w:tc>
          <w:tcPr>
            <w:tcW w:w="2526" w:type="dxa"/>
            <w:vAlign w:val="center"/>
          </w:tcPr>
          <w:p w:rsidR="00D86B05" w:rsidRPr="00576C34" w:rsidRDefault="00D86B05" w:rsidP="00D86B05">
            <w:pPr>
              <w:ind w:right="67"/>
              <w:jc w:val="center"/>
            </w:pPr>
            <w:r>
              <w:t>641</w:t>
            </w:r>
          </w:p>
        </w:tc>
      </w:tr>
      <w:tr w:rsidR="00D86B05" w:rsidTr="00271CB9">
        <w:trPr>
          <w:trHeight w:val="447"/>
        </w:trPr>
        <w:tc>
          <w:tcPr>
            <w:tcW w:w="2758" w:type="dxa"/>
            <w:vMerge/>
            <w:vAlign w:val="center"/>
          </w:tcPr>
          <w:p w:rsidR="00D86B05" w:rsidRDefault="00D86B05" w:rsidP="00D86B05">
            <w:pPr>
              <w:jc w:val="center"/>
            </w:pPr>
          </w:p>
        </w:tc>
        <w:tc>
          <w:tcPr>
            <w:tcW w:w="2595" w:type="dxa"/>
            <w:vMerge/>
            <w:vAlign w:val="center"/>
          </w:tcPr>
          <w:p w:rsidR="00D86B05" w:rsidRDefault="00D86B05" w:rsidP="00D86B05">
            <w:pPr>
              <w:jc w:val="center"/>
            </w:pPr>
          </w:p>
        </w:tc>
        <w:tc>
          <w:tcPr>
            <w:tcW w:w="3969" w:type="dxa"/>
            <w:gridSpan w:val="2"/>
            <w:vAlign w:val="center"/>
          </w:tcPr>
          <w:p w:rsidR="00D86B05" w:rsidRDefault="00D86B05" w:rsidP="00D86B05">
            <w:pPr>
              <w:pStyle w:val="Akapitzlist"/>
              <w:ind w:left="-141"/>
              <w:jc w:val="center"/>
              <w:rPr>
                <w:sz w:val="20"/>
              </w:rPr>
            </w:pPr>
            <w:r>
              <w:rPr>
                <w:sz w:val="20"/>
              </w:rPr>
              <w:t>Długość wybudowanej sieci kanalizacyjnej</w:t>
            </w:r>
          </w:p>
        </w:tc>
        <w:tc>
          <w:tcPr>
            <w:tcW w:w="2268" w:type="dxa"/>
            <w:vAlign w:val="center"/>
          </w:tcPr>
          <w:p w:rsidR="00D86B05" w:rsidRDefault="00CA54F8" w:rsidP="00D86B05">
            <w:pPr>
              <w:jc w:val="center"/>
            </w:pPr>
            <w:r>
              <w:t>-</w:t>
            </w:r>
          </w:p>
        </w:tc>
        <w:tc>
          <w:tcPr>
            <w:tcW w:w="2526" w:type="dxa"/>
            <w:vAlign w:val="center"/>
          </w:tcPr>
          <w:p w:rsidR="00D86B05" w:rsidRPr="00576C34" w:rsidRDefault="00D86B05" w:rsidP="00D86B05">
            <w:pPr>
              <w:ind w:right="67"/>
              <w:jc w:val="center"/>
            </w:pPr>
            <w:r>
              <w:t>15,93</w:t>
            </w:r>
          </w:p>
        </w:tc>
      </w:tr>
      <w:tr w:rsidR="00D86B05" w:rsidTr="00271CB9">
        <w:trPr>
          <w:trHeight w:val="447"/>
        </w:trPr>
        <w:tc>
          <w:tcPr>
            <w:tcW w:w="2758" w:type="dxa"/>
            <w:vMerge/>
            <w:vAlign w:val="center"/>
          </w:tcPr>
          <w:p w:rsidR="00D86B05" w:rsidRDefault="00D86B05" w:rsidP="00D86B05">
            <w:pPr>
              <w:jc w:val="center"/>
            </w:pPr>
          </w:p>
        </w:tc>
        <w:tc>
          <w:tcPr>
            <w:tcW w:w="2595" w:type="dxa"/>
            <w:vMerge/>
            <w:vAlign w:val="center"/>
          </w:tcPr>
          <w:p w:rsidR="00D86B05" w:rsidRDefault="00D86B05" w:rsidP="00D86B05">
            <w:pPr>
              <w:jc w:val="center"/>
            </w:pPr>
          </w:p>
        </w:tc>
        <w:tc>
          <w:tcPr>
            <w:tcW w:w="3969" w:type="dxa"/>
            <w:gridSpan w:val="2"/>
            <w:vAlign w:val="center"/>
          </w:tcPr>
          <w:p w:rsidR="00D86B05" w:rsidRDefault="00D86B05" w:rsidP="00D86B05">
            <w:pPr>
              <w:pStyle w:val="Akapitzlist"/>
              <w:ind w:left="-141"/>
              <w:jc w:val="center"/>
              <w:rPr>
                <w:sz w:val="20"/>
              </w:rPr>
            </w:pPr>
            <w:r>
              <w:rPr>
                <w:sz w:val="20"/>
              </w:rPr>
              <w:t>Liczba wybudowanych przepompowni</w:t>
            </w:r>
          </w:p>
        </w:tc>
        <w:tc>
          <w:tcPr>
            <w:tcW w:w="2268" w:type="dxa"/>
            <w:vAlign w:val="center"/>
          </w:tcPr>
          <w:p w:rsidR="00D86B05" w:rsidRDefault="00CA54F8" w:rsidP="00D86B05">
            <w:pPr>
              <w:jc w:val="center"/>
            </w:pPr>
            <w:r>
              <w:t>-</w:t>
            </w:r>
          </w:p>
        </w:tc>
        <w:tc>
          <w:tcPr>
            <w:tcW w:w="2526" w:type="dxa"/>
            <w:vAlign w:val="center"/>
          </w:tcPr>
          <w:p w:rsidR="00D86B05" w:rsidRDefault="00D86B05" w:rsidP="00D86B05">
            <w:pPr>
              <w:ind w:right="67"/>
              <w:jc w:val="center"/>
            </w:pPr>
            <w:r>
              <w:t>5</w:t>
            </w:r>
          </w:p>
        </w:tc>
      </w:tr>
      <w:tr w:rsidR="00D86B05" w:rsidTr="00271CB9">
        <w:trPr>
          <w:trHeight w:val="447"/>
        </w:trPr>
        <w:tc>
          <w:tcPr>
            <w:tcW w:w="2758" w:type="dxa"/>
            <w:vMerge/>
            <w:vAlign w:val="center"/>
          </w:tcPr>
          <w:p w:rsidR="00D86B05" w:rsidRDefault="00D86B05" w:rsidP="00D86B05">
            <w:pPr>
              <w:jc w:val="center"/>
            </w:pPr>
          </w:p>
        </w:tc>
        <w:tc>
          <w:tcPr>
            <w:tcW w:w="2595" w:type="dxa"/>
            <w:vMerge/>
            <w:vAlign w:val="center"/>
          </w:tcPr>
          <w:p w:rsidR="00D86B05" w:rsidRDefault="00D86B05" w:rsidP="00D86B05">
            <w:pPr>
              <w:jc w:val="center"/>
            </w:pPr>
          </w:p>
        </w:tc>
        <w:tc>
          <w:tcPr>
            <w:tcW w:w="3969" w:type="dxa"/>
            <w:gridSpan w:val="2"/>
            <w:vAlign w:val="center"/>
          </w:tcPr>
          <w:p w:rsidR="00D86B05" w:rsidRDefault="00D86B05" w:rsidP="00D86B05">
            <w:pPr>
              <w:pStyle w:val="Akapitzlist"/>
              <w:ind w:left="-141"/>
              <w:jc w:val="center"/>
              <w:rPr>
                <w:sz w:val="20"/>
              </w:rPr>
            </w:pPr>
            <w:r>
              <w:rPr>
                <w:sz w:val="20"/>
              </w:rPr>
              <w:t>Liczba zmodernizowanych SUW</w:t>
            </w:r>
          </w:p>
        </w:tc>
        <w:tc>
          <w:tcPr>
            <w:tcW w:w="2268" w:type="dxa"/>
            <w:vAlign w:val="center"/>
          </w:tcPr>
          <w:p w:rsidR="00D86B05" w:rsidRDefault="00CA54F8" w:rsidP="00D86B05">
            <w:pPr>
              <w:jc w:val="center"/>
            </w:pPr>
            <w:r>
              <w:t>-</w:t>
            </w:r>
          </w:p>
        </w:tc>
        <w:tc>
          <w:tcPr>
            <w:tcW w:w="2526" w:type="dxa"/>
            <w:vAlign w:val="center"/>
          </w:tcPr>
          <w:p w:rsidR="00D86B05" w:rsidRDefault="00D86B05" w:rsidP="00D86B05">
            <w:pPr>
              <w:ind w:right="67"/>
              <w:jc w:val="center"/>
            </w:pPr>
            <w:r>
              <w:t>1</w:t>
            </w:r>
          </w:p>
        </w:tc>
      </w:tr>
      <w:tr w:rsidR="0080615F" w:rsidTr="00D92596">
        <w:trPr>
          <w:trHeight w:val="951"/>
        </w:trPr>
        <w:tc>
          <w:tcPr>
            <w:tcW w:w="2758" w:type="dxa"/>
            <w:vMerge w:val="restart"/>
            <w:vAlign w:val="center"/>
          </w:tcPr>
          <w:p w:rsidR="0080615F" w:rsidRDefault="0080615F" w:rsidP="00D86B05">
            <w:pPr>
              <w:jc w:val="center"/>
            </w:pPr>
            <w:r>
              <w:t>Gospodarka odpadami i zapobieganie powstawaniu odpadów</w:t>
            </w:r>
          </w:p>
        </w:tc>
        <w:tc>
          <w:tcPr>
            <w:tcW w:w="2595" w:type="dxa"/>
            <w:vAlign w:val="center"/>
          </w:tcPr>
          <w:p w:rsidR="0080615F" w:rsidRPr="00576C34" w:rsidRDefault="0080615F" w:rsidP="00D86B05">
            <w:pPr>
              <w:jc w:val="center"/>
            </w:pPr>
            <w:r>
              <w:t xml:space="preserve">Ograniczenie negatywnego wpływu na zdrowie wyrobów zawierających azbest </w:t>
            </w:r>
          </w:p>
        </w:tc>
        <w:tc>
          <w:tcPr>
            <w:tcW w:w="3969" w:type="dxa"/>
            <w:gridSpan w:val="2"/>
            <w:vAlign w:val="center"/>
          </w:tcPr>
          <w:p w:rsidR="0080615F" w:rsidRDefault="0080615F" w:rsidP="00D86B05">
            <w:pPr>
              <w:pStyle w:val="Akapitzlist"/>
              <w:ind w:left="-141"/>
              <w:jc w:val="center"/>
              <w:rPr>
                <w:sz w:val="20"/>
              </w:rPr>
            </w:pPr>
            <w:r>
              <w:rPr>
                <w:sz w:val="20"/>
              </w:rPr>
              <w:t>Masa usuniętych wyrobów azbestowych</w:t>
            </w:r>
          </w:p>
        </w:tc>
        <w:tc>
          <w:tcPr>
            <w:tcW w:w="2268" w:type="dxa"/>
            <w:vAlign w:val="center"/>
          </w:tcPr>
          <w:p w:rsidR="0080615F" w:rsidRDefault="0080615F" w:rsidP="00D86B05">
            <w:pPr>
              <w:jc w:val="center"/>
            </w:pPr>
            <w:r>
              <w:t>112 Mg/rok</w:t>
            </w:r>
          </w:p>
        </w:tc>
        <w:tc>
          <w:tcPr>
            <w:tcW w:w="2526" w:type="dxa"/>
            <w:vAlign w:val="center"/>
          </w:tcPr>
          <w:p w:rsidR="0080615F" w:rsidRDefault="0080615F" w:rsidP="00D86B05">
            <w:pPr>
              <w:ind w:right="67"/>
              <w:jc w:val="center"/>
            </w:pPr>
            <w:r>
              <w:t>&gt;112 Mg</w:t>
            </w:r>
            <w:r w:rsidR="00FB1CAC">
              <w:t>/rok</w:t>
            </w:r>
          </w:p>
        </w:tc>
      </w:tr>
      <w:tr w:rsidR="00587D35" w:rsidTr="00271CB9">
        <w:trPr>
          <w:trHeight w:val="406"/>
        </w:trPr>
        <w:tc>
          <w:tcPr>
            <w:tcW w:w="2758" w:type="dxa"/>
            <w:vMerge/>
            <w:vAlign w:val="center"/>
          </w:tcPr>
          <w:p w:rsidR="00587D35" w:rsidRDefault="00587D35" w:rsidP="00D86B05">
            <w:pPr>
              <w:jc w:val="center"/>
            </w:pPr>
          </w:p>
        </w:tc>
        <w:tc>
          <w:tcPr>
            <w:tcW w:w="2595" w:type="dxa"/>
            <w:vMerge w:val="restart"/>
            <w:vAlign w:val="center"/>
          </w:tcPr>
          <w:p w:rsidR="00587D35" w:rsidRDefault="00587D35" w:rsidP="00200A0E">
            <w:pPr>
              <w:jc w:val="center"/>
            </w:pPr>
            <w:r>
              <w:t>Uzyskanie wymaganych poziomów recyklingu poszczególnych frakcji odpadów</w:t>
            </w:r>
          </w:p>
        </w:tc>
        <w:tc>
          <w:tcPr>
            <w:tcW w:w="992" w:type="dxa"/>
            <w:vMerge w:val="restart"/>
            <w:textDirection w:val="btLr"/>
            <w:vAlign w:val="center"/>
          </w:tcPr>
          <w:p w:rsidR="00587D35" w:rsidRDefault="00587D35" w:rsidP="00D2484F">
            <w:pPr>
              <w:pStyle w:val="Akapitzlist"/>
              <w:ind w:left="-141" w:right="113"/>
              <w:jc w:val="center"/>
              <w:rPr>
                <w:sz w:val="20"/>
              </w:rPr>
            </w:pPr>
            <w:r w:rsidRPr="006E1495">
              <w:rPr>
                <w:sz w:val="20"/>
                <w:szCs w:val="20"/>
              </w:rPr>
              <w:t>Osiągnięte poziomy recyklingu poszczególnych frakcji</w:t>
            </w:r>
          </w:p>
        </w:tc>
        <w:tc>
          <w:tcPr>
            <w:tcW w:w="2977" w:type="dxa"/>
            <w:vAlign w:val="center"/>
          </w:tcPr>
          <w:p w:rsidR="00587D35" w:rsidRPr="006E1495" w:rsidRDefault="00587D35" w:rsidP="00200A0E">
            <w:pPr>
              <w:pStyle w:val="Akapitzlist"/>
              <w:numPr>
                <w:ilvl w:val="0"/>
                <w:numId w:val="68"/>
              </w:numPr>
              <w:ind w:left="77" w:hanging="49"/>
              <w:rPr>
                <w:sz w:val="20"/>
                <w:szCs w:val="20"/>
              </w:rPr>
            </w:pPr>
            <w:proofErr w:type="gramStart"/>
            <w:r w:rsidRPr="006E1495">
              <w:rPr>
                <w:sz w:val="20"/>
                <w:szCs w:val="20"/>
              </w:rPr>
              <w:t>papier</w:t>
            </w:r>
            <w:proofErr w:type="gramEnd"/>
            <w:r w:rsidRPr="006E1495">
              <w:rPr>
                <w:sz w:val="20"/>
                <w:szCs w:val="20"/>
              </w:rPr>
              <w:t>, metal, tworzywa sztuczne, szkło</w:t>
            </w:r>
          </w:p>
        </w:tc>
        <w:tc>
          <w:tcPr>
            <w:tcW w:w="2268" w:type="dxa"/>
            <w:vAlign w:val="center"/>
          </w:tcPr>
          <w:p w:rsidR="00587D35" w:rsidRPr="00356ED2" w:rsidRDefault="00587D35" w:rsidP="00587D35">
            <w:pPr>
              <w:jc w:val="center"/>
            </w:pPr>
            <w:r w:rsidRPr="00356ED2">
              <w:t>18,7 %.</w:t>
            </w:r>
          </w:p>
        </w:tc>
        <w:tc>
          <w:tcPr>
            <w:tcW w:w="2526" w:type="dxa"/>
            <w:vAlign w:val="center"/>
          </w:tcPr>
          <w:p w:rsidR="00587D35" w:rsidRPr="006E1495" w:rsidRDefault="00587D35" w:rsidP="00200A0E">
            <w:pPr>
              <w:spacing w:line="276" w:lineRule="auto"/>
              <w:ind w:right="67"/>
              <w:jc w:val="center"/>
              <w:rPr>
                <w:szCs w:val="20"/>
              </w:rPr>
            </w:pPr>
            <w:r w:rsidRPr="006E1495">
              <w:rPr>
                <w:szCs w:val="20"/>
              </w:rPr>
              <w:t>&gt;50%</w:t>
            </w:r>
          </w:p>
        </w:tc>
      </w:tr>
      <w:tr w:rsidR="00587D35" w:rsidTr="00D92596">
        <w:trPr>
          <w:trHeight w:val="731"/>
        </w:trPr>
        <w:tc>
          <w:tcPr>
            <w:tcW w:w="2758" w:type="dxa"/>
            <w:vMerge/>
            <w:vAlign w:val="center"/>
          </w:tcPr>
          <w:p w:rsidR="00587D35" w:rsidRDefault="00587D35" w:rsidP="00D86B05">
            <w:pPr>
              <w:jc w:val="center"/>
            </w:pPr>
          </w:p>
        </w:tc>
        <w:tc>
          <w:tcPr>
            <w:tcW w:w="2595" w:type="dxa"/>
            <w:vMerge/>
            <w:vAlign w:val="center"/>
          </w:tcPr>
          <w:p w:rsidR="00587D35" w:rsidRDefault="00587D35" w:rsidP="00200A0E">
            <w:pPr>
              <w:jc w:val="center"/>
            </w:pPr>
          </w:p>
        </w:tc>
        <w:tc>
          <w:tcPr>
            <w:tcW w:w="992" w:type="dxa"/>
            <w:vMerge/>
            <w:vAlign w:val="center"/>
          </w:tcPr>
          <w:p w:rsidR="00587D35" w:rsidRDefault="00587D35" w:rsidP="00D86B05">
            <w:pPr>
              <w:pStyle w:val="Akapitzlist"/>
              <w:ind w:left="-141"/>
              <w:jc w:val="center"/>
              <w:rPr>
                <w:sz w:val="20"/>
              </w:rPr>
            </w:pPr>
          </w:p>
        </w:tc>
        <w:tc>
          <w:tcPr>
            <w:tcW w:w="2977" w:type="dxa"/>
            <w:vAlign w:val="center"/>
          </w:tcPr>
          <w:p w:rsidR="00587D35" w:rsidRPr="006E1495" w:rsidRDefault="00587D35" w:rsidP="00200A0E">
            <w:pPr>
              <w:pStyle w:val="Akapitzlist"/>
              <w:numPr>
                <w:ilvl w:val="0"/>
                <w:numId w:val="68"/>
              </w:numPr>
              <w:ind w:left="77" w:hanging="49"/>
              <w:rPr>
                <w:sz w:val="20"/>
                <w:szCs w:val="20"/>
              </w:rPr>
            </w:pPr>
            <w:proofErr w:type="gramStart"/>
            <w:r w:rsidRPr="006E1495">
              <w:rPr>
                <w:sz w:val="20"/>
                <w:szCs w:val="20"/>
              </w:rPr>
              <w:t>odpady</w:t>
            </w:r>
            <w:proofErr w:type="gramEnd"/>
            <w:r w:rsidRPr="006E1495">
              <w:rPr>
                <w:sz w:val="20"/>
                <w:szCs w:val="20"/>
              </w:rPr>
              <w:t xml:space="preserve"> budowlane i rozbiórkowe</w:t>
            </w:r>
          </w:p>
        </w:tc>
        <w:tc>
          <w:tcPr>
            <w:tcW w:w="2268" w:type="dxa"/>
            <w:vAlign w:val="center"/>
          </w:tcPr>
          <w:p w:rsidR="00587D35" w:rsidRPr="00356ED2" w:rsidRDefault="00587D35" w:rsidP="00587D35">
            <w:pPr>
              <w:jc w:val="center"/>
            </w:pPr>
            <w:r w:rsidRPr="00356ED2">
              <w:t>92,7 %.</w:t>
            </w:r>
          </w:p>
        </w:tc>
        <w:tc>
          <w:tcPr>
            <w:tcW w:w="2526" w:type="dxa"/>
            <w:vAlign w:val="center"/>
          </w:tcPr>
          <w:p w:rsidR="00587D35" w:rsidRPr="006E1495" w:rsidRDefault="00587D35" w:rsidP="00200A0E">
            <w:pPr>
              <w:spacing w:line="276" w:lineRule="auto"/>
              <w:ind w:right="67"/>
              <w:jc w:val="center"/>
              <w:rPr>
                <w:szCs w:val="20"/>
              </w:rPr>
            </w:pPr>
            <w:r w:rsidRPr="006E1495">
              <w:rPr>
                <w:szCs w:val="20"/>
              </w:rPr>
              <w:t>100 %</w:t>
            </w:r>
          </w:p>
        </w:tc>
      </w:tr>
      <w:tr w:rsidR="00587D35" w:rsidTr="00D92596">
        <w:trPr>
          <w:trHeight w:val="1787"/>
        </w:trPr>
        <w:tc>
          <w:tcPr>
            <w:tcW w:w="2758" w:type="dxa"/>
            <w:vMerge/>
            <w:vAlign w:val="center"/>
          </w:tcPr>
          <w:p w:rsidR="00587D35" w:rsidRDefault="00587D35" w:rsidP="00D86B05">
            <w:pPr>
              <w:jc w:val="center"/>
            </w:pPr>
          </w:p>
        </w:tc>
        <w:tc>
          <w:tcPr>
            <w:tcW w:w="2595" w:type="dxa"/>
            <w:vMerge/>
            <w:vAlign w:val="center"/>
          </w:tcPr>
          <w:p w:rsidR="00587D35" w:rsidRDefault="00587D35" w:rsidP="00200A0E">
            <w:pPr>
              <w:jc w:val="center"/>
            </w:pPr>
          </w:p>
        </w:tc>
        <w:tc>
          <w:tcPr>
            <w:tcW w:w="992" w:type="dxa"/>
            <w:vMerge/>
            <w:vAlign w:val="center"/>
          </w:tcPr>
          <w:p w:rsidR="00587D35" w:rsidRDefault="00587D35" w:rsidP="00D86B05">
            <w:pPr>
              <w:pStyle w:val="Akapitzlist"/>
              <w:ind w:left="-141"/>
              <w:jc w:val="center"/>
              <w:rPr>
                <w:sz w:val="20"/>
              </w:rPr>
            </w:pPr>
          </w:p>
        </w:tc>
        <w:tc>
          <w:tcPr>
            <w:tcW w:w="2977" w:type="dxa"/>
            <w:vAlign w:val="center"/>
          </w:tcPr>
          <w:p w:rsidR="00587D35" w:rsidRPr="006E1495" w:rsidRDefault="00587D35" w:rsidP="00200A0E">
            <w:pPr>
              <w:pStyle w:val="Akapitzlist"/>
              <w:numPr>
                <w:ilvl w:val="0"/>
                <w:numId w:val="68"/>
              </w:numPr>
              <w:ind w:left="77" w:hanging="49"/>
              <w:rPr>
                <w:sz w:val="20"/>
                <w:szCs w:val="20"/>
              </w:rPr>
            </w:pPr>
            <w:proofErr w:type="gramStart"/>
            <w:r w:rsidRPr="006E1495">
              <w:rPr>
                <w:sz w:val="20"/>
                <w:szCs w:val="20"/>
              </w:rPr>
              <w:t>ograniczenie</w:t>
            </w:r>
            <w:proofErr w:type="gramEnd"/>
            <w:r w:rsidRPr="006E1495">
              <w:rPr>
                <w:sz w:val="20"/>
                <w:szCs w:val="20"/>
              </w:rPr>
              <w:t xml:space="preserve"> masy odpadów ulegających biodegradacji</w:t>
            </w:r>
          </w:p>
        </w:tc>
        <w:tc>
          <w:tcPr>
            <w:tcW w:w="2268" w:type="dxa"/>
            <w:vAlign w:val="center"/>
          </w:tcPr>
          <w:p w:rsidR="00587D35" w:rsidRPr="00356ED2" w:rsidRDefault="00587D35" w:rsidP="00587D35">
            <w:pPr>
              <w:jc w:val="center"/>
            </w:pPr>
            <w:r w:rsidRPr="00356ED2">
              <w:t>18,4 %.</w:t>
            </w:r>
          </w:p>
        </w:tc>
        <w:tc>
          <w:tcPr>
            <w:tcW w:w="2526" w:type="dxa"/>
            <w:vAlign w:val="center"/>
          </w:tcPr>
          <w:p w:rsidR="00587D35" w:rsidRPr="006E1495" w:rsidRDefault="00587D35" w:rsidP="00200A0E">
            <w:pPr>
              <w:spacing w:line="276" w:lineRule="auto"/>
              <w:ind w:right="67"/>
              <w:jc w:val="center"/>
              <w:rPr>
                <w:szCs w:val="20"/>
              </w:rPr>
            </w:pPr>
            <w:r w:rsidRPr="006E1495">
              <w:rPr>
                <w:szCs w:val="20"/>
              </w:rPr>
              <w:t>&lt;35%</w:t>
            </w:r>
          </w:p>
        </w:tc>
      </w:tr>
    </w:tbl>
    <w:p w:rsidR="00D86B05" w:rsidRDefault="00D86B05" w:rsidP="00D86B05">
      <w:pPr>
        <w:pStyle w:val="PodpisRysunki"/>
      </w:pPr>
      <w:bookmarkStart w:id="367" w:name="_Toc496272441"/>
      <w:r>
        <w:t xml:space="preserve">Tabela </w:t>
      </w:r>
      <w:fldSimple w:instr=" SEQ Tabela \* ARABIC ">
        <w:r w:rsidR="00A22C04">
          <w:rPr>
            <w:noProof/>
          </w:rPr>
          <w:t>10</w:t>
        </w:r>
      </w:fldSimple>
      <w:r>
        <w:t xml:space="preserve">. Wskaźniki realizacji Programu Ochrony Środowiska </w:t>
      </w:r>
      <w:r w:rsidR="009263C2">
        <w:t>g</w:t>
      </w:r>
      <w:r>
        <w:t>miny Mokrsko</w:t>
      </w:r>
      <w:bookmarkEnd w:id="367"/>
    </w:p>
    <w:p w:rsidR="007274AF" w:rsidRDefault="007274AF">
      <w:pPr>
        <w:rPr>
          <w:rFonts w:ascii="Calibri" w:eastAsia="Calibri" w:hAnsi="Calibri" w:cs="Times New Roman"/>
          <w:sz w:val="24"/>
          <w:szCs w:val="24"/>
        </w:rPr>
      </w:pPr>
      <w:r>
        <w:br w:type="page"/>
      </w:r>
    </w:p>
    <w:p w:rsidR="007274AF" w:rsidRDefault="007274AF" w:rsidP="007274AF">
      <w:pPr>
        <w:pStyle w:val="PodpisRysunki"/>
      </w:pPr>
      <w:bookmarkStart w:id="368" w:name="_Toc496272442"/>
      <w:r>
        <w:lastRenderedPageBreak/>
        <w:t xml:space="preserve">Tabela </w:t>
      </w:r>
      <w:fldSimple w:instr=" SEQ Tabela \* ARABIC ">
        <w:r w:rsidR="00A22C04">
          <w:rPr>
            <w:noProof/>
          </w:rPr>
          <w:t>11</w:t>
        </w:r>
      </w:fldSimple>
      <w:r>
        <w:t xml:space="preserve"> Harmonogram zadań wraz z ich finansowaniem</w:t>
      </w:r>
      <w:bookmarkEnd w:id="368"/>
    </w:p>
    <w:tbl>
      <w:tblPr>
        <w:tblStyle w:val="Tabela-Siatka"/>
        <w:tblW w:w="0" w:type="auto"/>
        <w:tblLayout w:type="fixed"/>
        <w:tblLook w:val="04A0" w:firstRow="1" w:lastRow="0" w:firstColumn="1" w:lastColumn="0" w:noHBand="0" w:noVBand="1"/>
      </w:tblPr>
      <w:tblGrid>
        <w:gridCol w:w="1242"/>
        <w:gridCol w:w="2465"/>
        <w:gridCol w:w="1007"/>
        <w:gridCol w:w="864"/>
        <w:gridCol w:w="1007"/>
        <w:gridCol w:w="1007"/>
        <w:gridCol w:w="1151"/>
        <w:gridCol w:w="1617"/>
        <w:gridCol w:w="904"/>
        <w:gridCol w:w="1236"/>
        <w:gridCol w:w="1280"/>
      </w:tblGrid>
      <w:tr w:rsidR="007274AF" w:rsidTr="005905F8">
        <w:trPr>
          <w:trHeight w:val="363"/>
          <w:tblHeader/>
        </w:trPr>
        <w:tc>
          <w:tcPr>
            <w:tcW w:w="1242" w:type="dxa"/>
            <w:vMerge w:val="restart"/>
            <w:shd w:val="clear" w:color="auto" w:fill="DBE5F1" w:themeFill="accent1" w:themeFillTint="33"/>
            <w:vAlign w:val="center"/>
            <w:hideMark/>
          </w:tcPr>
          <w:p w:rsidR="007274AF" w:rsidRDefault="007274AF" w:rsidP="007274AF">
            <w:pPr>
              <w:jc w:val="center"/>
              <w:rPr>
                <w:b/>
                <w:sz w:val="18"/>
                <w:szCs w:val="18"/>
              </w:rPr>
            </w:pPr>
            <w:r>
              <w:rPr>
                <w:b/>
                <w:sz w:val="18"/>
                <w:szCs w:val="18"/>
              </w:rPr>
              <w:t>Obszar interwencji</w:t>
            </w:r>
          </w:p>
        </w:tc>
        <w:tc>
          <w:tcPr>
            <w:tcW w:w="2465" w:type="dxa"/>
            <w:vMerge w:val="restart"/>
            <w:shd w:val="clear" w:color="auto" w:fill="DBE5F1" w:themeFill="accent1" w:themeFillTint="33"/>
            <w:vAlign w:val="center"/>
            <w:hideMark/>
          </w:tcPr>
          <w:p w:rsidR="007274AF" w:rsidRDefault="007274AF" w:rsidP="007274AF">
            <w:pPr>
              <w:jc w:val="center"/>
              <w:rPr>
                <w:b/>
                <w:sz w:val="18"/>
                <w:szCs w:val="18"/>
              </w:rPr>
            </w:pPr>
            <w:r>
              <w:rPr>
                <w:b/>
                <w:sz w:val="18"/>
                <w:szCs w:val="18"/>
              </w:rPr>
              <w:t>Zadanie</w:t>
            </w:r>
          </w:p>
        </w:tc>
        <w:tc>
          <w:tcPr>
            <w:tcW w:w="1007" w:type="dxa"/>
            <w:vMerge w:val="restart"/>
            <w:shd w:val="clear" w:color="auto" w:fill="DBE5F1" w:themeFill="accent1" w:themeFillTint="33"/>
            <w:vAlign w:val="center"/>
            <w:hideMark/>
          </w:tcPr>
          <w:p w:rsidR="007274AF" w:rsidRDefault="007274AF" w:rsidP="007274AF">
            <w:pPr>
              <w:jc w:val="center"/>
              <w:rPr>
                <w:b/>
                <w:sz w:val="18"/>
                <w:szCs w:val="18"/>
              </w:rPr>
            </w:pPr>
            <w:r>
              <w:rPr>
                <w:b/>
                <w:sz w:val="18"/>
                <w:szCs w:val="18"/>
              </w:rPr>
              <w:t>Podmiot odpowie-</w:t>
            </w:r>
            <w:proofErr w:type="spellStart"/>
            <w:r>
              <w:rPr>
                <w:b/>
                <w:sz w:val="18"/>
                <w:szCs w:val="18"/>
              </w:rPr>
              <w:t>dzialny</w:t>
            </w:r>
            <w:proofErr w:type="spellEnd"/>
            <w:r>
              <w:rPr>
                <w:b/>
                <w:sz w:val="18"/>
                <w:szCs w:val="18"/>
              </w:rPr>
              <w:t xml:space="preserve"> za realizację</w:t>
            </w:r>
          </w:p>
        </w:tc>
        <w:tc>
          <w:tcPr>
            <w:tcW w:w="6550" w:type="dxa"/>
            <w:gridSpan w:val="6"/>
            <w:shd w:val="clear" w:color="auto" w:fill="DBE5F1" w:themeFill="accent1" w:themeFillTint="33"/>
            <w:vAlign w:val="center"/>
            <w:hideMark/>
          </w:tcPr>
          <w:p w:rsidR="007274AF" w:rsidRDefault="007274AF" w:rsidP="007274AF">
            <w:pPr>
              <w:jc w:val="center"/>
              <w:rPr>
                <w:b/>
                <w:sz w:val="18"/>
                <w:szCs w:val="18"/>
              </w:rPr>
            </w:pPr>
            <w:r>
              <w:rPr>
                <w:b/>
                <w:sz w:val="18"/>
                <w:szCs w:val="18"/>
              </w:rPr>
              <w:t>Szacunkowe koszty realizacji zadania (w tys. zł)</w:t>
            </w:r>
          </w:p>
        </w:tc>
        <w:tc>
          <w:tcPr>
            <w:tcW w:w="1236" w:type="dxa"/>
            <w:vMerge w:val="restart"/>
            <w:shd w:val="clear" w:color="auto" w:fill="DBE5F1" w:themeFill="accent1" w:themeFillTint="33"/>
            <w:vAlign w:val="center"/>
            <w:hideMark/>
          </w:tcPr>
          <w:p w:rsidR="007274AF" w:rsidRDefault="007274AF" w:rsidP="007274AF">
            <w:pPr>
              <w:jc w:val="center"/>
              <w:rPr>
                <w:b/>
                <w:sz w:val="18"/>
                <w:szCs w:val="18"/>
              </w:rPr>
            </w:pPr>
            <w:r>
              <w:rPr>
                <w:b/>
                <w:sz w:val="18"/>
                <w:szCs w:val="18"/>
              </w:rPr>
              <w:t xml:space="preserve">Źródło </w:t>
            </w:r>
            <w:proofErr w:type="spellStart"/>
            <w:r>
              <w:rPr>
                <w:b/>
                <w:sz w:val="18"/>
                <w:szCs w:val="18"/>
              </w:rPr>
              <w:t>finansowa-nia</w:t>
            </w:r>
            <w:proofErr w:type="spellEnd"/>
          </w:p>
        </w:tc>
        <w:tc>
          <w:tcPr>
            <w:tcW w:w="1280" w:type="dxa"/>
            <w:vMerge w:val="restart"/>
            <w:shd w:val="clear" w:color="auto" w:fill="DBE5F1" w:themeFill="accent1" w:themeFillTint="33"/>
            <w:vAlign w:val="center"/>
            <w:hideMark/>
          </w:tcPr>
          <w:p w:rsidR="007274AF" w:rsidRDefault="007274AF" w:rsidP="007274AF">
            <w:pPr>
              <w:jc w:val="center"/>
              <w:rPr>
                <w:b/>
                <w:sz w:val="18"/>
                <w:szCs w:val="18"/>
              </w:rPr>
            </w:pPr>
            <w:r>
              <w:rPr>
                <w:b/>
                <w:sz w:val="18"/>
                <w:szCs w:val="18"/>
              </w:rPr>
              <w:t>Dodatkowe informacje o zadaniu</w:t>
            </w:r>
          </w:p>
        </w:tc>
      </w:tr>
      <w:tr w:rsidR="007274AF" w:rsidTr="005905F8">
        <w:trPr>
          <w:trHeight w:val="363"/>
          <w:tblHeader/>
        </w:trPr>
        <w:tc>
          <w:tcPr>
            <w:tcW w:w="1242" w:type="dxa"/>
            <w:vMerge/>
            <w:vAlign w:val="center"/>
            <w:hideMark/>
          </w:tcPr>
          <w:p w:rsidR="007274AF" w:rsidRDefault="007274AF" w:rsidP="007274AF">
            <w:pPr>
              <w:jc w:val="center"/>
              <w:rPr>
                <w:rFonts w:eastAsia="Calibri"/>
                <w:b/>
                <w:sz w:val="18"/>
                <w:szCs w:val="18"/>
              </w:rPr>
            </w:pPr>
          </w:p>
        </w:tc>
        <w:tc>
          <w:tcPr>
            <w:tcW w:w="2465" w:type="dxa"/>
            <w:vMerge/>
            <w:vAlign w:val="center"/>
            <w:hideMark/>
          </w:tcPr>
          <w:p w:rsidR="007274AF" w:rsidRDefault="007274AF" w:rsidP="007274AF">
            <w:pPr>
              <w:jc w:val="center"/>
              <w:rPr>
                <w:rFonts w:eastAsia="Calibri"/>
                <w:b/>
                <w:sz w:val="18"/>
                <w:szCs w:val="18"/>
              </w:rPr>
            </w:pPr>
          </w:p>
        </w:tc>
        <w:tc>
          <w:tcPr>
            <w:tcW w:w="1007" w:type="dxa"/>
            <w:vMerge/>
            <w:vAlign w:val="center"/>
            <w:hideMark/>
          </w:tcPr>
          <w:p w:rsidR="007274AF" w:rsidRDefault="007274AF" w:rsidP="007274AF">
            <w:pPr>
              <w:jc w:val="center"/>
              <w:rPr>
                <w:rFonts w:eastAsia="Calibri"/>
                <w:b/>
                <w:sz w:val="18"/>
                <w:szCs w:val="18"/>
              </w:rPr>
            </w:pPr>
          </w:p>
        </w:tc>
        <w:tc>
          <w:tcPr>
            <w:tcW w:w="864" w:type="dxa"/>
            <w:shd w:val="clear" w:color="auto" w:fill="DBE5F1" w:themeFill="accent1" w:themeFillTint="33"/>
            <w:vAlign w:val="center"/>
            <w:hideMark/>
          </w:tcPr>
          <w:p w:rsidR="007274AF" w:rsidRDefault="007274AF" w:rsidP="007274AF">
            <w:pPr>
              <w:jc w:val="center"/>
              <w:rPr>
                <w:b/>
                <w:sz w:val="18"/>
                <w:szCs w:val="18"/>
              </w:rPr>
            </w:pPr>
            <w:proofErr w:type="gramStart"/>
            <w:r>
              <w:rPr>
                <w:b/>
                <w:sz w:val="18"/>
                <w:szCs w:val="18"/>
              </w:rPr>
              <w:t>rok</w:t>
            </w:r>
            <w:proofErr w:type="gramEnd"/>
            <w:r>
              <w:rPr>
                <w:b/>
                <w:sz w:val="18"/>
                <w:szCs w:val="18"/>
              </w:rPr>
              <w:t xml:space="preserve"> 2017</w:t>
            </w:r>
          </w:p>
        </w:tc>
        <w:tc>
          <w:tcPr>
            <w:tcW w:w="1007" w:type="dxa"/>
            <w:shd w:val="clear" w:color="auto" w:fill="DBE5F1" w:themeFill="accent1" w:themeFillTint="33"/>
            <w:vAlign w:val="center"/>
            <w:hideMark/>
          </w:tcPr>
          <w:p w:rsidR="007274AF" w:rsidRDefault="007274AF" w:rsidP="007274AF">
            <w:pPr>
              <w:jc w:val="center"/>
              <w:rPr>
                <w:b/>
                <w:sz w:val="18"/>
                <w:szCs w:val="18"/>
              </w:rPr>
            </w:pPr>
            <w:proofErr w:type="gramStart"/>
            <w:r>
              <w:rPr>
                <w:b/>
                <w:sz w:val="18"/>
                <w:szCs w:val="18"/>
              </w:rPr>
              <w:t>rok</w:t>
            </w:r>
            <w:proofErr w:type="gramEnd"/>
            <w:r>
              <w:rPr>
                <w:b/>
                <w:sz w:val="18"/>
                <w:szCs w:val="18"/>
              </w:rPr>
              <w:t xml:space="preserve"> 2018</w:t>
            </w:r>
          </w:p>
        </w:tc>
        <w:tc>
          <w:tcPr>
            <w:tcW w:w="1007" w:type="dxa"/>
            <w:shd w:val="clear" w:color="auto" w:fill="DBE5F1" w:themeFill="accent1" w:themeFillTint="33"/>
            <w:vAlign w:val="center"/>
            <w:hideMark/>
          </w:tcPr>
          <w:p w:rsidR="007274AF" w:rsidRDefault="007274AF" w:rsidP="007274AF">
            <w:pPr>
              <w:jc w:val="center"/>
              <w:rPr>
                <w:b/>
                <w:sz w:val="18"/>
                <w:szCs w:val="18"/>
              </w:rPr>
            </w:pPr>
            <w:proofErr w:type="gramStart"/>
            <w:r>
              <w:rPr>
                <w:b/>
                <w:sz w:val="18"/>
                <w:szCs w:val="18"/>
              </w:rPr>
              <w:t>rok</w:t>
            </w:r>
            <w:proofErr w:type="gramEnd"/>
            <w:r>
              <w:rPr>
                <w:b/>
                <w:sz w:val="18"/>
                <w:szCs w:val="18"/>
              </w:rPr>
              <w:t xml:space="preserve"> 2019</w:t>
            </w:r>
          </w:p>
        </w:tc>
        <w:tc>
          <w:tcPr>
            <w:tcW w:w="1151" w:type="dxa"/>
            <w:shd w:val="clear" w:color="auto" w:fill="DBE5F1" w:themeFill="accent1" w:themeFillTint="33"/>
            <w:vAlign w:val="center"/>
            <w:hideMark/>
          </w:tcPr>
          <w:p w:rsidR="007274AF" w:rsidRDefault="007274AF" w:rsidP="007274AF">
            <w:pPr>
              <w:jc w:val="center"/>
              <w:rPr>
                <w:b/>
                <w:sz w:val="18"/>
                <w:szCs w:val="18"/>
              </w:rPr>
            </w:pPr>
            <w:proofErr w:type="gramStart"/>
            <w:r>
              <w:rPr>
                <w:b/>
                <w:sz w:val="18"/>
                <w:szCs w:val="18"/>
              </w:rPr>
              <w:t>rok</w:t>
            </w:r>
            <w:proofErr w:type="gramEnd"/>
            <w:r>
              <w:rPr>
                <w:b/>
                <w:sz w:val="18"/>
                <w:szCs w:val="18"/>
              </w:rPr>
              <w:t xml:space="preserve"> 2020</w:t>
            </w:r>
          </w:p>
        </w:tc>
        <w:tc>
          <w:tcPr>
            <w:tcW w:w="1617" w:type="dxa"/>
            <w:shd w:val="clear" w:color="auto" w:fill="DBE5F1" w:themeFill="accent1" w:themeFillTint="33"/>
            <w:vAlign w:val="center"/>
            <w:hideMark/>
          </w:tcPr>
          <w:p w:rsidR="007274AF" w:rsidRDefault="007274AF" w:rsidP="007274AF">
            <w:pPr>
              <w:jc w:val="center"/>
              <w:rPr>
                <w:b/>
                <w:sz w:val="18"/>
                <w:szCs w:val="18"/>
              </w:rPr>
            </w:pPr>
            <w:proofErr w:type="gramStart"/>
            <w:r>
              <w:rPr>
                <w:b/>
                <w:sz w:val="18"/>
                <w:szCs w:val="18"/>
              </w:rPr>
              <w:t>rok</w:t>
            </w:r>
            <w:proofErr w:type="gramEnd"/>
          </w:p>
          <w:p w:rsidR="007274AF" w:rsidRDefault="007274AF" w:rsidP="007274AF">
            <w:pPr>
              <w:jc w:val="center"/>
              <w:rPr>
                <w:b/>
                <w:sz w:val="18"/>
                <w:szCs w:val="18"/>
              </w:rPr>
            </w:pPr>
            <w:r>
              <w:rPr>
                <w:b/>
                <w:sz w:val="18"/>
                <w:szCs w:val="18"/>
              </w:rPr>
              <w:t>2021–2024</w:t>
            </w:r>
          </w:p>
        </w:tc>
        <w:tc>
          <w:tcPr>
            <w:tcW w:w="904" w:type="dxa"/>
            <w:shd w:val="clear" w:color="auto" w:fill="DBE5F1" w:themeFill="accent1" w:themeFillTint="33"/>
            <w:vAlign w:val="center"/>
            <w:hideMark/>
          </w:tcPr>
          <w:p w:rsidR="007274AF" w:rsidRDefault="007274AF" w:rsidP="007274AF">
            <w:pPr>
              <w:jc w:val="center"/>
              <w:rPr>
                <w:b/>
                <w:sz w:val="18"/>
                <w:szCs w:val="18"/>
              </w:rPr>
            </w:pPr>
            <w:proofErr w:type="gramStart"/>
            <w:r>
              <w:rPr>
                <w:b/>
                <w:sz w:val="18"/>
                <w:szCs w:val="18"/>
              </w:rPr>
              <w:t>razem</w:t>
            </w:r>
            <w:proofErr w:type="gramEnd"/>
          </w:p>
        </w:tc>
        <w:tc>
          <w:tcPr>
            <w:tcW w:w="1236" w:type="dxa"/>
            <w:vMerge/>
            <w:vAlign w:val="center"/>
            <w:hideMark/>
          </w:tcPr>
          <w:p w:rsidR="007274AF" w:rsidRDefault="007274AF" w:rsidP="007274AF">
            <w:pPr>
              <w:jc w:val="center"/>
              <w:rPr>
                <w:rFonts w:eastAsia="Calibri"/>
                <w:b/>
                <w:sz w:val="18"/>
                <w:szCs w:val="18"/>
              </w:rPr>
            </w:pPr>
          </w:p>
        </w:tc>
        <w:tc>
          <w:tcPr>
            <w:tcW w:w="1280" w:type="dxa"/>
            <w:vMerge/>
            <w:vAlign w:val="center"/>
            <w:hideMark/>
          </w:tcPr>
          <w:p w:rsidR="007274AF" w:rsidRDefault="007274AF" w:rsidP="007274AF">
            <w:pPr>
              <w:jc w:val="center"/>
              <w:rPr>
                <w:rFonts w:eastAsia="Calibri"/>
                <w:b/>
                <w:sz w:val="18"/>
                <w:szCs w:val="18"/>
              </w:rPr>
            </w:pPr>
          </w:p>
        </w:tc>
      </w:tr>
      <w:tr w:rsidR="001A5995" w:rsidTr="005905F8">
        <w:trPr>
          <w:trHeight w:val="363"/>
        </w:trPr>
        <w:tc>
          <w:tcPr>
            <w:tcW w:w="1242" w:type="dxa"/>
            <w:vMerge w:val="restart"/>
            <w:vAlign w:val="center"/>
          </w:tcPr>
          <w:p w:rsidR="001A5995" w:rsidRPr="00576C34" w:rsidRDefault="001A5995" w:rsidP="007274AF">
            <w:pPr>
              <w:spacing w:line="276" w:lineRule="auto"/>
              <w:jc w:val="center"/>
            </w:pPr>
            <w:r>
              <w:t>Ochrona klimatu i jakości powietrza</w:t>
            </w:r>
          </w:p>
        </w:tc>
        <w:tc>
          <w:tcPr>
            <w:tcW w:w="2465" w:type="dxa"/>
            <w:vAlign w:val="center"/>
          </w:tcPr>
          <w:p w:rsidR="001A5995" w:rsidRPr="00056C0D" w:rsidRDefault="001A5995" w:rsidP="007274AF">
            <w:pPr>
              <w:jc w:val="center"/>
              <w:rPr>
                <w:color w:val="000000"/>
              </w:rPr>
            </w:pPr>
            <w:r w:rsidRPr="00056C0D">
              <w:t>Rozbudowa drogi gminnej nr 117064E w miejscowości Komorniki oraz przebudowa drogi wewnętrznej</w:t>
            </w:r>
          </w:p>
        </w:tc>
        <w:tc>
          <w:tcPr>
            <w:tcW w:w="1007" w:type="dxa"/>
            <w:vAlign w:val="center"/>
          </w:tcPr>
          <w:p w:rsidR="001A5995" w:rsidRPr="00BA6E5D" w:rsidRDefault="001A5995" w:rsidP="007274AF">
            <w:pPr>
              <w:jc w:val="center"/>
              <w:rPr>
                <w:sz w:val="18"/>
                <w:szCs w:val="18"/>
              </w:rPr>
            </w:pPr>
            <w:r>
              <w:rPr>
                <w:sz w:val="18"/>
                <w:szCs w:val="18"/>
              </w:rPr>
              <w:t>Gmina Mokrsko</w:t>
            </w:r>
          </w:p>
        </w:tc>
        <w:tc>
          <w:tcPr>
            <w:tcW w:w="864" w:type="dxa"/>
            <w:vAlign w:val="center"/>
          </w:tcPr>
          <w:p w:rsidR="001A5995" w:rsidRDefault="001A5995" w:rsidP="007274AF">
            <w:pPr>
              <w:jc w:val="center"/>
              <w:rPr>
                <w:sz w:val="18"/>
                <w:szCs w:val="18"/>
              </w:rPr>
            </w:pPr>
            <w:r>
              <w:rPr>
                <w:sz w:val="18"/>
                <w:szCs w:val="18"/>
              </w:rPr>
              <w:t>783</w:t>
            </w:r>
          </w:p>
        </w:tc>
        <w:tc>
          <w:tcPr>
            <w:tcW w:w="1007" w:type="dxa"/>
            <w:vAlign w:val="center"/>
          </w:tcPr>
          <w:p w:rsidR="001A5995" w:rsidRDefault="001A5995" w:rsidP="007274AF">
            <w:pPr>
              <w:jc w:val="center"/>
              <w:rPr>
                <w:sz w:val="18"/>
                <w:szCs w:val="18"/>
              </w:rPr>
            </w:pPr>
            <w:r>
              <w:rPr>
                <w:sz w:val="18"/>
                <w:szCs w:val="18"/>
              </w:rPr>
              <w:t>-</w:t>
            </w:r>
          </w:p>
        </w:tc>
        <w:tc>
          <w:tcPr>
            <w:tcW w:w="1007" w:type="dxa"/>
            <w:vAlign w:val="center"/>
          </w:tcPr>
          <w:p w:rsidR="001A5995" w:rsidRDefault="001A5995" w:rsidP="007274AF">
            <w:pPr>
              <w:jc w:val="center"/>
            </w:pPr>
            <w:r>
              <w:t>-</w:t>
            </w:r>
          </w:p>
        </w:tc>
        <w:tc>
          <w:tcPr>
            <w:tcW w:w="1151" w:type="dxa"/>
            <w:vAlign w:val="center"/>
          </w:tcPr>
          <w:p w:rsidR="001A5995" w:rsidRDefault="001A5995" w:rsidP="007274AF">
            <w:pPr>
              <w:jc w:val="center"/>
            </w:pPr>
            <w:r>
              <w:t>-</w:t>
            </w:r>
          </w:p>
        </w:tc>
        <w:tc>
          <w:tcPr>
            <w:tcW w:w="1617" w:type="dxa"/>
            <w:vAlign w:val="center"/>
          </w:tcPr>
          <w:p w:rsidR="001A5995" w:rsidRDefault="001A5995" w:rsidP="007274AF">
            <w:pPr>
              <w:jc w:val="center"/>
            </w:pPr>
            <w:r>
              <w:t>-</w:t>
            </w:r>
          </w:p>
        </w:tc>
        <w:tc>
          <w:tcPr>
            <w:tcW w:w="904" w:type="dxa"/>
            <w:vAlign w:val="center"/>
          </w:tcPr>
          <w:p w:rsidR="001A5995" w:rsidRDefault="001A5995" w:rsidP="007274AF">
            <w:pPr>
              <w:jc w:val="center"/>
              <w:rPr>
                <w:sz w:val="22"/>
              </w:rPr>
            </w:pPr>
            <w:r>
              <w:rPr>
                <w:sz w:val="22"/>
              </w:rPr>
              <w:t>783</w:t>
            </w:r>
          </w:p>
        </w:tc>
        <w:tc>
          <w:tcPr>
            <w:tcW w:w="1236" w:type="dxa"/>
            <w:vAlign w:val="center"/>
          </w:tcPr>
          <w:p w:rsidR="001A5995" w:rsidRDefault="001A5995" w:rsidP="007274AF">
            <w:pPr>
              <w:jc w:val="center"/>
              <w:rPr>
                <w:sz w:val="18"/>
                <w:szCs w:val="18"/>
              </w:rPr>
            </w:pPr>
            <w:proofErr w:type="gramStart"/>
            <w:r>
              <w:rPr>
                <w:sz w:val="18"/>
                <w:szCs w:val="18"/>
              </w:rPr>
              <w:t>budżet</w:t>
            </w:r>
            <w:proofErr w:type="gramEnd"/>
            <w:r>
              <w:rPr>
                <w:sz w:val="18"/>
                <w:szCs w:val="18"/>
              </w:rPr>
              <w:t xml:space="preserve"> gminy, PROW </w:t>
            </w:r>
          </w:p>
        </w:tc>
        <w:tc>
          <w:tcPr>
            <w:tcW w:w="1280" w:type="dxa"/>
            <w:vAlign w:val="center"/>
          </w:tcPr>
          <w:p w:rsidR="001A5995" w:rsidRDefault="001A5995" w:rsidP="007274AF">
            <w:pPr>
              <w:jc w:val="center"/>
              <w:rPr>
                <w:sz w:val="18"/>
                <w:szCs w:val="18"/>
              </w:rPr>
            </w:pPr>
            <w:r>
              <w:rPr>
                <w:sz w:val="18"/>
                <w:szCs w:val="18"/>
              </w:rPr>
              <w:t>-</w:t>
            </w:r>
          </w:p>
        </w:tc>
      </w:tr>
      <w:tr w:rsidR="001A5995" w:rsidTr="005905F8">
        <w:trPr>
          <w:trHeight w:val="363"/>
        </w:trPr>
        <w:tc>
          <w:tcPr>
            <w:tcW w:w="1242" w:type="dxa"/>
            <w:vMerge/>
            <w:vAlign w:val="center"/>
          </w:tcPr>
          <w:p w:rsidR="001A5995" w:rsidRDefault="001A5995" w:rsidP="007274AF">
            <w:pPr>
              <w:jc w:val="center"/>
            </w:pPr>
          </w:p>
        </w:tc>
        <w:tc>
          <w:tcPr>
            <w:tcW w:w="2465" w:type="dxa"/>
            <w:vAlign w:val="center"/>
          </w:tcPr>
          <w:p w:rsidR="001A5995" w:rsidRPr="00056C0D" w:rsidRDefault="001A5995" w:rsidP="007274AF">
            <w:pPr>
              <w:jc w:val="center"/>
            </w:pPr>
            <w:r>
              <w:t>Budowa i modernizacja dróg na terenie gminy</w:t>
            </w:r>
          </w:p>
        </w:tc>
        <w:tc>
          <w:tcPr>
            <w:tcW w:w="1007" w:type="dxa"/>
            <w:vAlign w:val="center"/>
          </w:tcPr>
          <w:p w:rsidR="001A5995" w:rsidRDefault="001A5995" w:rsidP="007274AF">
            <w:pPr>
              <w:jc w:val="center"/>
              <w:rPr>
                <w:sz w:val="18"/>
                <w:szCs w:val="18"/>
              </w:rPr>
            </w:pPr>
            <w:r>
              <w:rPr>
                <w:sz w:val="18"/>
                <w:szCs w:val="18"/>
              </w:rPr>
              <w:t>Gmina Mokrsko</w:t>
            </w:r>
          </w:p>
        </w:tc>
        <w:tc>
          <w:tcPr>
            <w:tcW w:w="864" w:type="dxa"/>
            <w:vAlign w:val="center"/>
          </w:tcPr>
          <w:p w:rsidR="001A5995" w:rsidRDefault="001A5995" w:rsidP="007274AF">
            <w:pPr>
              <w:jc w:val="center"/>
              <w:rPr>
                <w:sz w:val="18"/>
                <w:szCs w:val="18"/>
              </w:rPr>
            </w:pPr>
            <w:proofErr w:type="spellStart"/>
            <w:proofErr w:type="gramStart"/>
            <w:r>
              <w:rPr>
                <w:sz w:val="18"/>
                <w:szCs w:val="18"/>
              </w:rPr>
              <w:t>b</w:t>
            </w:r>
            <w:proofErr w:type="gramEnd"/>
            <w:r>
              <w:rPr>
                <w:sz w:val="18"/>
                <w:szCs w:val="18"/>
              </w:rPr>
              <w:t>.d</w:t>
            </w:r>
            <w:proofErr w:type="spellEnd"/>
          </w:p>
        </w:tc>
        <w:tc>
          <w:tcPr>
            <w:tcW w:w="1007" w:type="dxa"/>
            <w:vAlign w:val="center"/>
          </w:tcPr>
          <w:p w:rsidR="001A5995" w:rsidRDefault="001A5995" w:rsidP="007274AF">
            <w:pPr>
              <w:jc w:val="center"/>
              <w:rPr>
                <w:sz w:val="18"/>
                <w:szCs w:val="18"/>
              </w:rPr>
            </w:pPr>
            <w:proofErr w:type="spellStart"/>
            <w:proofErr w:type="gramStart"/>
            <w:r w:rsidRPr="007206F9">
              <w:rPr>
                <w:sz w:val="18"/>
                <w:szCs w:val="18"/>
              </w:rPr>
              <w:t>b</w:t>
            </w:r>
            <w:proofErr w:type="gramEnd"/>
            <w:r w:rsidRPr="007206F9">
              <w:rPr>
                <w:sz w:val="18"/>
                <w:szCs w:val="18"/>
              </w:rPr>
              <w:t>.d</w:t>
            </w:r>
            <w:proofErr w:type="spellEnd"/>
          </w:p>
        </w:tc>
        <w:tc>
          <w:tcPr>
            <w:tcW w:w="1007" w:type="dxa"/>
            <w:vAlign w:val="center"/>
          </w:tcPr>
          <w:p w:rsidR="001A5995" w:rsidRDefault="001A5995" w:rsidP="007274AF">
            <w:pPr>
              <w:jc w:val="center"/>
            </w:pPr>
            <w:proofErr w:type="spellStart"/>
            <w:proofErr w:type="gramStart"/>
            <w:r w:rsidRPr="007206F9">
              <w:rPr>
                <w:sz w:val="18"/>
                <w:szCs w:val="18"/>
              </w:rPr>
              <w:t>b</w:t>
            </w:r>
            <w:proofErr w:type="gramEnd"/>
            <w:r w:rsidRPr="007206F9">
              <w:rPr>
                <w:sz w:val="18"/>
                <w:szCs w:val="18"/>
              </w:rPr>
              <w:t>.d</w:t>
            </w:r>
            <w:proofErr w:type="spellEnd"/>
          </w:p>
        </w:tc>
        <w:tc>
          <w:tcPr>
            <w:tcW w:w="1151" w:type="dxa"/>
            <w:vAlign w:val="center"/>
          </w:tcPr>
          <w:p w:rsidR="001A5995" w:rsidRDefault="001A5995" w:rsidP="007274AF">
            <w:pPr>
              <w:jc w:val="center"/>
            </w:pPr>
            <w:proofErr w:type="spellStart"/>
            <w:proofErr w:type="gramStart"/>
            <w:r w:rsidRPr="007206F9">
              <w:rPr>
                <w:sz w:val="18"/>
                <w:szCs w:val="18"/>
              </w:rPr>
              <w:t>b</w:t>
            </w:r>
            <w:proofErr w:type="gramEnd"/>
            <w:r w:rsidRPr="007206F9">
              <w:rPr>
                <w:sz w:val="18"/>
                <w:szCs w:val="18"/>
              </w:rPr>
              <w:t>.d</w:t>
            </w:r>
            <w:proofErr w:type="spellEnd"/>
          </w:p>
        </w:tc>
        <w:tc>
          <w:tcPr>
            <w:tcW w:w="1617" w:type="dxa"/>
            <w:vAlign w:val="center"/>
          </w:tcPr>
          <w:p w:rsidR="001A5995" w:rsidRDefault="001A5995" w:rsidP="007274AF">
            <w:pPr>
              <w:jc w:val="center"/>
            </w:pPr>
            <w:proofErr w:type="spellStart"/>
            <w:proofErr w:type="gramStart"/>
            <w:r w:rsidRPr="007206F9">
              <w:rPr>
                <w:sz w:val="18"/>
                <w:szCs w:val="18"/>
              </w:rPr>
              <w:t>b</w:t>
            </w:r>
            <w:proofErr w:type="gramEnd"/>
            <w:r w:rsidRPr="007206F9">
              <w:rPr>
                <w:sz w:val="18"/>
                <w:szCs w:val="18"/>
              </w:rPr>
              <w:t>.d</w:t>
            </w:r>
            <w:proofErr w:type="spellEnd"/>
          </w:p>
        </w:tc>
        <w:tc>
          <w:tcPr>
            <w:tcW w:w="904" w:type="dxa"/>
            <w:vAlign w:val="center"/>
          </w:tcPr>
          <w:p w:rsidR="001A5995" w:rsidRDefault="001A5995" w:rsidP="007274AF">
            <w:pPr>
              <w:jc w:val="center"/>
            </w:pPr>
            <w:proofErr w:type="spellStart"/>
            <w:proofErr w:type="gramStart"/>
            <w:r w:rsidRPr="007206F9">
              <w:rPr>
                <w:sz w:val="18"/>
                <w:szCs w:val="18"/>
              </w:rPr>
              <w:t>b</w:t>
            </w:r>
            <w:proofErr w:type="gramEnd"/>
            <w:r w:rsidRPr="007206F9">
              <w:rPr>
                <w:sz w:val="18"/>
                <w:szCs w:val="18"/>
              </w:rPr>
              <w:t>.d</w:t>
            </w:r>
            <w:proofErr w:type="spellEnd"/>
          </w:p>
        </w:tc>
        <w:tc>
          <w:tcPr>
            <w:tcW w:w="1236" w:type="dxa"/>
            <w:vAlign w:val="center"/>
          </w:tcPr>
          <w:p w:rsidR="001A5995" w:rsidRDefault="001A5995" w:rsidP="007274AF">
            <w:pPr>
              <w:jc w:val="center"/>
              <w:rPr>
                <w:sz w:val="18"/>
                <w:szCs w:val="18"/>
              </w:rPr>
            </w:pPr>
            <w:r>
              <w:rPr>
                <w:sz w:val="18"/>
                <w:szCs w:val="18"/>
              </w:rPr>
              <w:t>-</w:t>
            </w:r>
          </w:p>
        </w:tc>
        <w:tc>
          <w:tcPr>
            <w:tcW w:w="1280" w:type="dxa"/>
            <w:vAlign w:val="center"/>
          </w:tcPr>
          <w:p w:rsidR="001A5995" w:rsidRDefault="001A5995" w:rsidP="007274AF">
            <w:pPr>
              <w:jc w:val="center"/>
              <w:rPr>
                <w:sz w:val="18"/>
                <w:szCs w:val="18"/>
              </w:rPr>
            </w:pPr>
            <w:r>
              <w:rPr>
                <w:sz w:val="18"/>
                <w:szCs w:val="18"/>
              </w:rPr>
              <w:t>-</w:t>
            </w:r>
          </w:p>
        </w:tc>
      </w:tr>
      <w:tr w:rsidR="001A5995" w:rsidTr="005905F8">
        <w:trPr>
          <w:trHeight w:val="363"/>
        </w:trPr>
        <w:tc>
          <w:tcPr>
            <w:tcW w:w="1242" w:type="dxa"/>
            <w:vMerge w:val="restart"/>
            <w:vAlign w:val="center"/>
          </w:tcPr>
          <w:p w:rsidR="001A5995" w:rsidRDefault="001A5995" w:rsidP="007274AF">
            <w:pPr>
              <w:jc w:val="center"/>
            </w:pPr>
            <w:r>
              <w:t xml:space="preserve">Gospodarka </w:t>
            </w:r>
            <w:proofErr w:type="spellStart"/>
            <w:r>
              <w:t>wodno</w:t>
            </w:r>
            <w:proofErr w:type="spellEnd"/>
            <w:r>
              <w:t>–ściekowa</w:t>
            </w:r>
          </w:p>
        </w:tc>
        <w:tc>
          <w:tcPr>
            <w:tcW w:w="2465" w:type="dxa"/>
            <w:vAlign w:val="center"/>
          </w:tcPr>
          <w:p w:rsidR="001A5995" w:rsidRDefault="001A5995" w:rsidP="004B6B9B">
            <w:pPr>
              <w:jc w:val="center"/>
              <w:rPr>
                <w:color w:val="000000"/>
              </w:rPr>
            </w:pPr>
            <w:r>
              <w:rPr>
                <w:color w:val="000000"/>
              </w:rPr>
              <w:t>Budowa systemu oczyszczania ścieków w</w:t>
            </w:r>
            <w:r w:rsidR="004B6B9B">
              <w:rPr>
                <w:color w:val="000000"/>
              </w:rPr>
              <w:t> </w:t>
            </w:r>
            <w:r>
              <w:rPr>
                <w:color w:val="000000"/>
              </w:rPr>
              <w:t>gminie Mokrsko etap III- zakończenie aglomeracji wraz z regulacją gospodarki osadami ściekowymi oraz przebudową stacji uzdatniania wody w</w:t>
            </w:r>
            <w:r w:rsidR="004B6B9B">
              <w:rPr>
                <w:color w:val="000000"/>
              </w:rPr>
              <w:t> </w:t>
            </w:r>
            <w:r>
              <w:rPr>
                <w:color w:val="000000"/>
              </w:rPr>
              <w:t>Mokrsku</w:t>
            </w:r>
          </w:p>
        </w:tc>
        <w:tc>
          <w:tcPr>
            <w:tcW w:w="1007" w:type="dxa"/>
            <w:vAlign w:val="center"/>
          </w:tcPr>
          <w:p w:rsidR="001A5995" w:rsidRDefault="001A5995" w:rsidP="007274AF">
            <w:pPr>
              <w:jc w:val="center"/>
            </w:pPr>
            <w:r>
              <w:rPr>
                <w:sz w:val="18"/>
                <w:szCs w:val="18"/>
              </w:rPr>
              <w:t>Gmina Mokrsko</w:t>
            </w:r>
          </w:p>
        </w:tc>
        <w:tc>
          <w:tcPr>
            <w:tcW w:w="864" w:type="dxa"/>
            <w:vAlign w:val="center"/>
          </w:tcPr>
          <w:p w:rsidR="001A5995" w:rsidRDefault="001A5995" w:rsidP="007274AF">
            <w:pPr>
              <w:jc w:val="center"/>
              <w:rPr>
                <w:sz w:val="18"/>
                <w:szCs w:val="18"/>
              </w:rPr>
            </w:pPr>
            <w:r>
              <w:rPr>
                <w:sz w:val="18"/>
                <w:szCs w:val="18"/>
              </w:rPr>
              <w:t>82</w:t>
            </w:r>
          </w:p>
        </w:tc>
        <w:tc>
          <w:tcPr>
            <w:tcW w:w="1007" w:type="dxa"/>
            <w:vAlign w:val="center"/>
          </w:tcPr>
          <w:p w:rsidR="001A5995" w:rsidRDefault="001A5995" w:rsidP="007274AF">
            <w:pPr>
              <w:jc w:val="center"/>
            </w:pPr>
            <w:r>
              <w:t>2706</w:t>
            </w:r>
          </w:p>
        </w:tc>
        <w:tc>
          <w:tcPr>
            <w:tcW w:w="1007" w:type="dxa"/>
            <w:vAlign w:val="center"/>
          </w:tcPr>
          <w:p w:rsidR="001A5995" w:rsidRDefault="001A5995" w:rsidP="007274AF">
            <w:pPr>
              <w:jc w:val="center"/>
            </w:pPr>
            <w:r>
              <w:t>3841</w:t>
            </w:r>
          </w:p>
        </w:tc>
        <w:tc>
          <w:tcPr>
            <w:tcW w:w="1151" w:type="dxa"/>
            <w:vAlign w:val="center"/>
          </w:tcPr>
          <w:p w:rsidR="001A5995" w:rsidRDefault="001A5995" w:rsidP="007274AF">
            <w:pPr>
              <w:jc w:val="center"/>
            </w:pPr>
            <w:r>
              <w:t>2595</w:t>
            </w:r>
          </w:p>
        </w:tc>
        <w:tc>
          <w:tcPr>
            <w:tcW w:w="1617" w:type="dxa"/>
            <w:vAlign w:val="center"/>
          </w:tcPr>
          <w:p w:rsidR="001A5995" w:rsidRDefault="001A5995" w:rsidP="007274AF">
            <w:pPr>
              <w:jc w:val="center"/>
            </w:pPr>
            <w:r>
              <w:t>2651</w:t>
            </w:r>
          </w:p>
        </w:tc>
        <w:tc>
          <w:tcPr>
            <w:tcW w:w="904" w:type="dxa"/>
            <w:vAlign w:val="center"/>
          </w:tcPr>
          <w:p w:rsidR="001A5995" w:rsidRDefault="001A5995" w:rsidP="007274AF">
            <w:pPr>
              <w:jc w:val="center"/>
            </w:pPr>
            <w:r>
              <w:t>11875</w:t>
            </w:r>
          </w:p>
        </w:tc>
        <w:tc>
          <w:tcPr>
            <w:tcW w:w="1236" w:type="dxa"/>
            <w:vAlign w:val="center"/>
          </w:tcPr>
          <w:p w:rsidR="001A5995" w:rsidRDefault="001A5995" w:rsidP="007274AF">
            <w:pPr>
              <w:jc w:val="center"/>
              <w:rPr>
                <w:sz w:val="18"/>
                <w:szCs w:val="18"/>
              </w:rPr>
            </w:pPr>
            <w:proofErr w:type="gramStart"/>
            <w:r>
              <w:rPr>
                <w:sz w:val="18"/>
                <w:szCs w:val="18"/>
              </w:rPr>
              <w:t>budżet</w:t>
            </w:r>
            <w:proofErr w:type="gramEnd"/>
            <w:r>
              <w:rPr>
                <w:sz w:val="18"/>
                <w:szCs w:val="18"/>
              </w:rPr>
              <w:t xml:space="preserve"> gminy, RPO </w:t>
            </w:r>
          </w:p>
        </w:tc>
        <w:tc>
          <w:tcPr>
            <w:tcW w:w="1280" w:type="dxa"/>
            <w:vAlign w:val="center"/>
          </w:tcPr>
          <w:p w:rsidR="001A5995" w:rsidRDefault="001A5995" w:rsidP="007274AF">
            <w:pPr>
              <w:jc w:val="center"/>
            </w:pPr>
            <w:r w:rsidRPr="00BB722E">
              <w:rPr>
                <w:sz w:val="18"/>
                <w:szCs w:val="18"/>
              </w:rPr>
              <w:t>-</w:t>
            </w:r>
          </w:p>
        </w:tc>
      </w:tr>
      <w:tr w:rsidR="001A5995" w:rsidTr="005905F8">
        <w:trPr>
          <w:trHeight w:val="363"/>
        </w:trPr>
        <w:tc>
          <w:tcPr>
            <w:tcW w:w="1242" w:type="dxa"/>
            <w:vMerge/>
            <w:vAlign w:val="center"/>
          </w:tcPr>
          <w:p w:rsidR="001A5995" w:rsidRDefault="001A5995" w:rsidP="007274AF">
            <w:pPr>
              <w:jc w:val="center"/>
            </w:pPr>
          </w:p>
        </w:tc>
        <w:tc>
          <w:tcPr>
            <w:tcW w:w="2465" w:type="dxa"/>
            <w:vAlign w:val="center"/>
          </w:tcPr>
          <w:p w:rsidR="001A5995" w:rsidRDefault="001A5995" w:rsidP="007274AF">
            <w:pPr>
              <w:jc w:val="center"/>
              <w:rPr>
                <w:color w:val="000000"/>
              </w:rPr>
            </w:pPr>
            <w:r>
              <w:rPr>
                <w:color w:val="000000"/>
              </w:rPr>
              <w:t xml:space="preserve">Przebudowa stacji uzdatniania wody w Ożarowie niezbędną infrastrukturą techniczną </w:t>
            </w:r>
          </w:p>
        </w:tc>
        <w:tc>
          <w:tcPr>
            <w:tcW w:w="1007" w:type="dxa"/>
            <w:vAlign w:val="center"/>
          </w:tcPr>
          <w:p w:rsidR="001A5995" w:rsidRDefault="001A5995" w:rsidP="007274AF">
            <w:pPr>
              <w:jc w:val="center"/>
            </w:pPr>
            <w:r>
              <w:rPr>
                <w:sz w:val="18"/>
                <w:szCs w:val="18"/>
              </w:rPr>
              <w:t>Gmina Mokrsko</w:t>
            </w:r>
          </w:p>
        </w:tc>
        <w:tc>
          <w:tcPr>
            <w:tcW w:w="864" w:type="dxa"/>
            <w:vAlign w:val="center"/>
          </w:tcPr>
          <w:p w:rsidR="001A5995" w:rsidRDefault="001A5995" w:rsidP="007274AF">
            <w:pPr>
              <w:jc w:val="center"/>
              <w:rPr>
                <w:sz w:val="18"/>
                <w:szCs w:val="18"/>
              </w:rPr>
            </w:pPr>
            <w:r>
              <w:rPr>
                <w:sz w:val="18"/>
                <w:szCs w:val="18"/>
              </w:rPr>
              <w:t>-</w:t>
            </w:r>
          </w:p>
        </w:tc>
        <w:tc>
          <w:tcPr>
            <w:tcW w:w="1007" w:type="dxa"/>
            <w:vAlign w:val="center"/>
          </w:tcPr>
          <w:p w:rsidR="001A5995" w:rsidRDefault="001A5995" w:rsidP="007274AF">
            <w:pPr>
              <w:jc w:val="center"/>
            </w:pPr>
            <w:r>
              <w:t>-</w:t>
            </w:r>
          </w:p>
        </w:tc>
        <w:tc>
          <w:tcPr>
            <w:tcW w:w="1007" w:type="dxa"/>
            <w:vAlign w:val="center"/>
          </w:tcPr>
          <w:p w:rsidR="001A5995" w:rsidRDefault="001A5995" w:rsidP="007274AF">
            <w:pPr>
              <w:jc w:val="center"/>
            </w:pPr>
            <w:r>
              <w:t>-</w:t>
            </w:r>
          </w:p>
        </w:tc>
        <w:tc>
          <w:tcPr>
            <w:tcW w:w="1151" w:type="dxa"/>
            <w:vAlign w:val="center"/>
          </w:tcPr>
          <w:p w:rsidR="001A5995" w:rsidRDefault="001A5995" w:rsidP="007274AF">
            <w:pPr>
              <w:jc w:val="center"/>
            </w:pPr>
            <w:r>
              <w:t>-</w:t>
            </w:r>
          </w:p>
        </w:tc>
        <w:tc>
          <w:tcPr>
            <w:tcW w:w="1617" w:type="dxa"/>
            <w:vAlign w:val="center"/>
          </w:tcPr>
          <w:p w:rsidR="001A5995" w:rsidRDefault="001A5995" w:rsidP="007274AF">
            <w:pPr>
              <w:jc w:val="center"/>
            </w:pPr>
            <w:r>
              <w:t>2280</w:t>
            </w:r>
          </w:p>
        </w:tc>
        <w:tc>
          <w:tcPr>
            <w:tcW w:w="904" w:type="dxa"/>
            <w:vAlign w:val="center"/>
          </w:tcPr>
          <w:p w:rsidR="001A5995" w:rsidRDefault="001A5995" w:rsidP="007274AF">
            <w:pPr>
              <w:jc w:val="center"/>
            </w:pPr>
            <w:r>
              <w:t>2280</w:t>
            </w:r>
          </w:p>
        </w:tc>
        <w:tc>
          <w:tcPr>
            <w:tcW w:w="1236" w:type="dxa"/>
            <w:vAlign w:val="center"/>
          </w:tcPr>
          <w:p w:rsidR="001A5995" w:rsidRDefault="001A5995" w:rsidP="007274AF">
            <w:pPr>
              <w:jc w:val="center"/>
              <w:rPr>
                <w:sz w:val="18"/>
                <w:szCs w:val="18"/>
              </w:rPr>
            </w:pPr>
            <w:proofErr w:type="gramStart"/>
            <w:r>
              <w:rPr>
                <w:sz w:val="18"/>
                <w:szCs w:val="18"/>
              </w:rPr>
              <w:t>budżet</w:t>
            </w:r>
            <w:proofErr w:type="gramEnd"/>
            <w:r>
              <w:rPr>
                <w:sz w:val="18"/>
                <w:szCs w:val="18"/>
              </w:rPr>
              <w:t xml:space="preserve"> gminy, PROW</w:t>
            </w:r>
          </w:p>
        </w:tc>
        <w:tc>
          <w:tcPr>
            <w:tcW w:w="1280" w:type="dxa"/>
            <w:vAlign w:val="center"/>
          </w:tcPr>
          <w:p w:rsidR="001A5995" w:rsidRPr="00BB722E" w:rsidRDefault="001A5995" w:rsidP="007274AF">
            <w:pPr>
              <w:jc w:val="center"/>
              <w:rPr>
                <w:sz w:val="18"/>
                <w:szCs w:val="18"/>
              </w:rPr>
            </w:pPr>
          </w:p>
        </w:tc>
      </w:tr>
      <w:tr w:rsidR="001A5995" w:rsidTr="005905F8">
        <w:trPr>
          <w:trHeight w:val="363"/>
        </w:trPr>
        <w:tc>
          <w:tcPr>
            <w:tcW w:w="1242" w:type="dxa"/>
            <w:vMerge w:val="restart"/>
            <w:vAlign w:val="center"/>
          </w:tcPr>
          <w:p w:rsidR="001A5995" w:rsidRDefault="001A5995" w:rsidP="007274AF">
            <w:pPr>
              <w:jc w:val="center"/>
            </w:pPr>
            <w:r>
              <w:t>Gospodarka odpadami i zapobieganie powstawaniu odpadów</w:t>
            </w:r>
          </w:p>
        </w:tc>
        <w:tc>
          <w:tcPr>
            <w:tcW w:w="2465" w:type="dxa"/>
            <w:vAlign w:val="center"/>
          </w:tcPr>
          <w:p w:rsidR="001A5995" w:rsidRDefault="001A5995" w:rsidP="007274AF">
            <w:pPr>
              <w:jc w:val="center"/>
              <w:rPr>
                <w:color w:val="000000"/>
              </w:rPr>
            </w:pPr>
            <w:r>
              <w:rPr>
                <w:color w:val="000000"/>
              </w:rPr>
              <w:t>Usuwanie wyrobów zawierających azbest</w:t>
            </w:r>
          </w:p>
        </w:tc>
        <w:tc>
          <w:tcPr>
            <w:tcW w:w="1007" w:type="dxa"/>
            <w:vAlign w:val="center"/>
          </w:tcPr>
          <w:p w:rsidR="001A5995" w:rsidRDefault="001A5995" w:rsidP="007274AF">
            <w:pPr>
              <w:jc w:val="center"/>
              <w:rPr>
                <w:sz w:val="18"/>
                <w:szCs w:val="18"/>
              </w:rPr>
            </w:pPr>
            <w:r>
              <w:rPr>
                <w:sz w:val="18"/>
                <w:szCs w:val="18"/>
              </w:rPr>
              <w:t>Gmina Mokrsko</w:t>
            </w:r>
          </w:p>
        </w:tc>
        <w:tc>
          <w:tcPr>
            <w:tcW w:w="864" w:type="dxa"/>
            <w:vAlign w:val="center"/>
          </w:tcPr>
          <w:p w:rsidR="001A5995" w:rsidRDefault="001A5995" w:rsidP="007274AF">
            <w:pPr>
              <w:jc w:val="center"/>
              <w:rPr>
                <w:sz w:val="18"/>
                <w:szCs w:val="18"/>
              </w:rPr>
            </w:pPr>
            <w:proofErr w:type="spellStart"/>
            <w:proofErr w:type="gramStart"/>
            <w:r>
              <w:rPr>
                <w:sz w:val="18"/>
                <w:szCs w:val="18"/>
              </w:rPr>
              <w:t>b</w:t>
            </w:r>
            <w:proofErr w:type="gramEnd"/>
            <w:r>
              <w:rPr>
                <w:sz w:val="18"/>
                <w:szCs w:val="18"/>
              </w:rPr>
              <w:t>.d</w:t>
            </w:r>
            <w:proofErr w:type="spellEnd"/>
          </w:p>
        </w:tc>
        <w:tc>
          <w:tcPr>
            <w:tcW w:w="1007" w:type="dxa"/>
            <w:vAlign w:val="center"/>
          </w:tcPr>
          <w:p w:rsidR="001A5995" w:rsidRDefault="001A5995" w:rsidP="007274AF">
            <w:pPr>
              <w:jc w:val="center"/>
            </w:pPr>
            <w:proofErr w:type="spellStart"/>
            <w:proofErr w:type="gramStart"/>
            <w:r w:rsidRPr="007206F9">
              <w:rPr>
                <w:sz w:val="18"/>
                <w:szCs w:val="18"/>
              </w:rPr>
              <w:t>b</w:t>
            </w:r>
            <w:proofErr w:type="gramEnd"/>
            <w:r w:rsidRPr="007206F9">
              <w:rPr>
                <w:sz w:val="18"/>
                <w:szCs w:val="18"/>
              </w:rPr>
              <w:t>.d</w:t>
            </w:r>
            <w:proofErr w:type="spellEnd"/>
          </w:p>
        </w:tc>
        <w:tc>
          <w:tcPr>
            <w:tcW w:w="1007" w:type="dxa"/>
            <w:vAlign w:val="center"/>
          </w:tcPr>
          <w:p w:rsidR="001A5995" w:rsidRDefault="001A5995" w:rsidP="007274AF">
            <w:pPr>
              <w:jc w:val="center"/>
            </w:pPr>
            <w:proofErr w:type="spellStart"/>
            <w:proofErr w:type="gramStart"/>
            <w:r w:rsidRPr="007206F9">
              <w:rPr>
                <w:sz w:val="18"/>
                <w:szCs w:val="18"/>
              </w:rPr>
              <w:t>b</w:t>
            </w:r>
            <w:proofErr w:type="gramEnd"/>
            <w:r w:rsidRPr="007206F9">
              <w:rPr>
                <w:sz w:val="18"/>
                <w:szCs w:val="18"/>
              </w:rPr>
              <w:t>.d</w:t>
            </w:r>
            <w:proofErr w:type="spellEnd"/>
          </w:p>
        </w:tc>
        <w:tc>
          <w:tcPr>
            <w:tcW w:w="1151" w:type="dxa"/>
            <w:vAlign w:val="center"/>
          </w:tcPr>
          <w:p w:rsidR="001A5995" w:rsidRDefault="001A5995" w:rsidP="007274AF">
            <w:pPr>
              <w:jc w:val="center"/>
            </w:pPr>
            <w:proofErr w:type="spellStart"/>
            <w:proofErr w:type="gramStart"/>
            <w:r w:rsidRPr="007206F9">
              <w:rPr>
                <w:sz w:val="18"/>
                <w:szCs w:val="18"/>
              </w:rPr>
              <w:t>b</w:t>
            </w:r>
            <w:proofErr w:type="gramEnd"/>
            <w:r w:rsidRPr="007206F9">
              <w:rPr>
                <w:sz w:val="18"/>
                <w:szCs w:val="18"/>
              </w:rPr>
              <w:t>.d</w:t>
            </w:r>
            <w:proofErr w:type="spellEnd"/>
          </w:p>
        </w:tc>
        <w:tc>
          <w:tcPr>
            <w:tcW w:w="1617" w:type="dxa"/>
            <w:vAlign w:val="center"/>
          </w:tcPr>
          <w:p w:rsidR="001A5995" w:rsidRDefault="001A5995" w:rsidP="007274AF">
            <w:pPr>
              <w:jc w:val="center"/>
            </w:pPr>
            <w:proofErr w:type="spellStart"/>
            <w:proofErr w:type="gramStart"/>
            <w:r w:rsidRPr="007206F9">
              <w:rPr>
                <w:sz w:val="18"/>
                <w:szCs w:val="18"/>
              </w:rPr>
              <w:t>b</w:t>
            </w:r>
            <w:proofErr w:type="gramEnd"/>
            <w:r w:rsidRPr="007206F9">
              <w:rPr>
                <w:sz w:val="18"/>
                <w:szCs w:val="18"/>
              </w:rPr>
              <w:t>.d</w:t>
            </w:r>
            <w:proofErr w:type="spellEnd"/>
          </w:p>
        </w:tc>
        <w:tc>
          <w:tcPr>
            <w:tcW w:w="904" w:type="dxa"/>
            <w:vAlign w:val="center"/>
          </w:tcPr>
          <w:p w:rsidR="001A5995" w:rsidRDefault="001A5995" w:rsidP="007274AF">
            <w:pPr>
              <w:jc w:val="center"/>
            </w:pPr>
            <w:proofErr w:type="spellStart"/>
            <w:proofErr w:type="gramStart"/>
            <w:r w:rsidRPr="007206F9">
              <w:rPr>
                <w:sz w:val="18"/>
                <w:szCs w:val="18"/>
              </w:rPr>
              <w:t>b</w:t>
            </w:r>
            <w:proofErr w:type="gramEnd"/>
            <w:r w:rsidRPr="007206F9">
              <w:rPr>
                <w:sz w:val="18"/>
                <w:szCs w:val="18"/>
              </w:rPr>
              <w:t>.d</w:t>
            </w:r>
            <w:proofErr w:type="spellEnd"/>
          </w:p>
        </w:tc>
        <w:tc>
          <w:tcPr>
            <w:tcW w:w="1236" w:type="dxa"/>
            <w:vAlign w:val="center"/>
          </w:tcPr>
          <w:p w:rsidR="001A5995" w:rsidRDefault="001A5995" w:rsidP="007274AF">
            <w:pPr>
              <w:jc w:val="center"/>
              <w:rPr>
                <w:sz w:val="18"/>
                <w:szCs w:val="18"/>
              </w:rPr>
            </w:pPr>
            <w:r>
              <w:rPr>
                <w:sz w:val="18"/>
                <w:szCs w:val="18"/>
              </w:rPr>
              <w:t>-</w:t>
            </w:r>
          </w:p>
        </w:tc>
        <w:tc>
          <w:tcPr>
            <w:tcW w:w="1280" w:type="dxa"/>
            <w:vAlign w:val="center"/>
          </w:tcPr>
          <w:p w:rsidR="001A5995" w:rsidRPr="00BB722E" w:rsidRDefault="001A5995" w:rsidP="007274AF">
            <w:pPr>
              <w:jc w:val="center"/>
              <w:rPr>
                <w:sz w:val="18"/>
                <w:szCs w:val="18"/>
              </w:rPr>
            </w:pPr>
            <w:r>
              <w:rPr>
                <w:sz w:val="18"/>
                <w:szCs w:val="18"/>
              </w:rPr>
              <w:t>-</w:t>
            </w:r>
          </w:p>
        </w:tc>
      </w:tr>
      <w:tr w:rsidR="001A5995" w:rsidTr="005905F8">
        <w:trPr>
          <w:trHeight w:val="363"/>
        </w:trPr>
        <w:tc>
          <w:tcPr>
            <w:tcW w:w="1242" w:type="dxa"/>
            <w:vMerge/>
            <w:vAlign w:val="center"/>
          </w:tcPr>
          <w:p w:rsidR="001A5995" w:rsidRDefault="001A5995" w:rsidP="007274AF">
            <w:pPr>
              <w:jc w:val="center"/>
            </w:pPr>
          </w:p>
        </w:tc>
        <w:tc>
          <w:tcPr>
            <w:tcW w:w="2465" w:type="dxa"/>
            <w:vAlign w:val="center"/>
          </w:tcPr>
          <w:p w:rsidR="001A5995" w:rsidRDefault="001A5995" w:rsidP="00200A0E">
            <w:pPr>
              <w:jc w:val="center"/>
              <w:rPr>
                <w:color w:val="000000"/>
              </w:rPr>
            </w:pPr>
            <w:r>
              <w:rPr>
                <w:color w:val="000000"/>
              </w:rPr>
              <w:t>Utrzymanie obecnego systemu gospodarki opadami</w:t>
            </w:r>
          </w:p>
        </w:tc>
        <w:tc>
          <w:tcPr>
            <w:tcW w:w="1007" w:type="dxa"/>
            <w:vAlign w:val="center"/>
          </w:tcPr>
          <w:p w:rsidR="001A5995" w:rsidRDefault="001A5995" w:rsidP="00200A0E">
            <w:pPr>
              <w:jc w:val="center"/>
              <w:rPr>
                <w:sz w:val="18"/>
                <w:szCs w:val="18"/>
              </w:rPr>
            </w:pPr>
            <w:r>
              <w:rPr>
                <w:sz w:val="18"/>
                <w:szCs w:val="18"/>
              </w:rPr>
              <w:t>Gmina Mokrsko</w:t>
            </w:r>
          </w:p>
        </w:tc>
        <w:tc>
          <w:tcPr>
            <w:tcW w:w="864" w:type="dxa"/>
            <w:vAlign w:val="center"/>
          </w:tcPr>
          <w:p w:rsidR="001A5995" w:rsidRDefault="001A5995" w:rsidP="00200A0E">
            <w:pPr>
              <w:jc w:val="center"/>
              <w:rPr>
                <w:sz w:val="18"/>
                <w:szCs w:val="18"/>
              </w:rPr>
            </w:pPr>
            <w:proofErr w:type="spellStart"/>
            <w:proofErr w:type="gramStart"/>
            <w:r>
              <w:rPr>
                <w:sz w:val="18"/>
                <w:szCs w:val="18"/>
              </w:rPr>
              <w:t>b</w:t>
            </w:r>
            <w:proofErr w:type="gramEnd"/>
            <w:r>
              <w:rPr>
                <w:sz w:val="18"/>
                <w:szCs w:val="18"/>
              </w:rPr>
              <w:t>.d</w:t>
            </w:r>
            <w:proofErr w:type="spellEnd"/>
          </w:p>
        </w:tc>
        <w:tc>
          <w:tcPr>
            <w:tcW w:w="1007" w:type="dxa"/>
            <w:vAlign w:val="center"/>
          </w:tcPr>
          <w:p w:rsidR="001A5995" w:rsidRDefault="001A5995" w:rsidP="00200A0E">
            <w:pPr>
              <w:jc w:val="center"/>
            </w:pPr>
            <w:proofErr w:type="spellStart"/>
            <w:proofErr w:type="gramStart"/>
            <w:r w:rsidRPr="007206F9">
              <w:rPr>
                <w:sz w:val="18"/>
                <w:szCs w:val="18"/>
              </w:rPr>
              <w:t>b</w:t>
            </w:r>
            <w:proofErr w:type="gramEnd"/>
            <w:r w:rsidRPr="007206F9">
              <w:rPr>
                <w:sz w:val="18"/>
                <w:szCs w:val="18"/>
              </w:rPr>
              <w:t>.d</w:t>
            </w:r>
            <w:proofErr w:type="spellEnd"/>
          </w:p>
        </w:tc>
        <w:tc>
          <w:tcPr>
            <w:tcW w:w="1007" w:type="dxa"/>
            <w:vAlign w:val="center"/>
          </w:tcPr>
          <w:p w:rsidR="001A5995" w:rsidRDefault="001A5995" w:rsidP="00200A0E">
            <w:pPr>
              <w:jc w:val="center"/>
            </w:pPr>
            <w:proofErr w:type="spellStart"/>
            <w:proofErr w:type="gramStart"/>
            <w:r w:rsidRPr="007206F9">
              <w:rPr>
                <w:sz w:val="18"/>
                <w:szCs w:val="18"/>
              </w:rPr>
              <w:t>b</w:t>
            </w:r>
            <w:proofErr w:type="gramEnd"/>
            <w:r w:rsidRPr="007206F9">
              <w:rPr>
                <w:sz w:val="18"/>
                <w:szCs w:val="18"/>
              </w:rPr>
              <w:t>.d</w:t>
            </w:r>
            <w:proofErr w:type="spellEnd"/>
          </w:p>
        </w:tc>
        <w:tc>
          <w:tcPr>
            <w:tcW w:w="1151" w:type="dxa"/>
            <w:vAlign w:val="center"/>
          </w:tcPr>
          <w:p w:rsidR="001A5995" w:rsidRDefault="001A5995" w:rsidP="00200A0E">
            <w:pPr>
              <w:jc w:val="center"/>
            </w:pPr>
            <w:proofErr w:type="spellStart"/>
            <w:proofErr w:type="gramStart"/>
            <w:r w:rsidRPr="007206F9">
              <w:rPr>
                <w:sz w:val="18"/>
                <w:szCs w:val="18"/>
              </w:rPr>
              <w:t>b</w:t>
            </w:r>
            <w:proofErr w:type="gramEnd"/>
            <w:r w:rsidRPr="007206F9">
              <w:rPr>
                <w:sz w:val="18"/>
                <w:szCs w:val="18"/>
              </w:rPr>
              <w:t>.d</w:t>
            </w:r>
            <w:proofErr w:type="spellEnd"/>
          </w:p>
        </w:tc>
        <w:tc>
          <w:tcPr>
            <w:tcW w:w="1617" w:type="dxa"/>
            <w:vAlign w:val="center"/>
          </w:tcPr>
          <w:p w:rsidR="001A5995" w:rsidRDefault="001A5995" w:rsidP="00200A0E">
            <w:pPr>
              <w:jc w:val="center"/>
            </w:pPr>
            <w:proofErr w:type="spellStart"/>
            <w:proofErr w:type="gramStart"/>
            <w:r w:rsidRPr="007206F9">
              <w:rPr>
                <w:sz w:val="18"/>
                <w:szCs w:val="18"/>
              </w:rPr>
              <w:t>b</w:t>
            </w:r>
            <w:proofErr w:type="gramEnd"/>
            <w:r w:rsidRPr="007206F9">
              <w:rPr>
                <w:sz w:val="18"/>
                <w:szCs w:val="18"/>
              </w:rPr>
              <w:t>.d</w:t>
            </w:r>
            <w:proofErr w:type="spellEnd"/>
          </w:p>
        </w:tc>
        <w:tc>
          <w:tcPr>
            <w:tcW w:w="904" w:type="dxa"/>
            <w:vAlign w:val="center"/>
          </w:tcPr>
          <w:p w:rsidR="001A5995" w:rsidRDefault="001A5995" w:rsidP="00200A0E">
            <w:pPr>
              <w:jc w:val="center"/>
            </w:pPr>
            <w:proofErr w:type="spellStart"/>
            <w:proofErr w:type="gramStart"/>
            <w:r w:rsidRPr="007206F9">
              <w:rPr>
                <w:sz w:val="18"/>
                <w:szCs w:val="18"/>
              </w:rPr>
              <w:t>b</w:t>
            </w:r>
            <w:proofErr w:type="gramEnd"/>
            <w:r w:rsidRPr="007206F9">
              <w:rPr>
                <w:sz w:val="18"/>
                <w:szCs w:val="18"/>
              </w:rPr>
              <w:t>.d</w:t>
            </w:r>
            <w:proofErr w:type="spellEnd"/>
          </w:p>
        </w:tc>
        <w:tc>
          <w:tcPr>
            <w:tcW w:w="1236" w:type="dxa"/>
            <w:vAlign w:val="center"/>
          </w:tcPr>
          <w:p w:rsidR="001A5995" w:rsidRDefault="001A5995" w:rsidP="00200A0E">
            <w:pPr>
              <w:jc w:val="center"/>
              <w:rPr>
                <w:sz w:val="18"/>
                <w:szCs w:val="18"/>
              </w:rPr>
            </w:pPr>
            <w:r>
              <w:rPr>
                <w:sz w:val="18"/>
                <w:szCs w:val="18"/>
              </w:rPr>
              <w:t>-</w:t>
            </w:r>
          </w:p>
        </w:tc>
        <w:tc>
          <w:tcPr>
            <w:tcW w:w="1280" w:type="dxa"/>
            <w:vAlign w:val="center"/>
          </w:tcPr>
          <w:p w:rsidR="001A5995" w:rsidRPr="00BB722E" w:rsidRDefault="001A5995" w:rsidP="00200A0E">
            <w:pPr>
              <w:jc w:val="center"/>
              <w:rPr>
                <w:sz w:val="18"/>
                <w:szCs w:val="18"/>
              </w:rPr>
            </w:pPr>
            <w:r>
              <w:rPr>
                <w:sz w:val="18"/>
                <w:szCs w:val="18"/>
              </w:rPr>
              <w:t>-</w:t>
            </w:r>
          </w:p>
        </w:tc>
      </w:tr>
      <w:tr w:rsidR="001A5995" w:rsidTr="005905F8">
        <w:trPr>
          <w:trHeight w:val="363"/>
        </w:trPr>
        <w:tc>
          <w:tcPr>
            <w:tcW w:w="1242" w:type="dxa"/>
            <w:vMerge/>
            <w:vAlign w:val="center"/>
          </w:tcPr>
          <w:p w:rsidR="001A5995" w:rsidRDefault="001A5995" w:rsidP="007274AF">
            <w:pPr>
              <w:jc w:val="center"/>
            </w:pPr>
          </w:p>
        </w:tc>
        <w:tc>
          <w:tcPr>
            <w:tcW w:w="2465" w:type="dxa"/>
            <w:vAlign w:val="center"/>
          </w:tcPr>
          <w:p w:rsidR="001A5995" w:rsidRDefault="001A5995" w:rsidP="004B6B9B">
            <w:pPr>
              <w:jc w:val="center"/>
              <w:rPr>
                <w:color w:val="000000"/>
              </w:rPr>
            </w:pPr>
            <w:r>
              <w:rPr>
                <w:color w:val="000000"/>
              </w:rPr>
              <w:t>Edukacja mieszkańców w</w:t>
            </w:r>
            <w:r w:rsidR="004B6B9B">
              <w:rPr>
                <w:color w:val="000000"/>
              </w:rPr>
              <w:t> </w:t>
            </w:r>
            <w:r>
              <w:rPr>
                <w:color w:val="000000"/>
              </w:rPr>
              <w:t>zakresie gospodarki odpadami, w szczególności selektywnej zbiórki odpadów</w:t>
            </w:r>
          </w:p>
        </w:tc>
        <w:tc>
          <w:tcPr>
            <w:tcW w:w="1007" w:type="dxa"/>
            <w:vAlign w:val="center"/>
          </w:tcPr>
          <w:p w:rsidR="001A5995" w:rsidRDefault="001A5995" w:rsidP="00200A0E">
            <w:pPr>
              <w:jc w:val="center"/>
              <w:rPr>
                <w:sz w:val="18"/>
                <w:szCs w:val="18"/>
              </w:rPr>
            </w:pPr>
            <w:r>
              <w:rPr>
                <w:sz w:val="18"/>
                <w:szCs w:val="18"/>
              </w:rPr>
              <w:t>Gmina Mokrsko</w:t>
            </w:r>
          </w:p>
        </w:tc>
        <w:tc>
          <w:tcPr>
            <w:tcW w:w="864" w:type="dxa"/>
            <w:vAlign w:val="center"/>
          </w:tcPr>
          <w:p w:rsidR="001A5995" w:rsidRDefault="001A5995" w:rsidP="00200A0E">
            <w:pPr>
              <w:jc w:val="center"/>
              <w:rPr>
                <w:sz w:val="18"/>
                <w:szCs w:val="18"/>
              </w:rPr>
            </w:pPr>
            <w:proofErr w:type="spellStart"/>
            <w:proofErr w:type="gramStart"/>
            <w:r>
              <w:rPr>
                <w:sz w:val="18"/>
                <w:szCs w:val="18"/>
              </w:rPr>
              <w:t>b</w:t>
            </w:r>
            <w:proofErr w:type="gramEnd"/>
            <w:r>
              <w:rPr>
                <w:sz w:val="18"/>
                <w:szCs w:val="18"/>
              </w:rPr>
              <w:t>.d</w:t>
            </w:r>
            <w:proofErr w:type="spellEnd"/>
          </w:p>
        </w:tc>
        <w:tc>
          <w:tcPr>
            <w:tcW w:w="1007" w:type="dxa"/>
            <w:vAlign w:val="center"/>
          </w:tcPr>
          <w:p w:rsidR="001A5995" w:rsidRDefault="001A5995" w:rsidP="00200A0E">
            <w:pPr>
              <w:jc w:val="center"/>
            </w:pPr>
            <w:proofErr w:type="spellStart"/>
            <w:proofErr w:type="gramStart"/>
            <w:r w:rsidRPr="007206F9">
              <w:rPr>
                <w:sz w:val="18"/>
                <w:szCs w:val="18"/>
              </w:rPr>
              <w:t>b</w:t>
            </w:r>
            <w:proofErr w:type="gramEnd"/>
            <w:r w:rsidRPr="007206F9">
              <w:rPr>
                <w:sz w:val="18"/>
                <w:szCs w:val="18"/>
              </w:rPr>
              <w:t>.d</w:t>
            </w:r>
            <w:proofErr w:type="spellEnd"/>
          </w:p>
        </w:tc>
        <w:tc>
          <w:tcPr>
            <w:tcW w:w="1007" w:type="dxa"/>
            <w:vAlign w:val="center"/>
          </w:tcPr>
          <w:p w:rsidR="001A5995" w:rsidRDefault="001A5995" w:rsidP="00200A0E">
            <w:pPr>
              <w:jc w:val="center"/>
            </w:pPr>
            <w:proofErr w:type="spellStart"/>
            <w:proofErr w:type="gramStart"/>
            <w:r w:rsidRPr="007206F9">
              <w:rPr>
                <w:sz w:val="18"/>
                <w:szCs w:val="18"/>
              </w:rPr>
              <w:t>b</w:t>
            </w:r>
            <w:proofErr w:type="gramEnd"/>
            <w:r w:rsidRPr="007206F9">
              <w:rPr>
                <w:sz w:val="18"/>
                <w:szCs w:val="18"/>
              </w:rPr>
              <w:t>.d</w:t>
            </w:r>
            <w:proofErr w:type="spellEnd"/>
          </w:p>
        </w:tc>
        <w:tc>
          <w:tcPr>
            <w:tcW w:w="1151" w:type="dxa"/>
            <w:vAlign w:val="center"/>
          </w:tcPr>
          <w:p w:rsidR="001A5995" w:rsidRDefault="001A5995" w:rsidP="00200A0E">
            <w:pPr>
              <w:jc w:val="center"/>
            </w:pPr>
            <w:proofErr w:type="spellStart"/>
            <w:proofErr w:type="gramStart"/>
            <w:r w:rsidRPr="007206F9">
              <w:rPr>
                <w:sz w:val="18"/>
                <w:szCs w:val="18"/>
              </w:rPr>
              <w:t>b</w:t>
            </w:r>
            <w:proofErr w:type="gramEnd"/>
            <w:r w:rsidRPr="007206F9">
              <w:rPr>
                <w:sz w:val="18"/>
                <w:szCs w:val="18"/>
              </w:rPr>
              <w:t>.d</w:t>
            </w:r>
            <w:proofErr w:type="spellEnd"/>
          </w:p>
        </w:tc>
        <w:tc>
          <w:tcPr>
            <w:tcW w:w="1617" w:type="dxa"/>
            <w:vAlign w:val="center"/>
          </w:tcPr>
          <w:p w:rsidR="001A5995" w:rsidRDefault="001A5995" w:rsidP="00200A0E">
            <w:pPr>
              <w:jc w:val="center"/>
            </w:pPr>
            <w:proofErr w:type="spellStart"/>
            <w:proofErr w:type="gramStart"/>
            <w:r w:rsidRPr="007206F9">
              <w:rPr>
                <w:sz w:val="18"/>
                <w:szCs w:val="18"/>
              </w:rPr>
              <w:t>b</w:t>
            </w:r>
            <w:proofErr w:type="gramEnd"/>
            <w:r w:rsidRPr="007206F9">
              <w:rPr>
                <w:sz w:val="18"/>
                <w:szCs w:val="18"/>
              </w:rPr>
              <w:t>.d</w:t>
            </w:r>
            <w:proofErr w:type="spellEnd"/>
          </w:p>
        </w:tc>
        <w:tc>
          <w:tcPr>
            <w:tcW w:w="904" w:type="dxa"/>
            <w:vAlign w:val="center"/>
          </w:tcPr>
          <w:p w:rsidR="001A5995" w:rsidRDefault="001A5995" w:rsidP="00200A0E">
            <w:pPr>
              <w:jc w:val="center"/>
            </w:pPr>
            <w:proofErr w:type="spellStart"/>
            <w:proofErr w:type="gramStart"/>
            <w:r w:rsidRPr="007206F9">
              <w:rPr>
                <w:sz w:val="18"/>
                <w:szCs w:val="18"/>
              </w:rPr>
              <w:t>b</w:t>
            </w:r>
            <w:proofErr w:type="gramEnd"/>
            <w:r w:rsidRPr="007206F9">
              <w:rPr>
                <w:sz w:val="18"/>
                <w:szCs w:val="18"/>
              </w:rPr>
              <w:t>.d</w:t>
            </w:r>
            <w:proofErr w:type="spellEnd"/>
          </w:p>
        </w:tc>
        <w:tc>
          <w:tcPr>
            <w:tcW w:w="1236" w:type="dxa"/>
            <w:vAlign w:val="center"/>
          </w:tcPr>
          <w:p w:rsidR="001A5995" w:rsidRDefault="001A5995" w:rsidP="00200A0E">
            <w:pPr>
              <w:jc w:val="center"/>
              <w:rPr>
                <w:sz w:val="18"/>
                <w:szCs w:val="18"/>
              </w:rPr>
            </w:pPr>
            <w:r>
              <w:rPr>
                <w:sz w:val="18"/>
                <w:szCs w:val="18"/>
              </w:rPr>
              <w:t>-</w:t>
            </w:r>
          </w:p>
        </w:tc>
        <w:tc>
          <w:tcPr>
            <w:tcW w:w="1280" w:type="dxa"/>
            <w:vAlign w:val="center"/>
          </w:tcPr>
          <w:p w:rsidR="001A5995" w:rsidRPr="00BB722E" w:rsidRDefault="001A5995" w:rsidP="00200A0E">
            <w:pPr>
              <w:jc w:val="center"/>
              <w:rPr>
                <w:sz w:val="18"/>
                <w:szCs w:val="18"/>
              </w:rPr>
            </w:pPr>
            <w:r>
              <w:rPr>
                <w:sz w:val="18"/>
                <w:szCs w:val="18"/>
              </w:rPr>
              <w:t>-</w:t>
            </w:r>
          </w:p>
        </w:tc>
      </w:tr>
    </w:tbl>
    <w:p w:rsidR="004303C8" w:rsidRDefault="004303C8" w:rsidP="00D86B05">
      <w:pPr>
        <w:pStyle w:val="Akapit"/>
        <w:ind w:firstLine="0"/>
        <w:sectPr w:rsidR="004303C8" w:rsidSect="00F1470C">
          <w:pgSz w:w="16838" w:h="11906" w:orient="landscape"/>
          <w:pgMar w:top="1418" w:right="1418" w:bottom="1418" w:left="1418" w:header="709" w:footer="709" w:gutter="0"/>
          <w:cols w:space="708"/>
          <w:docGrid w:linePitch="360"/>
        </w:sectPr>
      </w:pPr>
    </w:p>
    <w:p w:rsidR="004303C8" w:rsidRDefault="004303C8" w:rsidP="00E53F61">
      <w:pPr>
        <w:pStyle w:val="Nagwek1"/>
      </w:pPr>
      <w:bookmarkStart w:id="369" w:name="_Toc491254744"/>
      <w:bookmarkStart w:id="370" w:name="_Toc496272546"/>
      <w:r>
        <w:lastRenderedPageBreak/>
        <w:t>Monitoring, ewaluacja i sprawozdawczość z realizacji Programu Ochrony Środowiska</w:t>
      </w:r>
      <w:bookmarkEnd w:id="369"/>
      <w:bookmarkEnd w:id="370"/>
    </w:p>
    <w:p w:rsidR="004303C8" w:rsidRPr="004303C8" w:rsidRDefault="004303C8" w:rsidP="004303C8">
      <w:pPr>
        <w:pStyle w:val="Akapit"/>
      </w:pPr>
      <w:r w:rsidRPr="004303C8">
        <w:t xml:space="preserve">Aby realizacja </w:t>
      </w:r>
      <w:r w:rsidR="002E6BC7" w:rsidRPr="004303C8">
        <w:t>zadań</w:t>
      </w:r>
      <w:r w:rsidRPr="004303C8">
        <w:t xml:space="preserve"> zawartych w Programie Ochrony Środowiska przebiegała zgodnie z założonym harmonogramem, niezbędne jest prowadzenie monitoringu oraz ewaluacji ich wykonania. </w:t>
      </w:r>
    </w:p>
    <w:p w:rsidR="004303C8" w:rsidRPr="004303C8" w:rsidRDefault="004303C8" w:rsidP="004303C8">
      <w:pPr>
        <w:pStyle w:val="Akapit"/>
      </w:pPr>
      <w:r w:rsidRPr="004303C8">
        <w:t xml:space="preserve">Celem monitoringu jest ocena realizacji wskazanych w </w:t>
      </w:r>
      <w:r w:rsidRPr="004303C8">
        <w:rPr>
          <w:i/>
          <w:iCs/>
        </w:rPr>
        <w:t xml:space="preserve">Programie </w:t>
      </w:r>
      <w:r w:rsidRPr="004303C8">
        <w:t>zada</w:t>
      </w:r>
      <w:r w:rsidR="00063DE3">
        <w:t>ń</w:t>
      </w:r>
      <w:r w:rsidRPr="004303C8">
        <w:t xml:space="preserve">, w tym: </w:t>
      </w:r>
    </w:p>
    <w:p w:rsidR="004303C8" w:rsidRPr="004303C8" w:rsidRDefault="004303C8" w:rsidP="00A41CE7">
      <w:pPr>
        <w:pStyle w:val="Akapit"/>
        <w:numPr>
          <w:ilvl w:val="0"/>
          <w:numId w:val="67"/>
        </w:numPr>
      </w:pPr>
      <w:proofErr w:type="gramStart"/>
      <w:r w:rsidRPr="004303C8">
        <w:t>określenie</w:t>
      </w:r>
      <w:proofErr w:type="gramEnd"/>
      <w:r w:rsidRPr="004303C8">
        <w:t xml:space="preserve"> stopnia realizacji przyjętych celów; </w:t>
      </w:r>
    </w:p>
    <w:p w:rsidR="004303C8" w:rsidRPr="004303C8" w:rsidRDefault="004303C8" w:rsidP="00A41CE7">
      <w:pPr>
        <w:pStyle w:val="Akapit"/>
        <w:numPr>
          <w:ilvl w:val="0"/>
          <w:numId w:val="67"/>
        </w:numPr>
      </w:pPr>
      <w:proofErr w:type="gramStart"/>
      <w:r w:rsidRPr="004303C8">
        <w:t>ocenę</w:t>
      </w:r>
      <w:proofErr w:type="gramEnd"/>
      <w:r w:rsidRPr="004303C8">
        <w:t xml:space="preserve"> rozbieżności pomiędzy przyjętymi celami i działaniami a ich wykonaniem; </w:t>
      </w:r>
    </w:p>
    <w:p w:rsidR="004303C8" w:rsidRPr="004303C8" w:rsidRDefault="004303C8" w:rsidP="00A41CE7">
      <w:pPr>
        <w:pStyle w:val="Akapit"/>
        <w:numPr>
          <w:ilvl w:val="0"/>
          <w:numId w:val="67"/>
        </w:numPr>
      </w:pPr>
      <w:proofErr w:type="gramStart"/>
      <w:r w:rsidRPr="004303C8">
        <w:t>analizę</w:t>
      </w:r>
      <w:proofErr w:type="gramEnd"/>
      <w:r w:rsidRPr="004303C8">
        <w:t xml:space="preserve"> przyczyn rozbieżności. </w:t>
      </w:r>
    </w:p>
    <w:p w:rsidR="004303C8" w:rsidRPr="004303C8" w:rsidRDefault="004303C8" w:rsidP="004303C8">
      <w:pPr>
        <w:pStyle w:val="Akapit"/>
      </w:pPr>
      <w:r w:rsidRPr="004303C8">
        <w:t>Monitoring realizacji zada</w:t>
      </w:r>
      <w:r w:rsidR="00063DE3">
        <w:t>ń</w:t>
      </w:r>
      <w:r w:rsidRPr="004303C8">
        <w:t xml:space="preserve"> będzie prowadzony w oparciu o wskaźniki obrazujące zmianę stanu środowiska na terenie gminy </w:t>
      </w:r>
      <w:r w:rsidRPr="00063DE3">
        <w:t>(</w:t>
      </w:r>
      <w:r w:rsidRPr="00063DE3">
        <w:rPr>
          <w:bCs/>
        </w:rPr>
        <w:t>tabela 1</w:t>
      </w:r>
      <w:r w:rsidR="00063DE3" w:rsidRPr="00063DE3">
        <w:rPr>
          <w:bCs/>
        </w:rPr>
        <w:t>0</w:t>
      </w:r>
      <w:r w:rsidRPr="00063DE3">
        <w:t>)</w:t>
      </w:r>
      <w:r w:rsidRPr="004303C8">
        <w:t xml:space="preserve"> oraz dane dotyczące stanu realizacji zada</w:t>
      </w:r>
      <w:r w:rsidR="00063DE3">
        <w:t>ń</w:t>
      </w:r>
      <w:r w:rsidRPr="004303C8">
        <w:t xml:space="preserve"> ujętych w </w:t>
      </w:r>
      <w:r w:rsidR="00FB1CAC">
        <w:rPr>
          <w:i/>
          <w:iCs/>
        </w:rPr>
        <w:t>POŚ</w:t>
      </w:r>
      <w:r w:rsidRPr="004303C8">
        <w:rPr>
          <w:i/>
          <w:iCs/>
        </w:rPr>
        <w:t xml:space="preserve">. </w:t>
      </w:r>
      <w:r w:rsidRPr="004303C8">
        <w:t>Jeżeli w wyniku analizy okaże się, że istnieją rozbieżności pomiędzy stopniem realizacji planu</w:t>
      </w:r>
      <w:r w:rsidRPr="004303C8">
        <w:rPr>
          <w:i/>
          <w:iCs/>
        </w:rPr>
        <w:t xml:space="preserve">, </w:t>
      </w:r>
      <w:r w:rsidRPr="004303C8">
        <w:t>a jego założeniami, zostaną podjęte czynności mające na celu wyjaśnienie przyczyn rozbieżności oraz określenie działa</w:t>
      </w:r>
      <w:r w:rsidR="00063DE3">
        <w:t>ń</w:t>
      </w:r>
      <w:r w:rsidRPr="004303C8">
        <w:t xml:space="preserve"> korygujących. </w:t>
      </w:r>
    </w:p>
    <w:p w:rsidR="002E6BC7" w:rsidRDefault="004303C8" w:rsidP="004303C8">
      <w:pPr>
        <w:pStyle w:val="Akapit"/>
        <w:ind w:firstLine="0"/>
      </w:pPr>
      <w:r w:rsidRPr="004303C8">
        <w:t xml:space="preserve">Wójt </w:t>
      </w:r>
      <w:r w:rsidR="009B680E">
        <w:t>G</w:t>
      </w:r>
      <w:r w:rsidR="009B680E" w:rsidRPr="004303C8">
        <w:t xml:space="preserve">miny </w:t>
      </w:r>
      <w:r w:rsidR="00063DE3">
        <w:t>Mokrsko</w:t>
      </w:r>
      <w:r w:rsidRPr="004303C8">
        <w:t xml:space="preserve">, zgodnie z art. 18 ust 2 i 3 ustawy z dnia 27 kwietnia 2001 r. </w:t>
      </w:r>
      <w:r w:rsidRPr="004303C8">
        <w:rPr>
          <w:i/>
          <w:iCs/>
        </w:rPr>
        <w:t>Prawo ochrony środowiska</w:t>
      </w:r>
      <w:r w:rsidRPr="004303C8">
        <w:t xml:space="preserve">, będzie </w:t>
      </w:r>
      <w:proofErr w:type="gramStart"/>
      <w:r w:rsidRPr="004303C8">
        <w:t>sporządzał co</w:t>
      </w:r>
      <w:proofErr w:type="gramEnd"/>
      <w:r w:rsidRPr="004303C8">
        <w:t xml:space="preserve"> 2 lata raporty z wykonania </w:t>
      </w:r>
      <w:r w:rsidRPr="004303C8">
        <w:rPr>
          <w:i/>
          <w:iCs/>
        </w:rPr>
        <w:t>POŚ</w:t>
      </w:r>
      <w:r w:rsidRPr="004303C8">
        <w:t>, które zost</w:t>
      </w:r>
      <w:r w:rsidR="006B526D">
        <w:t xml:space="preserve">aną przedstawione Radzie </w:t>
      </w:r>
      <w:r w:rsidR="009E7631">
        <w:t>G</w:t>
      </w:r>
      <w:r w:rsidR="006B526D">
        <w:t>miny Mokrsko</w:t>
      </w:r>
      <w:r w:rsidRPr="004303C8">
        <w:t>, a następnie przekazane Zarządowi Powiatu w</w:t>
      </w:r>
      <w:r w:rsidR="005A2842">
        <w:t> </w:t>
      </w:r>
      <w:r w:rsidR="006B526D">
        <w:t>Wieluniu</w:t>
      </w:r>
      <w:r w:rsidRPr="004303C8">
        <w:t>.</w:t>
      </w:r>
    </w:p>
    <w:p w:rsidR="002E6BC7" w:rsidRDefault="002E6BC7">
      <w:pPr>
        <w:rPr>
          <w:rFonts w:ascii="Calibri" w:eastAsia="Calibri" w:hAnsi="Calibri" w:cs="Times New Roman"/>
          <w:sz w:val="24"/>
          <w:szCs w:val="24"/>
        </w:rPr>
      </w:pPr>
      <w:r>
        <w:br w:type="page"/>
      </w:r>
    </w:p>
    <w:p w:rsidR="00CE68A9" w:rsidRPr="002E6BC7" w:rsidRDefault="002E6BC7" w:rsidP="002E6BC7">
      <w:pPr>
        <w:pStyle w:val="Nagwek1"/>
      </w:pPr>
      <w:bookmarkStart w:id="371" w:name="_Toc491254745"/>
      <w:bookmarkStart w:id="372" w:name="_Toc496272547"/>
      <w:r w:rsidRPr="002E6BC7">
        <w:lastRenderedPageBreak/>
        <w:t>Spis rys</w:t>
      </w:r>
      <w:r w:rsidRPr="002E6BC7">
        <w:rPr>
          <w:rStyle w:val="Nagwek1Znak"/>
          <w:b/>
          <w:bCs/>
        </w:rPr>
        <w:t>u</w:t>
      </w:r>
      <w:r w:rsidRPr="002E6BC7">
        <w:t>nków</w:t>
      </w:r>
      <w:bookmarkEnd w:id="371"/>
      <w:bookmarkEnd w:id="372"/>
      <w:r w:rsidRPr="002E6BC7">
        <w:t xml:space="preserve"> </w:t>
      </w:r>
    </w:p>
    <w:p w:rsidR="00D63B16" w:rsidRPr="005905F8" w:rsidRDefault="002E6BC7" w:rsidP="00920AF7">
      <w:pPr>
        <w:pStyle w:val="Spisilustracji"/>
        <w:tabs>
          <w:tab w:val="right" w:leader="dot" w:pos="9060"/>
        </w:tabs>
        <w:spacing w:line="360" w:lineRule="auto"/>
        <w:rPr>
          <w:rFonts w:eastAsiaTheme="minorEastAsia"/>
          <w:noProof/>
          <w:sz w:val="24"/>
          <w:szCs w:val="24"/>
          <w:lang w:eastAsia="pl-PL"/>
        </w:rPr>
      </w:pPr>
      <w:r>
        <w:fldChar w:fldCharType="begin"/>
      </w:r>
      <w:r>
        <w:instrText xml:space="preserve"> TOC \h \z \c "Rysunek" </w:instrText>
      </w:r>
      <w:r>
        <w:fldChar w:fldCharType="separate"/>
      </w:r>
      <w:hyperlink w:anchor="_Toc496272426" w:history="1">
        <w:r w:rsidR="00D63B16" w:rsidRPr="005905F8">
          <w:rPr>
            <w:rStyle w:val="Hipercze"/>
            <w:noProof/>
            <w:sz w:val="24"/>
            <w:szCs w:val="24"/>
          </w:rPr>
          <w:t>Rysunek 1. Położenie gminy Mokrsko na tle województwa łódzkiego oraz powiatu wieluńskiego</w:t>
        </w:r>
        <w:r w:rsidR="00D63B16" w:rsidRPr="005905F8">
          <w:rPr>
            <w:noProof/>
            <w:webHidden/>
            <w:sz w:val="24"/>
            <w:szCs w:val="24"/>
          </w:rPr>
          <w:tab/>
        </w:r>
        <w:r w:rsidR="00D63B16" w:rsidRPr="005905F8">
          <w:rPr>
            <w:noProof/>
            <w:webHidden/>
            <w:sz w:val="24"/>
            <w:szCs w:val="24"/>
          </w:rPr>
          <w:fldChar w:fldCharType="begin"/>
        </w:r>
        <w:r w:rsidR="00D63B16" w:rsidRPr="005905F8">
          <w:rPr>
            <w:noProof/>
            <w:webHidden/>
            <w:sz w:val="24"/>
            <w:szCs w:val="24"/>
          </w:rPr>
          <w:instrText xml:space="preserve"> PAGEREF _Toc496272426 \h </w:instrText>
        </w:r>
        <w:r w:rsidR="00D63B16" w:rsidRPr="005905F8">
          <w:rPr>
            <w:noProof/>
            <w:webHidden/>
            <w:sz w:val="24"/>
            <w:szCs w:val="24"/>
          </w:rPr>
        </w:r>
        <w:r w:rsidR="00D63B16" w:rsidRPr="005905F8">
          <w:rPr>
            <w:noProof/>
            <w:webHidden/>
            <w:sz w:val="24"/>
            <w:szCs w:val="24"/>
          </w:rPr>
          <w:fldChar w:fldCharType="separate"/>
        </w:r>
        <w:r w:rsidR="004B6B9B">
          <w:rPr>
            <w:noProof/>
            <w:webHidden/>
            <w:sz w:val="24"/>
            <w:szCs w:val="24"/>
          </w:rPr>
          <w:t>10</w:t>
        </w:r>
        <w:r w:rsidR="00D63B16" w:rsidRPr="005905F8">
          <w:rPr>
            <w:noProof/>
            <w:webHidden/>
            <w:sz w:val="24"/>
            <w:szCs w:val="24"/>
          </w:rPr>
          <w:fldChar w:fldCharType="end"/>
        </w:r>
      </w:hyperlink>
    </w:p>
    <w:p w:rsidR="00D63B16" w:rsidRPr="00DA74CC" w:rsidRDefault="00AB289B" w:rsidP="00920AF7">
      <w:pPr>
        <w:pStyle w:val="Spisilustracji"/>
        <w:tabs>
          <w:tab w:val="right" w:leader="dot" w:pos="9060"/>
        </w:tabs>
        <w:spacing w:line="360" w:lineRule="auto"/>
        <w:rPr>
          <w:rFonts w:eastAsiaTheme="minorEastAsia"/>
          <w:noProof/>
          <w:sz w:val="24"/>
          <w:szCs w:val="24"/>
          <w:lang w:eastAsia="pl-PL"/>
        </w:rPr>
      </w:pPr>
      <w:hyperlink w:anchor="_Toc496272427" w:history="1">
        <w:r w:rsidR="00D63B16" w:rsidRPr="005905F8">
          <w:rPr>
            <w:rStyle w:val="Hipercze"/>
            <w:noProof/>
            <w:sz w:val="24"/>
            <w:szCs w:val="24"/>
          </w:rPr>
          <w:t>Rysunek 2. Położenie gminy Morsko na tle sąsiadujących gmin</w:t>
        </w:r>
        <w:r w:rsidR="00D63B16" w:rsidRPr="005905F8">
          <w:rPr>
            <w:noProof/>
            <w:webHidden/>
            <w:sz w:val="24"/>
            <w:szCs w:val="24"/>
          </w:rPr>
          <w:tab/>
        </w:r>
        <w:r w:rsidR="00D63B16" w:rsidRPr="005905F8">
          <w:rPr>
            <w:noProof/>
            <w:webHidden/>
            <w:sz w:val="24"/>
            <w:szCs w:val="24"/>
          </w:rPr>
          <w:fldChar w:fldCharType="begin"/>
        </w:r>
        <w:r w:rsidR="00D63B16" w:rsidRPr="005905F8">
          <w:rPr>
            <w:noProof/>
            <w:webHidden/>
            <w:sz w:val="24"/>
            <w:szCs w:val="24"/>
          </w:rPr>
          <w:instrText xml:space="preserve"> PAGEREF _Toc496272427 \h </w:instrText>
        </w:r>
        <w:r w:rsidR="00D63B16" w:rsidRPr="005905F8">
          <w:rPr>
            <w:noProof/>
            <w:webHidden/>
            <w:sz w:val="24"/>
            <w:szCs w:val="24"/>
          </w:rPr>
        </w:r>
        <w:r w:rsidR="00D63B16" w:rsidRPr="005905F8">
          <w:rPr>
            <w:noProof/>
            <w:webHidden/>
            <w:sz w:val="24"/>
            <w:szCs w:val="24"/>
          </w:rPr>
          <w:fldChar w:fldCharType="separate"/>
        </w:r>
        <w:r w:rsidR="004B6B9B">
          <w:rPr>
            <w:noProof/>
            <w:webHidden/>
            <w:sz w:val="24"/>
            <w:szCs w:val="24"/>
          </w:rPr>
          <w:t>11</w:t>
        </w:r>
        <w:r w:rsidR="00D63B16" w:rsidRPr="005905F8">
          <w:rPr>
            <w:noProof/>
            <w:webHidden/>
            <w:sz w:val="24"/>
            <w:szCs w:val="24"/>
          </w:rPr>
          <w:fldChar w:fldCharType="end"/>
        </w:r>
      </w:hyperlink>
    </w:p>
    <w:p w:rsidR="00D63B16" w:rsidRPr="00DA74CC" w:rsidRDefault="00AB289B" w:rsidP="00920AF7">
      <w:pPr>
        <w:pStyle w:val="Spisilustracji"/>
        <w:tabs>
          <w:tab w:val="right" w:leader="dot" w:pos="9060"/>
        </w:tabs>
        <w:spacing w:line="360" w:lineRule="auto"/>
        <w:rPr>
          <w:rFonts w:eastAsiaTheme="minorEastAsia"/>
          <w:noProof/>
          <w:sz w:val="24"/>
          <w:szCs w:val="24"/>
          <w:lang w:eastAsia="pl-PL"/>
        </w:rPr>
      </w:pPr>
      <w:hyperlink w:anchor="_Toc496272428" w:history="1">
        <w:r w:rsidR="00D63B16" w:rsidRPr="00DA74CC">
          <w:rPr>
            <w:rStyle w:val="Hipercze"/>
            <w:noProof/>
            <w:sz w:val="24"/>
            <w:szCs w:val="24"/>
          </w:rPr>
          <w:t>Rysunek 3. Podział województwa łódzkiego na strefy</w:t>
        </w:r>
        <w:r w:rsidR="00D63B16" w:rsidRPr="00DA74CC">
          <w:rPr>
            <w:noProof/>
            <w:webHidden/>
            <w:sz w:val="24"/>
            <w:szCs w:val="24"/>
          </w:rPr>
          <w:tab/>
        </w:r>
        <w:r w:rsidR="00D63B16" w:rsidRPr="005905F8">
          <w:rPr>
            <w:noProof/>
            <w:webHidden/>
            <w:sz w:val="24"/>
            <w:szCs w:val="24"/>
          </w:rPr>
          <w:fldChar w:fldCharType="begin"/>
        </w:r>
        <w:r w:rsidR="00D63B16" w:rsidRPr="00DA74CC">
          <w:rPr>
            <w:noProof/>
            <w:webHidden/>
            <w:sz w:val="24"/>
            <w:szCs w:val="24"/>
          </w:rPr>
          <w:instrText xml:space="preserve"> PAGEREF _Toc496272428 \h </w:instrText>
        </w:r>
        <w:r w:rsidR="00D63B16" w:rsidRPr="005905F8">
          <w:rPr>
            <w:noProof/>
            <w:webHidden/>
            <w:sz w:val="24"/>
            <w:szCs w:val="24"/>
          </w:rPr>
        </w:r>
        <w:r w:rsidR="00D63B16" w:rsidRPr="005905F8">
          <w:rPr>
            <w:noProof/>
            <w:webHidden/>
            <w:sz w:val="24"/>
            <w:szCs w:val="24"/>
          </w:rPr>
          <w:fldChar w:fldCharType="separate"/>
        </w:r>
        <w:r w:rsidR="004B6B9B">
          <w:rPr>
            <w:noProof/>
            <w:webHidden/>
            <w:sz w:val="24"/>
            <w:szCs w:val="24"/>
          </w:rPr>
          <w:t>17</w:t>
        </w:r>
        <w:r w:rsidR="00D63B16" w:rsidRPr="005905F8">
          <w:rPr>
            <w:noProof/>
            <w:webHidden/>
            <w:sz w:val="24"/>
            <w:szCs w:val="24"/>
          </w:rPr>
          <w:fldChar w:fldCharType="end"/>
        </w:r>
      </w:hyperlink>
    </w:p>
    <w:p w:rsidR="00D63B16" w:rsidRPr="00DA74CC" w:rsidRDefault="00AB289B" w:rsidP="00920AF7">
      <w:pPr>
        <w:pStyle w:val="Spisilustracji"/>
        <w:tabs>
          <w:tab w:val="right" w:leader="dot" w:pos="9060"/>
        </w:tabs>
        <w:spacing w:line="360" w:lineRule="auto"/>
        <w:rPr>
          <w:rFonts w:eastAsiaTheme="minorEastAsia"/>
          <w:noProof/>
          <w:sz w:val="24"/>
          <w:szCs w:val="24"/>
          <w:lang w:eastAsia="pl-PL"/>
        </w:rPr>
      </w:pPr>
      <w:hyperlink w:anchor="_Toc496272429" w:history="1">
        <w:r w:rsidR="00D63B16" w:rsidRPr="00DA74CC">
          <w:rPr>
            <w:rStyle w:val="Hipercze"/>
            <w:noProof/>
            <w:sz w:val="24"/>
            <w:szCs w:val="24"/>
          </w:rPr>
          <w:t>Rysunek 4. Wody powierzchniowe na terenie gminy Mokrsko</w:t>
        </w:r>
        <w:r w:rsidR="00D63B16" w:rsidRPr="00DA74CC">
          <w:rPr>
            <w:noProof/>
            <w:webHidden/>
            <w:sz w:val="24"/>
            <w:szCs w:val="24"/>
          </w:rPr>
          <w:tab/>
        </w:r>
        <w:r w:rsidR="00D63B16" w:rsidRPr="005905F8">
          <w:rPr>
            <w:noProof/>
            <w:webHidden/>
            <w:sz w:val="24"/>
            <w:szCs w:val="24"/>
          </w:rPr>
          <w:fldChar w:fldCharType="begin"/>
        </w:r>
        <w:r w:rsidR="00D63B16" w:rsidRPr="00DA74CC">
          <w:rPr>
            <w:noProof/>
            <w:webHidden/>
            <w:sz w:val="24"/>
            <w:szCs w:val="24"/>
          </w:rPr>
          <w:instrText xml:space="preserve"> PAGEREF _Toc496272429 \h </w:instrText>
        </w:r>
        <w:r w:rsidR="00D63B16" w:rsidRPr="005905F8">
          <w:rPr>
            <w:noProof/>
            <w:webHidden/>
            <w:sz w:val="24"/>
            <w:szCs w:val="24"/>
          </w:rPr>
        </w:r>
        <w:r w:rsidR="00D63B16" w:rsidRPr="005905F8">
          <w:rPr>
            <w:noProof/>
            <w:webHidden/>
            <w:sz w:val="24"/>
            <w:szCs w:val="24"/>
          </w:rPr>
          <w:fldChar w:fldCharType="separate"/>
        </w:r>
        <w:r w:rsidR="004B6B9B">
          <w:rPr>
            <w:noProof/>
            <w:webHidden/>
            <w:sz w:val="24"/>
            <w:szCs w:val="24"/>
          </w:rPr>
          <w:t>23</w:t>
        </w:r>
        <w:r w:rsidR="00D63B16" w:rsidRPr="005905F8">
          <w:rPr>
            <w:noProof/>
            <w:webHidden/>
            <w:sz w:val="24"/>
            <w:szCs w:val="24"/>
          </w:rPr>
          <w:fldChar w:fldCharType="end"/>
        </w:r>
      </w:hyperlink>
    </w:p>
    <w:p w:rsidR="00D63B16" w:rsidRPr="00DA74CC" w:rsidRDefault="00AB289B" w:rsidP="00920AF7">
      <w:pPr>
        <w:pStyle w:val="Spisilustracji"/>
        <w:tabs>
          <w:tab w:val="right" w:leader="dot" w:pos="9060"/>
        </w:tabs>
        <w:spacing w:line="360" w:lineRule="auto"/>
        <w:rPr>
          <w:rFonts w:eastAsiaTheme="minorEastAsia"/>
          <w:noProof/>
          <w:sz w:val="24"/>
          <w:szCs w:val="24"/>
          <w:lang w:eastAsia="pl-PL"/>
        </w:rPr>
      </w:pPr>
      <w:hyperlink w:anchor="_Toc496272430" w:history="1">
        <w:r w:rsidR="00D63B16" w:rsidRPr="00DA74CC">
          <w:rPr>
            <w:rStyle w:val="Hipercze"/>
            <w:noProof/>
            <w:sz w:val="24"/>
            <w:szCs w:val="24"/>
          </w:rPr>
          <w:t>Rysunek 5. JCWPd na terenie gminy Mokrsko</w:t>
        </w:r>
        <w:r w:rsidR="00D63B16" w:rsidRPr="00DA74CC">
          <w:rPr>
            <w:noProof/>
            <w:webHidden/>
            <w:sz w:val="24"/>
            <w:szCs w:val="24"/>
          </w:rPr>
          <w:tab/>
        </w:r>
        <w:r w:rsidR="00D63B16" w:rsidRPr="005905F8">
          <w:rPr>
            <w:noProof/>
            <w:webHidden/>
            <w:sz w:val="24"/>
            <w:szCs w:val="24"/>
          </w:rPr>
          <w:fldChar w:fldCharType="begin"/>
        </w:r>
        <w:r w:rsidR="00D63B16" w:rsidRPr="00DA74CC">
          <w:rPr>
            <w:noProof/>
            <w:webHidden/>
            <w:sz w:val="24"/>
            <w:szCs w:val="24"/>
          </w:rPr>
          <w:instrText xml:space="preserve"> PAGEREF _Toc496272430 \h </w:instrText>
        </w:r>
        <w:r w:rsidR="00D63B16" w:rsidRPr="005905F8">
          <w:rPr>
            <w:noProof/>
            <w:webHidden/>
            <w:sz w:val="24"/>
            <w:szCs w:val="24"/>
          </w:rPr>
        </w:r>
        <w:r w:rsidR="00D63B16" w:rsidRPr="005905F8">
          <w:rPr>
            <w:noProof/>
            <w:webHidden/>
            <w:sz w:val="24"/>
            <w:szCs w:val="24"/>
          </w:rPr>
          <w:fldChar w:fldCharType="separate"/>
        </w:r>
        <w:r w:rsidR="004B6B9B">
          <w:rPr>
            <w:noProof/>
            <w:webHidden/>
            <w:sz w:val="24"/>
            <w:szCs w:val="24"/>
          </w:rPr>
          <w:t>24</w:t>
        </w:r>
        <w:r w:rsidR="00D63B16" w:rsidRPr="005905F8">
          <w:rPr>
            <w:noProof/>
            <w:webHidden/>
            <w:sz w:val="24"/>
            <w:szCs w:val="24"/>
          </w:rPr>
          <w:fldChar w:fldCharType="end"/>
        </w:r>
      </w:hyperlink>
    </w:p>
    <w:p w:rsidR="00D63B16" w:rsidRPr="00DA74CC" w:rsidRDefault="00AB289B" w:rsidP="00920AF7">
      <w:pPr>
        <w:pStyle w:val="Spisilustracji"/>
        <w:tabs>
          <w:tab w:val="right" w:leader="dot" w:pos="9060"/>
        </w:tabs>
        <w:spacing w:line="360" w:lineRule="auto"/>
        <w:rPr>
          <w:rFonts w:eastAsiaTheme="minorEastAsia"/>
          <w:noProof/>
          <w:sz w:val="24"/>
          <w:szCs w:val="24"/>
          <w:lang w:eastAsia="pl-PL"/>
        </w:rPr>
      </w:pPr>
      <w:hyperlink w:anchor="_Toc496272431" w:history="1">
        <w:r w:rsidR="00D63B16" w:rsidRPr="00DA74CC">
          <w:rPr>
            <w:rStyle w:val="Hipercze"/>
            <w:noProof/>
            <w:sz w:val="24"/>
            <w:szCs w:val="24"/>
          </w:rPr>
          <w:t>Rysunek 6. Obszarowe formy ochrony przyrody na terenie gminy Mokrsko</w:t>
        </w:r>
        <w:r w:rsidR="00D63B16" w:rsidRPr="00DA74CC">
          <w:rPr>
            <w:noProof/>
            <w:webHidden/>
            <w:sz w:val="24"/>
            <w:szCs w:val="24"/>
          </w:rPr>
          <w:tab/>
        </w:r>
        <w:r w:rsidR="00D63B16" w:rsidRPr="005905F8">
          <w:rPr>
            <w:noProof/>
            <w:webHidden/>
            <w:sz w:val="24"/>
            <w:szCs w:val="24"/>
          </w:rPr>
          <w:fldChar w:fldCharType="begin"/>
        </w:r>
        <w:r w:rsidR="00D63B16" w:rsidRPr="00DA74CC">
          <w:rPr>
            <w:noProof/>
            <w:webHidden/>
            <w:sz w:val="24"/>
            <w:szCs w:val="24"/>
          </w:rPr>
          <w:instrText xml:space="preserve"> PAGEREF _Toc496272431 \h </w:instrText>
        </w:r>
        <w:r w:rsidR="00D63B16" w:rsidRPr="005905F8">
          <w:rPr>
            <w:noProof/>
            <w:webHidden/>
            <w:sz w:val="24"/>
            <w:szCs w:val="24"/>
          </w:rPr>
        </w:r>
        <w:r w:rsidR="00D63B16" w:rsidRPr="005905F8">
          <w:rPr>
            <w:noProof/>
            <w:webHidden/>
            <w:sz w:val="24"/>
            <w:szCs w:val="24"/>
          </w:rPr>
          <w:fldChar w:fldCharType="separate"/>
        </w:r>
        <w:r w:rsidR="004B6B9B">
          <w:rPr>
            <w:noProof/>
            <w:webHidden/>
            <w:sz w:val="24"/>
            <w:szCs w:val="24"/>
          </w:rPr>
          <w:t>37</w:t>
        </w:r>
        <w:r w:rsidR="00D63B16" w:rsidRPr="005905F8">
          <w:rPr>
            <w:noProof/>
            <w:webHidden/>
            <w:sz w:val="24"/>
            <w:szCs w:val="24"/>
          </w:rPr>
          <w:fldChar w:fldCharType="end"/>
        </w:r>
      </w:hyperlink>
    </w:p>
    <w:bookmarkStart w:id="373" w:name="_Toc496272548"/>
    <w:bookmarkStart w:id="374" w:name="_Toc496272549"/>
    <w:bookmarkStart w:id="375" w:name="_Toc496272550"/>
    <w:bookmarkStart w:id="376" w:name="_Toc496272551"/>
    <w:bookmarkStart w:id="377" w:name="_Toc496272552"/>
    <w:bookmarkStart w:id="378" w:name="_Toc496272553"/>
    <w:bookmarkEnd w:id="373"/>
    <w:bookmarkEnd w:id="374"/>
    <w:bookmarkEnd w:id="375"/>
    <w:bookmarkEnd w:id="376"/>
    <w:bookmarkEnd w:id="377"/>
    <w:bookmarkEnd w:id="378"/>
    <w:p w:rsidR="002E6BC7" w:rsidRDefault="002E6BC7" w:rsidP="00920AF7">
      <w:pPr>
        <w:pStyle w:val="Nagwek1"/>
        <w:rPr>
          <w:lang w:val="pl-PL"/>
        </w:rPr>
      </w:pPr>
      <w:r>
        <w:fldChar w:fldCharType="end"/>
      </w:r>
      <w:bookmarkStart w:id="379" w:name="_Toc491254746"/>
      <w:bookmarkStart w:id="380" w:name="_Toc496272554"/>
      <w:r>
        <w:t>Spis tabel</w:t>
      </w:r>
      <w:bookmarkEnd w:id="379"/>
      <w:bookmarkEnd w:id="380"/>
    </w:p>
    <w:p w:rsidR="00D63B16" w:rsidRPr="00DA74CC" w:rsidRDefault="002E6BC7" w:rsidP="00920AF7">
      <w:pPr>
        <w:pStyle w:val="Spisilustracji"/>
        <w:tabs>
          <w:tab w:val="right" w:leader="dot" w:pos="9060"/>
        </w:tabs>
        <w:spacing w:line="360" w:lineRule="auto"/>
        <w:rPr>
          <w:rFonts w:eastAsiaTheme="minorEastAsia"/>
          <w:noProof/>
          <w:sz w:val="24"/>
          <w:szCs w:val="24"/>
          <w:lang w:eastAsia="pl-PL"/>
        </w:rPr>
      </w:pPr>
      <w:r w:rsidRPr="00D17971">
        <w:rPr>
          <w:sz w:val="24"/>
          <w:szCs w:val="24"/>
          <w:lang w:eastAsia="x-none"/>
        </w:rPr>
        <w:fldChar w:fldCharType="begin"/>
      </w:r>
      <w:r w:rsidRPr="00D17971">
        <w:rPr>
          <w:sz w:val="24"/>
          <w:szCs w:val="24"/>
          <w:lang w:eastAsia="x-none"/>
        </w:rPr>
        <w:instrText xml:space="preserve"> TOC \h \z \c "Tabela" </w:instrText>
      </w:r>
      <w:r w:rsidRPr="00D17971">
        <w:rPr>
          <w:sz w:val="24"/>
          <w:szCs w:val="24"/>
          <w:lang w:eastAsia="x-none"/>
        </w:rPr>
        <w:fldChar w:fldCharType="separate"/>
      </w:r>
      <w:hyperlink w:anchor="_Toc496272432" w:history="1">
        <w:r w:rsidR="00D63B16" w:rsidRPr="005905F8">
          <w:rPr>
            <w:rStyle w:val="Hipercze"/>
            <w:noProof/>
            <w:sz w:val="24"/>
            <w:szCs w:val="24"/>
          </w:rPr>
          <w:t>Tabela 1. Podmioty gospodarki narodowej zarejestrowane w rejestrze REGON wg sekcji PKD</w:t>
        </w:r>
        <w:r w:rsidR="00D63B16" w:rsidRPr="005905F8">
          <w:rPr>
            <w:noProof/>
            <w:webHidden/>
            <w:sz w:val="24"/>
            <w:szCs w:val="24"/>
          </w:rPr>
          <w:tab/>
        </w:r>
        <w:r w:rsidR="00D63B16" w:rsidRPr="005905F8">
          <w:rPr>
            <w:noProof/>
            <w:webHidden/>
            <w:sz w:val="24"/>
            <w:szCs w:val="24"/>
          </w:rPr>
          <w:fldChar w:fldCharType="begin"/>
        </w:r>
        <w:r w:rsidR="00D63B16" w:rsidRPr="005905F8">
          <w:rPr>
            <w:noProof/>
            <w:webHidden/>
            <w:sz w:val="24"/>
            <w:szCs w:val="24"/>
          </w:rPr>
          <w:instrText xml:space="preserve"> PAGEREF _Toc496272432 \h </w:instrText>
        </w:r>
        <w:r w:rsidR="00D63B16" w:rsidRPr="005905F8">
          <w:rPr>
            <w:noProof/>
            <w:webHidden/>
            <w:sz w:val="24"/>
            <w:szCs w:val="24"/>
          </w:rPr>
        </w:r>
        <w:r w:rsidR="00D63B16" w:rsidRPr="005905F8">
          <w:rPr>
            <w:noProof/>
            <w:webHidden/>
            <w:sz w:val="24"/>
            <w:szCs w:val="24"/>
          </w:rPr>
          <w:fldChar w:fldCharType="separate"/>
        </w:r>
        <w:r w:rsidR="004B6B9B">
          <w:rPr>
            <w:noProof/>
            <w:webHidden/>
            <w:sz w:val="24"/>
            <w:szCs w:val="24"/>
          </w:rPr>
          <w:t>15</w:t>
        </w:r>
        <w:r w:rsidR="00D63B16" w:rsidRPr="005905F8">
          <w:rPr>
            <w:noProof/>
            <w:webHidden/>
            <w:sz w:val="24"/>
            <w:szCs w:val="24"/>
          </w:rPr>
          <w:fldChar w:fldCharType="end"/>
        </w:r>
      </w:hyperlink>
    </w:p>
    <w:p w:rsidR="00D63B16" w:rsidRPr="00DA74CC" w:rsidRDefault="00AB289B" w:rsidP="00920AF7">
      <w:pPr>
        <w:pStyle w:val="Spisilustracji"/>
        <w:tabs>
          <w:tab w:val="right" w:leader="dot" w:pos="9060"/>
        </w:tabs>
        <w:spacing w:line="360" w:lineRule="auto"/>
        <w:rPr>
          <w:rFonts w:eastAsiaTheme="minorEastAsia"/>
          <w:noProof/>
          <w:sz w:val="24"/>
          <w:szCs w:val="24"/>
          <w:lang w:eastAsia="pl-PL"/>
        </w:rPr>
      </w:pPr>
      <w:hyperlink w:anchor="_Toc496272433" w:history="1">
        <w:r w:rsidR="00D63B16" w:rsidRPr="00DA74CC">
          <w:rPr>
            <w:rStyle w:val="Hipercze"/>
            <w:noProof/>
            <w:sz w:val="24"/>
            <w:szCs w:val="24"/>
          </w:rPr>
          <w:t>Tabela 2 Klasyfikacja stref na podstawie wyników pomiarów w roku 2016,  pod kątem ochrony zdrowia</w:t>
        </w:r>
        <w:r w:rsidR="00D63B16" w:rsidRPr="00DA74CC">
          <w:rPr>
            <w:noProof/>
            <w:webHidden/>
            <w:sz w:val="24"/>
            <w:szCs w:val="24"/>
          </w:rPr>
          <w:tab/>
        </w:r>
        <w:r w:rsidR="00D63B16" w:rsidRPr="005905F8">
          <w:rPr>
            <w:noProof/>
            <w:webHidden/>
            <w:sz w:val="24"/>
            <w:szCs w:val="24"/>
          </w:rPr>
          <w:fldChar w:fldCharType="begin"/>
        </w:r>
        <w:r w:rsidR="00D63B16" w:rsidRPr="00DA74CC">
          <w:rPr>
            <w:noProof/>
            <w:webHidden/>
            <w:sz w:val="24"/>
            <w:szCs w:val="24"/>
          </w:rPr>
          <w:instrText xml:space="preserve"> PAGEREF _Toc496272433 \h </w:instrText>
        </w:r>
        <w:r w:rsidR="00D63B16" w:rsidRPr="005905F8">
          <w:rPr>
            <w:noProof/>
            <w:webHidden/>
            <w:sz w:val="24"/>
            <w:szCs w:val="24"/>
          </w:rPr>
        </w:r>
        <w:r w:rsidR="00D63B16" w:rsidRPr="005905F8">
          <w:rPr>
            <w:noProof/>
            <w:webHidden/>
            <w:sz w:val="24"/>
            <w:szCs w:val="24"/>
          </w:rPr>
          <w:fldChar w:fldCharType="separate"/>
        </w:r>
        <w:r w:rsidR="004B6B9B">
          <w:rPr>
            <w:noProof/>
            <w:webHidden/>
            <w:sz w:val="24"/>
            <w:szCs w:val="24"/>
          </w:rPr>
          <w:t>18</w:t>
        </w:r>
        <w:r w:rsidR="00D63B16" w:rsidRPr="005905F8">
          <w:rPr>
            <w:noProof/>
            <w:webHidden/>
            <w:sz w:val="24"/>
            <w:szCs w:val="24"/>
          </w:rPr>
          <w:fldChar w:fldCharType="end"/>
        </w:r>
      </w:hyperlink>
    </w:p>
    <w:p w:rsidR="00D63B16" w:rsidRPr="00DA74CC" w:rsidRDefault="00AB289B" w:rsidP="00920AF7">
      <w:pPr>
        <w:pStyle w:val="Spisilustracji"/>
        <w:tabs>
          <w:tab w:val="right" w:leader="dot" w:pos="9060"/>
        </w:tabs>
        <w:spacing w:line="360" w:lineRule="auto"/>
        <w:rPr>
          <w:rFonts w:eastAsiaTheme="minorEastAsia"/>
          <w:noProof/>
          <w:sz w:val="24"/>
          <w:szCs w:val="24"/>
          <w:lang w:eastAsia="pl-PL"/>
        </w:rPr>
      </w:pPr>
      <w:hyperlink w:anchor="_Toc496272434" w:history="1">
        <w:r w:rsidR="00D63B16" w:rsidRPr="00DA74CC">
          <w:rPr>
            <w:rStyle w:val="Hipercze"/>
            <w:noProof/>
            <w:sz w:val="24"/>
            <w:szCs w:val="24"/>
          </w:rPr>
          <w:t>Tabela 3. Sieć wodociągowa, kanalizacyjna na terenie gminy Mokrsko i powiatu wieluńskiego</w:t>
        </w:r>
        <w:r w:rsidR="00D63B16" w:rsidRPr="00DA74CC">
          <w:rPr>
            <w:noProof/>
            <w:webHidden/>
            <w:sz w:val="24"/>
            <w:szCs w:val="24"/>
          </w:rPr>
          <w:tab/>
        </w:r>
        <w:r w:rsidR="00D63B16" w:rsidRPr="005905F8">
          <w:rPr>
            <w:noProof/>
            <w:webHidden/>
            <w:sz w:val="24"/>
            <w:szCs w:val="24"/>
          </w:rPr>
          <w:fldChar w:fldCharType="begin"/>
        </w:r>
        <w:r w:rsidR="00D63B16" w:rsidRPr="00DA74CC">
          <w:rPr>
            <w:noProof/>
            <w:webHidden/>
            <w:sz w:val="24"/>
            <w:szCs w:val="24"/>
          </w:rPr>
          <w:instrText xml:space="preserve"> PAGEREF _Toc496272434 \h </w:instrText>
        </w:r>
        <w:r w:rsidR="00D63B16" w:rsidRPr="005905F8">
          <w:rPr>
            <w:noProof/>
            <w:webHidden/>
            <w:sz w:val="24"/>
            <w:szCs w:val="24"/>
          </w:rPr>
        </w:r>
        <w:r w:rsidR="00D63B16" w:rsidRPr="005905F8">
          <w:rPr>
            <w:noProof/>
            <w:webHidden/>
            <w:sz w:val="24"/>
            <w:szCs w:val="24"/>
          </w:rPr>
          <w:fldChar w:fldCharType="separate"/>
        </w:r>
        <w:r w:rsidR="004B6B9B">
          <w:rPr>
            <w:noProof/>
            <w:webHidden/>
            <w:sz w:val="24"/>
            <w:szCs w:val="24"/>
          </w:rPr>
          <w:t>27</w:t>
        </w:r>
        <w:r w:rsidR="00D63B16" w:rsidRPr="005905F8">
          <w:rPr>
            <w:noProof/>
            <w:webHidden/>
            <w:sz w:val="24"/>
            <w:szCs w:val="24"/>
          </w:rPr>
          <w:fldChar w:fldCharType="end"/>
        </w:r>
      </w:hyperlink>
    </w:p>
    <w:p w:rsidR="00D63B16" w:rsidRPr="00DA74CC" w:rsidRDefault="00AB289B" w:rsidP="00920AF7">
      <w:pPr>
        <w:pStyle w:val="Spisilustracji"/>
        <w:tabs>
          <w:tab w:val="right" w:leader="dot" w:pos="9060"/>
        </w:tabs>
        <w:spacing w:line="360" w:lineRule="auto"/>
        <w:rPr>
          <w:rFonts w:eastAsiaTheme="minorEastAsia"/>
          <w:noProof/>
          <w:sz w:val="24"/>
          <w:szCs w:val="24"/>
          <w:lang w:eastAsia="pl-PL"/>
        </w:rPr>
      </w:pPr>
      <w:hyperlink w:anchor="_Toc496272435" w:history="1">
        <w:r w:rsidR="00D63B16" w:rsidRPr="00DA74CC">
          <w:rPr>
            <w:rStyle w:val="Hipercze"/>
            <w:noProof/>
            <w:sz w:val="24"/>
            <w:szCs w:val="24"/>
          </w:rPr>
          <w:t>Tabela 4. Gospodarka ściekowa poza oczyszczalnią w gminie Mokrsko w latach 2013-2015</w:t>
        </w:r>
        <w:r w:rsidR="00D63B16" w:rsidRPr="00DA74CC">
          <w:rPr>
            <w:noProof/>
            <w:webHidden/>
            <w:sz w:val="24"/>
            <w:szCs w:val="24"/>
          </w:rPr>
          <w:tab/>
        </w:r>
        <w:r w:rsidR="00D63B16" w:rsidRPr="005905F8">
          <w:rPr>
            <w:noProof/>
            <w:webHidden/>
            <w:sz w:val="24"/>
            <w:szCs w:val="24"/>
          </w:rPr>
          <w:fldChar w:fldCharType="begin"/>
        </w:r>
        <w:r w:rsidR="00D63B16" w:rsidRPr="00DA74CC">
          <w:rPr>
            <w:noProof/>
            <w:webHidden/>
            <w:sz w:val="24"/>
            <w:szCs w:val="24"/>
          </w:rPr>
          <w:instrText xml:space="preserve"> PAGEREF _Toc496272435 \h </w:instrText>
        </w:r>
        <w:r w:rsidR="00D63B16" w:rsidRPr="005905F8">
          <w:rPr>
            <w:noProof/>
            <w:webHidden/>
            <w:sz w:val="24"/>
            <w:szCs w:val="24"/>
          </w:rPr>
        </w:r>
        <w:r w:rsidR="00D63B16" w:rsidRPr="005905F8">
          <w:rPr>
            <w:noProof/>
            <w:webHidden/>
            <w:sz w:val="24"/>
            <w:szCs w:val="24"/>
          </w:rPr>
          <w:fldChar w:fldCharType="separate"/>
        </w:r>
        <w:r w:rsidR="004B6B9B">
          <w:rPr>
            <w:noProof/>
            <w:webHidden/>
            <w:sz w:val="24"/>
            <w:szCs w:val="24"/>
          </w:rPr>
          <w:t>27</w:t>
        </w:r>
        <w:r w:rsidR="00D63B16" w:rsidRPr="005905F8">
          <w:rPr>
            <w:noProof/>
            <w:webHidden/>
            <w:sz w:val="24"/>
            <w:szCs w:val="24"/>
          </w:rPr>
          <w:fldChar w:fldCharType="end"/>
        </w:r>
      </w:hyperlink>
    </w:p>
    <w:p w:rsidR="00D63B16" w:rsidRPr="00DA74CC" w:rsidRDefault="00AB289B" w:rsidP="00920AF7">
      <w:pPr>
        <w:pStyle w:val="Spisilustracji"/>
        <w:tabs>
          <w:tab w:val="right" w:leader="dot" w:pos="9060"/>
        </w:tabs>
        <w:spacing w:line="360" w:lineRule="auto"/>
        <w:rPr>
          <w:rFonts w:eastAsiaTheme="minorEastAsia"/>
          <w:noProof/>
          <w:sz w:val="24"/>
          <w:szCs w:val="24"/>
          <w:lang w:eastAsia="pl-PL"/>
        </w:rPr>
      </w:pPr>
      <w:hyperlink w:anchor="_Toc496272436" w:history="1">
        <w:r w:rsidR="00D63B16" w:rsidRPr="00DA74CC">
          <w:rPr>
            <w:rStyle w:val="Hipercze"/>
            <w:noProof/>
            <w:sz w:val="24"/>
            <w:szCs w:val="24"/>
          </w:rPr>
          <w:t>Tabela 5. Wykaz złóż kopalin w gminie Mokrsko</w:t>
        </w:r>
        <w:r w:rsidR="00D63B16" w:rsidRPr="00DA74CC">
          <w:rPr>
            <w:noProof/>
            <w:webHidden/>
            <w:sz w:val="24"/>
            <w:szCs w:val="24"/>
          </w:rPr>
          <w:tab/>
        </w:r>
        <w:r w:rsidR="00D63B16" w:rsidRPr="005905F8">
          <w:rPr>
            <w:noProof/>
            <w:webHidden/>
            <w:sz w:val="24"/>
            <w:szCs w:val="24"/>
          </w:rPr>
          <w:fldChar w:fldCharType="begin"/>
        </w:r>
        <w:r w:rsidR="00D63B16" w:rsidRPr="00DA74CC">
          <w:rPr>
            <w:noProof/>
            <w:webHidden/>
            <w:sz w:val="24"/>
            <w:szCs w:val="24"/>
          </w:rPr>
          <w:instrText xml:space="preserve"> PAGEREF _Toc496272436 \h </w:instrText>
        </w:r>
        <w:r w:rsidR="00D63B16" w:rsidRPr="005905F8">
          <w:rPr>
            <w:noProof/>
            <w:webHidden/>
            <w:sz w:val="24"/>
            <w:szCs w:val="24"/>
          </w:rPr>
        </w:r>
        <w:r w:rsidR="00D63B16" w:rsidRPr="005905F8">
          <w:rPr>
            <w:noProof/>
            <w:webHidden/>
            <w:sz w:val="24"/>
            <w:szCs w:val="24"/>
          </w:rPr>
          <w:fldChar w:fldCharType="separate"/>
        </w:r>
        <w:r w:rsidR="004B6B9B">
          <w:rPr>
            <w:noProof/>
            <w:webHidden/>
            <w:sz w:val="24"/>
            <w:szCs w:val="24"/>
          </w:rPr>
          <w:t>31</w:t>
        </w:r>
        <w:r w:rsidR="00D63B16" w:rsidRPr="005905F8">
          <w:rPr>
            <w:noProof/>
            <w:webHidden/>
            <w:sz w:val="24"/>
            <w:szCs w:val="24"/>
          </w:rPr>
          <w:fldChar w:fldCharType="end"/>
        </w:r>
      </w:hyperlink>
    </w:p>
    <w:p w:rsidR="00D63B16" w:rsidRPr="00DA74CC" w:rsidRDefault="00AB289B" w:rsidP="00920AF7">
      <w:pPr>
        <w:pStyle w:val="Spisilustracji"/>
        <w:tabs>
          <w:tab w:val="right" w:leader="dot" w:pos="9060"/>
        </w:tabs>
        <w:spacing w:line="360" w:lineRule="auto"/>
        <w:rPr>
          <w:rFonts w:eastAsiaTheme="minorEastAsia"/>
          <w:noProof/>
          <w:sz w:val="24"/>
          <w:szCs w:val="24"/>
          <w:lang w:eastAsia="pl-PL"/>
        </w:rPr>
      </w:pPr>
      <w:hyperlink w:anchor="_Toc496272437" w:history="1">
        <w:r w:rsidR="00D63B16" w:rsidRPr="00DA74CC">
          <w:rPr>
            <w:rStyle w:val="Hipercze"/>
            <w:noProof/>
            <w:sz w:val="24"/>
            <w:szCs w:val="24"/>
          </w:rPr>
          <w:t>Tabela 6. Masa odebranych odpadów komunalnych w 2016 roku z terenu gminy Mokrsko</w:t>
        </w:r>
        <w:r w:rsidR="00D63B16" w:rsidRPr="00DA74CC">
          <w:rPr>
            <w:noProof/>
            <w:webHidden/>
            <w:sz w:val="24"/>
            <w:szCs w:val="24"/>
          </w:rPr>
          <w:tab/>
        </w:r>
        <w:r w:rsidR="00D63B16" w:rsidRPr="005905F8">
          <w:rPr>
            <w:noProof/>
            <w:webHidden/>
            <w:sz w:val="24"/>
            <w:szCs w:val="24"/>
          </w:rPr>
          <w:fldChar w:fldCharType="begin"/>
        </w:r>
        <w:r w:rsidR="00D63B16" w:rsidRPr="00DA74CC">
          <w:rPr>
            <w:noProof/>
            <w:webHidden/>
            <w:sz w:val="24"/>
            <w:szCs w:val="24"/>
          </w:rPr>
          <w:instrText xml:space="preserve"> PAGEREF _Toc496272437 \h </w:instrText>
        </w:r>
        <w:r w:rsidR="00D63B16" w:rsidRPr="005905F8">
          <w:rPr>
            <w:noProof/>
            <w:webHidden/>
            <w:sz w:val="24"/>
            <w:szCs w:val="24"/>
          </w:rPr>
        </w:r>
        <w:r w:rsidR="00D63B16" w:rsidRPr="005905F8">
          <w:rPr>
            <w:noProof/>
            <w:webHidden/>
            <w:sz w:val="24"/>
            <w:szCs w:val="24"/>
          </w:rPr>
          <w:fldChar w:fldCharType="separate"/>
        </w:r>
        <w:r w:rsidR="004B6B9B">
          <w:rPr>
            <w:noProof/>
            <w:webHidden/>
            <w:sz w:val="24"/>
            <w:szCs w:val="24"/>
          </w:rPr>
          <w:t>33</w:t>
        </w:r>
        <w:r w:rsidR="00D63B16" w:rsidRPr="005905F8">
          <w:rPr>
            <w:noProof/>
            <w:webHidden/>
            <w:sz w:val="24"/>
            <w:szCs w:val="24"/>
          </w:rPr>
          <w:fldChar w:fldCharType="end"/>
        </w:r>
      </w:hyperlink>
    </w:p>
    <w:p w:rsidR="00D63B16" w:rsidRPr="00DA74CC" w:rsidRDefault="00AB289B" w:rsidP="00920AF7">
      <w:pPr>
        <w:pStyle w:val="Spisilustracji"/>
        <w:tabs>
          <w:tab w:val="right" w:leader="dot" w:pos="9060"/>
        </w:tabs>
        <w:spacing w:line="360" w:lineRule="auto"/>
        <w:rPr>
          <w:rFonts w:eastAsiaTheme="minorEastAsia"/>
          <w:noProof/>
          <w:sz w:val="24"/>
          <w:szCs w:val="24"/>
          <w:lang w:eastAsia="pl-PL"/>
        </w:rPr>
      </w:pPr>
      <w:hyperlink w:anchor="_Toc496272438" w:history="1">
        <w:r w:rsidR="00D63B16" w:rsidRPr="00DA74CC">
          <w:rPr>
            <w:rStyle w:val="Hipercze"/>
            <w:noProof/>
            <w:sz w:val="24"/>
            <w:szCs w:val="24"/>
          </w:rPr>
          <w:t>Tabela 7. Odpady zebrane w PSZOK (Maręże, gm. Skomlin)</w:t>
        </w:r>
        <w:r w:rsidR="00D63B16" w:rsidRPr="00DA74CC">
          <w:rPr>
            <w:noProof/>
            <w:webHidden/>
            <w:sz w:val="24"/>
            <w:szCs w:val="24"/>
          </w:rPr>
          <w:tab/>
        </w:r>
        <w:r w:rsidR="00D63B16" w:rsidRPr="005905F8">
          <w:rPr>
            <w:noProof/>
            <w:webHidden/>
            <w:sz w:val="24"/>
            <w:szCs w:val="24"/>
          </w:rPr>
          <w:fldChar w:fldCharType="begin"/>
        </w:r>
        <w:r w:rsidR="00D63B16" w:rsidRPr="00DA74CC">
          <w:rPr>
            <w:noProof/>
            <w:webHidden/>
            <w:sz w:val="24"/>
            <w:szCs w:val="24"/>
          </w:rPr>
          <w:instrText xml:space="preserve"> PAGEREF _Toc496272438 \h </w:instrText>
        </w:r>
        <w:r w:rsidR="00D63B16" w:rsidRPr="005905F8">
          <w:rPr>
            <w:noProof/>
            <w:webHidden/>
            <w:sz w:val="24"/>
            <w:szCs w:val="24"/>
          </w:rPr>
        </w:r>
        <w:r w:rsidR="00D63B16" w:rsidRPr="005905F8">
          <w:rPr>
            <w:noProof/>
            <w:webHidden/>
            <w:sz w:val="24"/>
            <w:szCs w:val="24"/>
          </w:rPr>
          <w:fldChar w:fldCharType="separate"/>
        </w:r>
        <w:r w:rsidR="004B6B9B">
          <w:rPr>
            <w:noProof/>
            <w:webHidden/>
            <w:sz w:val="24"/>
            <w:szCs w:val="24"/>
          </w:rPr>
          <w:t>34</w:t>
        </w:r>
        <w:r w:rsidR="00D63B16" w:rsidRPr="005905F8">
          <w:rPr>
            <w:noProof/>
            <w:webHidden/>
            <w:sz w:val="24"/>
            <w:szCs w:val="24"/>
          </w:rPr>
          <w:fldChar w:fldCharType="end"/>
        </w:r>
      </w:hyperlink>
    </w:p>
    <w:p w:rsidR="00D63B16" w:rsidRPr="00DA74CC" w:rsidRDefault="00AB289B" w:rsidP="00920AF7">
      <w:pPr>
        <w:pStyle w:val="Spisilustracji"/>
        <w:tabs>
          <w:tab w:val="right" w:leader="dot" w:pos="9060"/>
        </w:tabs>
        <w:spacing w:line="360" w:lineRule="auto"/>
        <w:rPr>
          <w:rFonts w:eastAsiaTheme="minorEastAsia"/>
          <w:noProof/>
          <w:sz w:val="24"/>
          <w:szCs w:val="24"/>
          <w:lang w:eastAsia="pl-PL"/>
        </w:rPr>
      </w:pPr>
      <w:hyperlink w:anchor="_Toc496272439" w:history="1">
        <w:r w:rsidR="00D63B16" w:rsidRPr="00DA74CC">
          <w:rPr>
            <w:rStyle w:val="Hipercze"/>
            <w:noProof/>
            <w:sz w:val="24"/>
            <w:szCs w:val="24"/>
          </w:rPr>
          <w:t>Tabela 8. Wskaźniki monitorowania efektów realizacji POŚ</w:t>
        </w:r>
        <w:r w:rsidR="00D63B16" w:rsidRPr="00DA74CC">
          <w:rPr>
            <w:noProof/>
            <w:webHidden/>
            <w:sz w:val="24"/>
            <w:szCs w:val="24"/>
          </w:rPr>
          <w:tab/>
        </w:r>
        <w:r w:rsidR="00D63B16" w:rsidRPr="005905F8">
          <w:rPr>
            <w:noProof/>
            <w:webHidden/>
            <w:sz w:val="24"/>
            <w:szCs w:val="24"/>
          </w:rPr>
          <w:fldChar w:fldCharType="begin"/>
        </w:r>
        <w:r w:rsidR="00D63B16" w:rsidRPr="00DA74CC">
          <w:rPr>
            <w:noProof/>
            <w:webHidden/>
            <w:sz w:val="24"/>
            <w:szCs w:val="24"/>
          </w:rPr>
          <w:instrText xml:space="preserve"> PAGEREF _Toc496272439 \h </w:instrText>
        </w:r>
        <w:r w:rsidR="00D63B16" w:rsidRPr="005905F8">
          <w:rPr>
            <w:noProof/>
            <w:webHidden/>
            <w:sz w:val="24"/>
            <w:szCs w:val="24"/>
          </w:rPr>
        </w:r>
        <w:r w:rsidR="00D63B16" w:rsidRPr="005905F8">
          <w:rPr>
            <w:noProof/>
            <w:webHidden/>
            <w:sz w:val="24"/>
            <w:szCs w:val="24"/>
          </w:rPr>
          <w:fldChar w:fldCharType="separate"/>
        </w:r>
        <w:r w:rsidR="004B6B9B">
          <w:rPr>
            <w:noProof/>
            <w:webHidden/>
            <w:sz w:val="24"/>
            <w:szCs w:val="24"/>
          </w:rPr>
          <w:t>41</w:t>
        </w:r>
        <w:r w:rsidR="00D63B16" w:rsidRPr="005905F8">
          <w:rPr>
            <w:noProof/>
            <w:webHidden/>
            <w:sz w:val="24"/>
            <w:szCs w:val="24"/>
          </w:rPr>
          <w:fldChar w:fldCharType="end"/>
        </w:r>
      </w:hyperlink>
    </w:p>
    <w:p w:rsidR="00D63B16" w:rsidRPr="00DA74CC" w:rsidRDefault="00AB289B" w:rsidP="00920AF7">
      <w:pPr>
        <w:pStyle w:val="Spisilustracji"/>
        <w:tabs>
          <w:tab w:val="right" w:leader="dot" w:pos="9060"/>
        </w:tabs>
        <w:spacing w:line="360" w:lineRule="auto"/>
        <w:rPr>
          <w:rFonts w:eastAsiaTheme="minorEastAsia"/>
          <w:noProof/>
          <w:sz w:val="24"/>
          <w:szCs w:val="24"/>
          <w:lang w:eastAsia="pl-PL"/>
        </w:rPr>
      </w:pPr>
      <w:hyperlink w:anchor="_Toc496272440" w:history="1">
        <w:r w:rsidR="00D63B16" w:rsidRPr="00DA74CC">
          <w:rPr>
            <w:rStyle w:val="Hipercze"/>
            <w:noProof/>
            <w:sz w:val="24"/>
            <w:szCs w:val="24"/>
          </w:rPr>
          <w:t>Tabela 9. Cele, kierunki interwencji i zadania</w:t>
        </w:r>
        <w:r w:rsidR="00D63B16" w:rsidRPr="00DA74CC">
          <w:rPr>
            <w:noProof/>
            <w:webHidden/>
            <w:sz w:val="24"/>
            <w:szCs w:val="24"/>
          </w:rPr>
          <w:tab/>
        </w:r>
        <w:r w:rsidR="00D63B16" w:rsidRPr="005905F8">
          <w:rPr>
            <w:noProof/>
            <w:webHidden/>
            <w:sz w:val="24"/>
            <w:szCs w:val="24"/>
          </w:rPr>
          <w:fldChar w:fldCharType="begin"/>
        </w:r>
        <w:r w:rsidR="00D63B16" w:rsidRPr="00DA74CC">
          <w:rPr>
            <w:noProof/>
            <w:webHidden/>
            <w:sz w:val="24"/>
            <w:szCs w:val="24"/>
          </w:rPr>
          <w:instrText xml:space="preserve"> PAGEREF _Toc496272440 \h </w:instrText>
        </w:r>
        <w:r w:rsidR="00D63B16" w:rsidRPr="005905F8">
          <w:rPr>
            <w:noProof/>
            <w:webHidden/>
            <w:sz w:val="24"/>
            <w:szCs w:val="24"/>
          </w:rPr>
        </w:r>
        <w:r w:rsidR="00D63B16" w:rsidRPr="005905F8">
          <w:rPr>
            <w:noProof/>
            <w:webHidden/>
            <w:sz w:val="24"/>
            <w:szCs w:val="24"/>
          </w:rPr>
          <w:fldChar w:fldCharType="separate"/>
        </w:r>
        <w:r w:rsidR="004B6B9B">
          <w:rPr>
            <w:noProof/>
            <w:webHidden/>
            <w:sz w:val="24"/>
            <w:szCs w:val="24"/>
          </w:rPr>
          <w:t>43</w:t>
        </w:r>
        <w:r w:rsidR="00D63B16" w:rsidRPr="005905F8">
          <w:rPr>
            <w:noProof/>
            <w:webHidden/>
            <w:sz w:val="24"/>
            <w:szCs w:val="24"/>
          </w:rPr>
          <w:fldChar w:fldCharType="end"/>
        </w:r>
      </w:hyperlink>
    </w:p>
    <w:p w:rsidR="00D63B16" w:rsidRPr="00DA74CC" w:rsidRDefault="00AB289B" w:rsidP="00920AF7">
      <w:pPr>
        <w:pStyle w:val="Spisilustracji"/>
        <w:tabs>
          <w:tab w:val="right" w:leader="dot" w:pos="9060"/>
        </w:tabs>
        <w:spacing w:line="360" w:lineRule="auto"/>
        <w:rPr>
          <w:rFonts w:eastAsiaTheme="minorEastAsia"/>
          <w:noProof/>
          <w:sz w:val="24"/>
          <w:szCs w:val="24"/>
          <w:lang w:eastAsia="pl-PL"/>
        </w:rPr>
      </w:pPr>
      <w:hyperlink w:anchor="_Toc496272441" w:history="1">
        <w:r w:rsidR="00D63B16" w:rsidRPr="00DA74CC">
          <w:rPr>
            <w:rStyle w:val="Hipercze"/>
            <w:noProof/>
            <w:sz w:val="24"/>
            <w:szCs w:val="24"/>
          </w:rPr>
          <w:t>Tabela 10. Wskaźniki realizacji Programu Ochrony Środowiska gminy Mokrsko</w:t>
        </w:r>
        <w:r w:rsidR="00D63B16" w:rsidRPr="00DA74CC">
          <w:rPr>
            <w:noProof/>
            <w:webHidden/>
            <w:sz w:val="24"/>
            <w:szCs w:val="24"/>
          </w:rPr>
          <w:tab/>
        </w:r>
        <w:r w:rsidR="00D63B16" w:rsidRPr="005905F8">
          <w:rPr>
            <w:noProof/>
            <w:webHidden/>
            <w:sz w:val="24"/>
            <w:szCs w:val="24"/>
          </w:rPr>
          <w:fldChar w:fldCharType="begin"/>
        </w:r>
        <w:r w:rsidR="00D63B16" w:rsidRPr="00DA74CC">
          <w:rPr>
            <w:noProof/>
            <w:webHidden/>
            <w:sz w:val="24"/>
            <w:szCs w:val="24"/>
          </w:rPr>
          <w:instrText xml:space="preserve"> PAGEREF _Toc496272441 \h </w:instrText>
        </w:r>
        <w:r w:rsidR="00D63B16" w:rsidRPr="005905F8">
          <w:rPr>
            <w:noProof/>
            <w:webHidden/>
            <w:sz w:val="24"/>
            <w:szCs w:val="24"/>
          </w:rPr>
        </w:r>
        <w:r w:rsidR="00D63B16" w:rsidRPr="005905F8">
          <w:rPr>
            <w:noProof/>
            <w:webHidden/>
            <w:sz w:val="24"/>
            <w:szCs w:val="24"/>
          </w:rPr>
          <w:fldChar w:fldCharType="separate"/>
        </w:r>
        <w:r w:rsidR="004B6B9B">
          <w:rPr>
            <w:noProof/>
            <w:webHidden/>
            <w:sz w:val="24"/>
            <w:szCs w:val="24"/>
          </w:rPr>
          <w:t>44</w:t>
        </w:r>
        <w:r w:rsidR="00D63B16" w:rsidRPr="005905F8">
          <w:rPr>
            <w:noProof/>
            <w:webHidden/>
            <w:sz w:val="24"/>
            <w:szCs w:val="24"/>
          </w:rPr>
          <w:fldChar w:fldCharType="end"/>
        </w:r>
      </w:hyperlink>
    </w:p>
    <w:p w:rsidR="00D63B16" w:rsidRDefault="00AB289B" w:rsidP="00920AF7">
      <w:pPr>
        <w:pStyle w:val="Spisilustracji"/>
        <w:tabs>
          <w:tab w:val="right" w:leader="dot" w:pos="9060"/>
        </w:tabs>
        <w:spacing w:line="360" w:lineRule="auto"/>
        <w:rPr>
          <w:rFonts w:eastAsiaTheme="minorEastAsia"/>
          <w:noProof/>
          <w:lang w:eastAsia="pl-PL"/>
        </w:rPr>
      </w:pPr>
      <w:hyperlink w:anchor="_Toc496272442" w:history="1">
        <w:r w:rsidR="00D63B16" w:rsidRPr="00DA74CC">
          <w:rPr>
            <w:rStyle w:val="Hipercze"/>
            <w:noProof/>
            <w:sz w:val="24"/>
            <w:szCs w:val="24"/>
          </w:rPr>
          <w:t>Tabela 11 Harmonogram zadań wraz z ich finansowaniem</w:t>
        </w:r>
        <w:r w:rsidR="00D63B16" w:rsidRPr="00DA74CC">
          <w:rPr>
            <w:noProof/>
            <w:webHidden/>
            <w:sz w:val="24"/>
            <w:szCs w:val="24"/>
          </w:rPr>
          <w:tab/>
        </w:r>
        <w:r w:rsidR="00D63B16" w:rsidRPr="005905F8">
          <w:rPr>
            <w:noProof/>
            <w:webHidden/>
            <w:sz w:val="24"/>
            <w:szCs w:val="24"/>
          </w:rPr>
          <w:fldChar w:fldCharType="begin"/>
        </w:r>
        <w:r w:rsidR="00D63B16" w:rsidRPr="00DA74CC">
          <w:rPr>
            <w:noProof/>
            <w:webHidden/>
            <w:sz w:val="24"/>
            <w:szCs w:val="24"/>
          </w:rPr>
          <w:instrText xml:space="preserve"> PAGEREF _Toc496272442 \h </w:instrText>
        </w:r>
        <w:r w:rsidR="00D63B16" w:rsidRPr="005905F8">
          <w:rPr>
            <w:noProof/>
            <w:webHidden/>
            <w:sz w:val="24"/>
            <w:szCs w:val="24"/>
          </w:rPr>
        </w:r>
        <w:r w:rsidR="00D63B16" w:rsidRPr="005905F8">
          <w:rPr>
            <w:noProof/>
            <w:webHidden/>
            <w:sz w:val="24"/>
            <w:szCs w:val="24"/>
          </w:rPr>
          <w:fldChar w:fldCharType="separate"/>
        </w:r>
        <w:r w:rsidR="004B6B9B">
          <w:rPr>
            <w:noProof/>
            <w:webHidden/>
            <w:sz w:val="24"/>
            <w:szCs w:val="24"/>
          </w:rPr>
          <w:t>45</w:t>
        </w:r>
        <w:r w:rsidR="00D63B16" w:rsidRPr="005905F8">
          <w:rPr>
            <w:noProof/>
            <w:webHidden/>
            <w:sz w:val="24"/>
            <w:szCs w:val="24"/>
          </w:rPr>
          <w:fldChar w:fldCharType="end"/>
        </w:r>
      </w:hyperlink>
    </w:p>
    <w:bookmarkStart w:id="381" w:name="_Toc496272555"/>
    <w:bookmarkStart w:id="382" w:name="_Toc496272556"/>
    <w:bookmarkStart w:id="383" w:name="_Toc496272557"/>
    <w:bookmarkStart w:id="384" w:name="_Toc496272558"/>
    <w:bookmarkStart w:id="385" w:name="_Toc496272559"/>
    <w:bookmarkStart w:id="386" w:name="_Toc496272560"/>
    <w:bookmarkStart w:id="387" w:name="_Toc496272561"/>
    <w:bookmarkStart w:id="388" w:name="_Toc496272562"/>
    <w:bookmarkStart w:id="389" w:name="_Toc496272563"/>
    <w:bookmarkStart w:id="390" w:name="_Toc496272564"/>
    <w:bookmarkStart w:id="391" w:name="_Toc496272565"/>
    <w:bookmarkEnd w:id="381"/>
    <w:bookmarkEnd w:id="382"/>
    <w:bookmarkEnd w:id="383"/>
    <w:bookmarkEnd w:id="384"/>
    <w:bookmarkEnd w:id="385"/>
    <w:bookmarkEnd w:id="386"/>
    <w:bookmarkEnd w:id="387"/>
    <w:bookmarkEnd w:id="388"/>
    <w:bookmarkEnd w:id="389"/>
    <w:bookmarkEnd w:id="390"/>
    <w:bookmarkEnd w:id="391"/>
    <w:p w:rsidR="002E6BC7" w:rsidRDefault="002E6BC7" w:rsidP="00D17971">
      <w:pPr>
        <w:pStyle w:val="Nagwek1"/>
        <w:spacing w:line="360" w:lineRule="auto"/>
        <w:jc w:val="both"/>
      </w:pPr>
      <w:r w:rsidRPr="00D17971">
        <w:rPr>
          <w:sz w:val="24"/>
          <w:szCs w:val="24"/>
        </w:rPr>
        <w:fldChar w:fldCharType="end"/>
      </w:r>
      <w:bookmarkStart w:id="392" w:name="_Toc491254747"/>
      <w:bookmarkStart w:id="393" w:name="_Toc496272566"/>
      <w:r w:rsidR="00D07340">
        <w:t>Spis wykresów</w:t>
      </w:r>
      <w:bookmarkEnd w:id="392"/>
      <w:bookmarkEnd w:id="393"/>
    </w:p>
    <w:p w:rsidR="00D63B16" w:rsidRPr="00DA74CC" w:rsidRDefault="00D07340" w:rsidP="00920AF7">
      <w:pPr>
        <w:pStyle w:val="Spisilustracji"/>
        <w:tabs>
          <w:tab w:val="right" w:leader="dot" w:pos="9060"/>
        </w:tabs>
        <w:spacing w:line="360" w:lineRule="auto"/>
        <w:rPr>
          <w:rFonts w:eastAsiaTheme="minorEastAsia"/>
          <w:noProof/>
          <w:sz w:val="24"/>
          <w:szCs w:val="24"/>
          <w:lang w:eastAsia="pl-PL"/>
        </w:rPr>
      </w:pPr>
      <w:r w:rsidRPr="00D63B16">
        <w:rPr>
          <w:sz w:val="24"/>
          <w:szCs w:val="24"/>
          <w:lang w:eastAsia="x-none"/>
        </w:rPr>
        <w:fldChar w:fldCharType="begin"/>
      </w:r>
      <w:r w:rsidRPr="005905F8">
        <w:rPr>
          <w:sz w:val="24"/>
          <w:szCs w:val="24"/>
          <w:lang w:eastAsia="x-none"/>
        </w:rPr>
        <w:instrText xml:space="preserve"> TOC \h \z \c "Wykres" </w:instrText>
      </w:r>
      <w:r w:rsidRPr="00D63B16">
        <w:rPr>
          <w:sz w:val="24"/>
          <w:szCs w:val="24"/>
          <w:lang w:eastAsia="x-none"/>
        </w:rPr>
        <w:fldChar w:fldCharType="separate"/>
      </w:r>
      <w:hyperlink w:anchor="_Toc496272443" w:history="1">
        <w:r w:rsidR="00D63B16" w:rsidRPr="00DA74CC">
          <w:rPr>
            <w:rStyle w:val="Hipercze"/>
            <w:noProof/>
            <w:sz w:val="24"/>
            <w:szCs w:val="24"/>
          </w:rPr>
          <w:t>Wykres 1. Struktura wieku mieszkańców w gminie Mokrsko w 2016 roku</w:t>
        </w:r>
        <w:r w:rsidR="00D63B16" w:rsidRPr="00DA74CC">
          <w:rPr>
            <w:noProof/>
            <w:webHidden/>
            <w:sz w:val="24"/>
            <w:szCs w:val="24"/>
          </w:rPr>
          <w:tab/>
        </w:r>
        <w:r w:rsidR="00D63B16" w:rsidRPr="005905F8">
          <w:rPr>
            <w:noProof/>
            <w:webHidden/>
            <w:sz w:val="24"/>
            <w:szCs w:val="24"/>
          </w:rPr>
          <w:fldChar w:fldCharType="begin"/>
        </w:r>
        <w:r w:rsidR="00D63B16" w:rsidRPr="00DA74CC">
          <w:rPr>
            <w:noProof/>
            <w:webHidden/>
            <w:sz w:val="24"/>
            <w:szCs w:val="24"/>
          </w:rPr>
          <w:instrText xml:space="preserve"> PAGEREF _Toc496272443 \h </w:instrText>
        </w:r>
        <w:r w:rsidR="00D63B16" w:rsidRPr="005905F8">
          <w:rPr>
            <w:noProof/>
            <w:webHidden/>
            <w:sz w:val="24"/>
            <w:szCs w:val="24"/>
          </w:rPr>
        </w:r>
        <w:r w:rsidR="00D63B16" w:rsidRPr="005905F8">
          <w:rPr>
            <w:noProof/>
            <w:webHidden/>
            <w:sz w:val="24"/>
            <w:szCs w:val="24"/>
          </w:rPr>
          <w:fldChar w:fldCharType="separate"/>
        </w:r>
        <w:r w:rsidR="004B6B9B">
          <w:rPr>
            <w:noProof/>
            <w:webHidden/>
            <w:sz w:val="24"/>
            <w:szCs w:val="24"/>
          </w:rPr>
          <w:t>12</w:t>
        </w:r>
        <w:r w:rsidR="00D63B16" w:rsidRPr="005905F8">
          <w:rPr>
            <w:noProof/>
            <w:webHidden/>
            <w:sz w:val="24"/>
            <w:szCs w:val="24"/>
          </w:rPr>
          <w:fldChar w:fldCharType="end"/>
        </w:r>
      </w:hyperlink>
    </w:p>
    <w:p w:rsidR="00D63B16" w:rsidRPr="00DA74CC" w:rsidRDefault="00AB289B" w:rsidP="00920AF7">
      <w:pPr>
        <w:pStyle w:val="Spisilustracji"/>
        <w:tabs>
          <w:tab w:val="right" w:leader="dot" w:pos="9060"/>
        </w:tabs>
        <w:spacing w:line="360" w:lineRule="auto"/>
        <w:rPr>
          <w:rFonts w:eastAsiaTheme="minorEastAsia"/>
          <w:noProof/>
          <w:sz w:val="24"/>
          <w:szCs w:val="24"/>
          <w:lang w:eastAsia="pl-PL"/>
        </w:rPr>
      </w:pPr>
      <w:hyperlink w:anchor="_Toc496272444" w:history="1">
        <w:r w:rsidR="00D63B16" w:rsidRPr="00DA74CC">
          <w:rPr>
            <w:rStyle w:val="Hipercze"/>
            <w:noProof/>
            <w:sz w:val="24"/>
            <w:szCs w:val="24"/>
          </w:rPr>
          <w:t>Wykres 2. Struktura użytkowania gruntów rolnych w gminie Mokrsko w 2014 roku</w:t>
        </w:r>
        <w:r w:rsidR="00D63B16" w:rsidRPr="00DA74CC">
          <w:rPr>
            <w:noProof/>
            <w:webHidden/>
            <w:sz w:val="24"/>
            <w:szCs w:val="24"/>
          </w:rPr>
          <w:tab/>
        </w:r>
        <w:r w:rsidR="00D63B16" w:rsidRPr="005905F8">
          <w:rPr>
            <w:noProof/>
            <w:webHidden/>
            <w:sz w:val="24"/>
            <w:szCs w:val="24"/>
          </w:rPr>
          <w:fldChar w:fldCharType="begin"/>
        </w:r>
        <w:r w:rsidR="00D63B16" w:rsidRPr="00DA74CC">
          <w:rPr>
            <w:noProof/>
            <w:webHidden/>
            <w:sz w:val="24"/>
            <w:szCs w:val="24"/>
          </w:rPr>
          <w:instrText xml:space="preserve"> PAGEREF _Toc496272444 \h </w:instrText>
        </w:r>
        <w:r w:rsidR="00D63B16" w:rsidRPr="005905F8">
          <w:rPr>
            <w:noProof/>
            <w:webHidden/>
            <w:sz w:val="24"/>
            <w:szCs w:val="24"/>
          </w:rPr>
        </w:r>
        <w:r w:rsidR="00D63B16" w:rsidRPr="005905F8">
          <w:rPr>
            <w:noProof/>
            <w:webHidden/>
            <w:sz w:val="24"/>
            <w:szCs w:val="24"/>
          </w:rPr>
          <w:fldChar w:fldCharType="separate"/>
        </w:r>
        <w:r w:rsidR="004B6B9B">
          <w:rPr>
            <w:noProof/>
            <w:webHidden/>
            <w:sz w:val="24"/>
            <w:szCs w:val="24"/>
          </w:rPr>
          <w:t>13</w:t>
        </w:r>
        <w:r w:rsidR="00D63B16" w:rsidRPr="005905F8">
          <w:rPr>
            <w:noProof/>
            <w:webHidden/>
            <w:sz w:val="24"/>
            <w:szCs w:val="24"/>
          </w:rPr>
          <w:fldChar w:fldCharType="end"/>
        </w:r>
      </w:hyperlink>
    </w:p>
    <w:p w:rsidR="00D07340" w:rsidRPr="002E6BC7" w:rsidRDefault="00D07340" w:rsidP="00D63B16">
      <w:pPr>
        <w:spacing w:line="360" w:lineRule="auto"/>
        <w:jc w:val="both"/>
        <w:rPr>
          <w:lang w:eastAsia="x-none"/>
        </w:rPr>
      </w:pPr>
      <w:r w:rsidRPr="00D63B16">
        <w:rPr>
          <w:sz w:val="24"/>
          <w:szCs w:val="24"/>
          <w:lang w:eastAsia="x-none"/>
        </w:rPr>
        <w:fldChar w:fldCharType="end"/>
      </w:r>
    </w:p>
    <w:sectPr w:rsidR="00D07340" w:rsidRPr="002E6BC7" w:rsidSect="004303C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844" w:rsidRDefault="003C2844" w:rsidP="00D71210">
      <w:pPr>
        <w:spacing w:after="0" w:line="240" w:lineRule="auto"/>
      </w:pPr>
      <w:r>
        <w:separator/>
      </w:r>
    </w:p>
  </w:endnote>
  <w:endnote w:type="continuationSeparator" w:id="0">
    <w:p w:rsidR="003C2844" w:rsidRDefault="003C2844" w:rsidP="00D71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T612FCo00">
    <w:altName w:val="Times New Roman"/>
    <w:charset w:val="EE"/>
    <w:family w:val="roman"/>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905413"/>
      <w:docPartObj>
        <w:docPartGallery w:val="Page Numbers (Bottom of Page)"/>
        <w:docPartUnique/>
      </w:docPartObj>
    </w:sdtPr>
    <w:sdtContent>
      <w:p w:rsidR="00AB289B" w:rsidRDefault="00AB289B" w:rsidP="00096780">
        <w:pPr>
          <w:pStyle w:val="Stopka"/>
          <w:jc w:val="center"/>
        </w:pPr>
        <w:r>
          <w:fldChar w:fldCharType="begin"/>
        </w:r>
        <w:r>
          <w:instrText>PAGE   \* MERGEFORMAT</w:instrText>
        </w:r>
        <w:r>
          <w:fldChar w:fldCharType="separate"/>
        </w:r>
        <w:r w:rsidR="00E12D7A">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844" w:rsidRDefault="003C2844" w:rsidP="00D71210">
      <w:pPr>
        <w:spacing w:after="0" w:line="240" w:lineRule="auto"/>
      </w:pPr>
      <w:r>
        <w:separator/>
      </w:r>
    </w:p>
  </w:footnote>
  <w:footnote w:type="continuationSeparator" w:id="0">
    <w:p w:rsidR="003C2844" w:rsidRDefault="003C2844" w:rsidP="00D71210">
      <w:pPr>
        <w:spacing w:after="0" w:line="240" w:lineRule="auto"/>
      </w:pPr>
      <w:r>
        <w:continuationSeparator/>
      </w:r>
    </w:p>
  </w:footnote>
  <w:footnote w:id="1">
    <w:p w:rsidR="00AB289B" w:rsidRDefault="00AB289B" w:rsidP="006B64D3">
      <w:pPr>
        <w:pStyle w:val="Tekstprzypisudolnego"/>
      </w:pPr>
      <w:r>
        <w:rPr>
          <w:rStyle w:val="Odwoanieprzypisudolnego"/>
        </w:rPr>
        <w:footnoteRef/>
      </w:r>
      <w:r>
        <w:t xml:space="preserve"> Bank Danych Lokalnych GUS, dane za rok 2016</w:t>
      </w:r>
    </w:p>
  </w:footnote>
  <w:footnote w:id="2">
    <w:p w:rsidR="00AB289B" w:rsidRDefault="00AB289B">
      <w:pPr>
        <w:pStyle w:val="Tekstprzypisudolnego"/>
      </w:pPr>
      <w:r>
        <w:rPr>
          <w:rStyle w:val="Odwoanieprzypisudolnego"/>
        </w:rPr>
        <w:footnoteRef/>
      </w:r>
      <w:r>
        <w:t xml:space="preserve"> Studium Uwarunkowań i Kierunków Zagospodarowania Przestrzennego Gminy Mokrsko</w:t>
      </w:r>
    </w:p>
  </w:footnote>
  <w:footnote w:id="3">
    <w:p w:rsidR="00AB289B" w:rsidRDefault="00AB289B">
      <w:pPr>
        <w:pStyle w:val="Tekstprzypisudolnego"/>
      </w:pPr>
      <w:r>
        <w:rPr>
          <w:rStyle w:val="Odwoanieprzypisudolnego"/>
        </w:rPr>
        <w:footnoteRef/>
      </w:r>
      <w:r>
        <w:t xml:space="preserve"> Ibidem</w:t>
      </w:r>
    </w:p>
  </w:footnote>
  <w:footnote w:id="4">
    <w:p w:rsidR="00AB289B" w:rsidRPr="005A17EB" w:rsidRDefault="00AB289B" w:rsidP="00067005">
      <w:pPr>
        <w:pStyle w:val="Tekstprzypisudolnego"/>
      </w:pPr>
      <w:r>
        <w:rPr>
          <w:rStyle w:val="Odwoanieprzypisudolnego"/>
        </w:rPr>
        <w:footnoteRef/>
      </w:r>
      <w:r>
        <w:t xml:space="preserve"> Bank Danych Lokalnych GUS (dane za rok 2016) </w:t>
      </w:r>
    </w:p>
  </w:footnote>
  <w:footnote w:id="5">
    <w:p w:rsidR="00AB289B" w:rsidRPr="005A17EB" w:rsidRDefault="00AB289B" w:rsidP="00067005">
      <w:pPr>
        <w:pStyle w:val="Tekstprzypisudolnego"/>
      </w:pPr>
      <w:r>
        <w:rPr>
          <w:rStyle w:val="Odwoanieprzypisudolnego"/>
        </w:rPr>
        <w:footnoteRef/>
      </w:r>
      <w:r>
        <w:t xml:space="preserve"> Ibidem</w:t>
      </w:r>
    </w:p>
  </w:footnote>
  <w:footnote w:id="6">
    <w:p w:rsidR="00AB289B" w:rsidRPr="005A17EB" w:rsidRDefault="00AB289B" w:rsidP="00067005">
      <w:pPr>
        <w:pStyle w:val="Tekstprzypisudolnego"/>
      </w:pPr>
      <w:r>
        <w:rPr>
          <w:rStyle w:val="Odwoanieprzypisudolnego"/>
        </w:rPr>
        <w:footnoteRef/>
      </w:r>
      <w:r>
        <w:t xml:space="preserve"> Ibidem</w:t>
      </w:r>
    </w:p>
  </w:footnote>
  <w:footnote w:id="7">
    <w:p w:rsidR="00AB289B" w:rsidRDefault="00AB289B">
      <w:pPr>
        <w:pStyle w:val="Tekstprzypisudolnego"/>
      </w:pPr>
      <w:r>
        <w:rPr>
          <w:rStyle w:val="Odwoanieprzypisudolnego"/>
        </w:rPr>
        <w:footnoteRef/>
      </w:r>
      <w:r>
        <w:t xml:space="preserve"> Bank Danych Lokalnych GUS, PSR 2010</w:t>
      </w:r>
    </w:p>
  </w:footnote>
  <w:footnote w:id="8">
    <w:p w:rsidR="00AB289B" w:rsidRDefault="00AB289B" w:rsidP="002E50D3">
      <w:pPr>
        <w:pStyle w:val="Tekstprzypisudolnego"/>
      </w:pPr>
      <w:r>
        <w:rPr>
          <w:rStyle w:val="Odwoanieprzypisudolnego"/>
        </w:rPr>
        <w:footnoteRef/>
      </w:r>
      <w:r>
        <w:t xml:space="preserve"> Studium uwarunkowań i kierunków zagospodarowania przestrzennego gminy Mokrsko</w:t>
      </w:r>
    </w:p>
  </w:footnote>
  <w:footnote w:id="9">
    <w:p w:rsidR="00AB289B" w:rsidRDefault="00AB289B" w:rsidP="00067005">
      <w:pPr>
        <w:pStyle w:val="Tekstprzypisudolnego"/>
      </w:pPr>
      <w:r>
        <w:rPr>
          <w:rStyle w:val="Odwoanieprzypisudolnego"/>
        </w:rPr>
        <w:footnoteRef/>
      </w:r>
      <w:r>
        <w:t xml:space="preserve"> Ibidem</w:t>
      </w:r>
    </w:p>
  </w:footnote>
  <w:footnote w:id="10">
    <w:p w:rsidR="00AB289B" w:rsidRDefault="00AB289B">
      <w:pPr>
        <w:pStyle w:val="Tekstprzypisudolnego"/>
      </w:pPr>
      <w:r>
        <w:rPr>
          <w:rStyle w:val="Odwoanieprzypisudolnego"/>
        </w:rPr>
        <w:footnoteRef/>
      </w:r>
      <w:r>
        <w:t xml:space="preserve"> Ibidem</w:t>
      </w:r>
    </w:p>
  </w:footnote>
  <w:footnote w:id="11">
    <w:p w:rsidR="00AB289B" w:rsidRDefault="00AB289B">
      <w:pPr>
        <w:pStyle w:val="Tekstprzypisudolnego"/>
      </w:pPr>
      <w:r>
        <w:rPr>
          <w:rStyle w:val="Odwoanieprzypisudolnego"/>
        </w:rPr>
        <w:footnoteRef/>
      </w:r>
      <w:r>
        <w:t xml:space="preserve"> </w:t>
      </w:r>
      <w:proofErr w:type="gramStart"/>
      <w:r w:rsidRPr="009A5E51">
        <w:t>www</w:t>
      </w:r>
      <w:proofErr w:type="gramEnd"/>
      <w:r w:rsidRPr="009A5E51">
        <w:t>.</w:t>
      </w:r>
      <w:proofErr w:type="gramStart"/>
      <w:r w:rsidRPr="009A5E51">
        <w:t>mokrsko</w:t>
      </w:r>
      <w:proofErr w:type="gramEnd"/>
      <w:r w:rsidRPr="009A5E51">
        <w:t>.</w:t>
      </w:r>
      <w:proofErr w:type="gramStart"/>
      <w:r w:rsidRPr="009A5E51">
        <w:t>pl</w:t>
      </w:r>
      <w:proofErr w:type="gramEnd"/>
      <w:r>
        <w:t xml:space="preserve"> (dostęp z dnia 21.08.2017)</w:t>
      </w:r>
    </w:p>
  </w:footnote>
  <w:footnote w:id="12">
    <w:p w:rsidR="00AB289B" w:rsidRDefault="00AB289B">
      <w:pPr>
        <w:pStyle w:val="Tekstprzypisudolnego"/>
      </w:pPr>
      <w:r>
        <w:rPr>
          <w:rStyle w:val="Odwoanieprzypisudolnego"/>
        </w:rPr>
        <w:footnoteRef/>
      </w:r>
      <w:r>
        <w:t xml:space="preserve"> Studium Uwarunkowań i Kierunków Zagospodarowania Przestrzennego Gminy Mokrsko</w:t>
      </w:r>
    </w:p>
  </w:footnote>
  <w:footnote w:id="13">
    <w:p w:rsidR="00AB289B" w:rsidRDefault="00AB289B">
      <w:pPr>
        <w:pStyle w:val="Tekstprzypisudolnego"/>
      </w:pPr>
      <w:r>
        <w:rPr>
          <w:rStyle w:val="Odwoanieprzypisudolnego"/>
        </w:rPr>
        <w:footnoteRef/>
      </w:r>
      <w:r>
        <w:t xml:space="preserve"> </w:t>
      </w:r>
      <w:proofErr w:type="gramStart"/>
      <w:r w:rsidRPr="001016F4">
        <w:t>www</w:t>
      </w:r>
      <w:proofErr w:type="gramEnd"/>
      <w:r w:rsidRPr="001016F4">
        <w:t>.</w:t>
      </w:r>
      <w:proofErr w:type="gramStart"/>
      <w:r w:rsidRPr="001016F4">
        <w:t>nid</w:t>
      </w:r>
      <w:proofErr w:type="gramEnd"/>
      <w:r w:rsidRPr="001016F4">
        <w:t>.</w:t>
      </w:r>
      <w:proofErr w:type="gramStart"/>
      <w:r w:rsidRPr="001016F4">
        <w:t>pl</w:t>
      </w:r>
      <w:proofErr w:type="gramEnd"/>
    </w:p>
  </w:footnote>
  <w:footnote w:id="14">
    <w:p w:rsidR="00AB289B" w:rsidRPr="007A6B48" w:rsidRDefault="00AB289B" w:rsidP="00013666">
      <w:pPr>
        <w:pStyle w:val="Tekstprzypisudolnego"/>
      </w:pPr>
      <w:r>
        <w:rPr>
          <w:rStyle w:val="Odwoanieprzypisudolnego"/>
        </w:rPr>
        <w:footnoteRef/>
      </w:r>
      <w:r>
        <w:t xml:space="preserve"> WIOŚ w Łodzi (2016)</w:t>
      </w:r>
    </w:p>
  </w:footnote>
  <w:footnote w:id="15">
    <w:p w:rsidR="00AB289B" w:rsidRDefault="00AB289B">
      <w:pPr>
        <w:pStyle w:val="Tekstprzypisudolnego"/>
      </w:pPr>
      <w:r>
        <w:rPr>
          <w:rStyle w:val="Odwoanieprzypisudolnego"/>
        </w:rPr>
        <w:footnoteRef/>
      </w:r>
      <w:r>
        <w:t xml:space="preserve"> WIOŚ Łódź</w:t>
      </w:r>
    </w:p>
  </w:footnote>
  <w:footnote w:id="16">
    <w:p w:rsidR="00AB289B" w:rsidRDefault="00AB289B">
      <w:pPr>
        <w:pStyle w:val="Tekstprzypisudolnego"/>
      </w:pPr>
      <w:r>
        <w:rPr>
          <w:rStyle w:val="Odwoanieprzypisudolnego"/>
        </w:rPr>
        <w:footnoteRef/>
      </w:r>
      <w:r>
        <w:t xml:space="preserve"> Plan Gospodarki Niskoemisyjnej gminy Mokrsko</w:t>
      </w:r>
    </w:p>
  </w:footnote>
  <w:footnote w:id="17">
    <w:p w:rsidR="00AB289B" w:rsidRDefault="00AB289B" w:rsidP="00E81BE6">
      <w:pPr>
        <w:pStyle w:val="Tekstprzypisudolnego"/>
      </w:pPr>
      <w:r>
        <w:rPr>
          <w:rStyle w:val="Odwoanieprzypisudolnego"/>
        </w:rPr>
        <w:footnoteRef/>
      </w:r>
      <w:r>
        <w:t xml:space="preserve"> Bank Danych Lokalnych GUS dane za rok 2016</w:t>
      </w:r>
    </w:p>
  </w:footnote>
  <w:footnote w:id="18">
    <w:p w:rsidR="00AB289B" w:rsidRDefault="00AB289B">
      <w:pPr>
        <w:pStyle w:val="Tekstprzypisudolnego"/>
      </w:pPr>
      <w:r>
        <w:rPr>
          <w:rStyle w:val="Odwoanieprzypisudolnego"/>
        </w:rPr>
        <w:footnoteRef/>
      </w:r>
      <w:r>
        <w:t xml:space="preserve"> Studium uwarunkowań i kierunków zagospodarowania przestrzennego gminy Mokrsko</w:t>
      </w:r>
    </w:p>
  </w:footnote>
  <w:footnote w:id="19">
    <w:p w:rsidR="00AB289B" w:rsidRDefault="00AB289B">
      <w:pPr>
        <w:pStyle w:val="Tekstprzypisudolnego"/>
      </w:pPr>
      <w:r>
        <w:rPr>
          <w:rStyle w:val="Odwoanieprzypisudolnego"/>
        </w:rPr>
        <w:footnoteRef/>
      </w:r>
      <w:r>
        <w:t xml:space="preserve"> Bank Danych Lokalnych GUS, dane za rok 2016)</w:t>
      </w:r>
    </w:p>
  </w:footnote>
  <w:footnote w:id="20">
    <w:p w:rsidR="00AB289B" w:rsidRDefault="00AB289B">
      <w:pPr>
        <w:pStyle w:val="Tekstprzypisudolnego"/>
      </w:pPr>
      <w:r>
        <w:rPr>
          <w:rStyle w:val="Odwoanieprzypisudolnego"/>
        </w:rPr>
        <w:footnoteRef/>
      </w:r>
      <w:r>
        <w:t xml:space="preserve"> </w:t>
      </w:r>
      <w:r w:rsidRPr="00FE79F6">
        <w:t>Studium uwarunkowań i kierunków zagospodarowania przestrzennego Gminy Mokrsko</w:t>
      </w:r>
    </w:p>
  </w:footnote>
  <w:footnote w:id="21">
    <w:p w:rsidR="00AB289B" w:rsidRDefault="00AB289B">
      <w:pPr>
        <w:pStyle w:val="Tekstprzypisudolnego"/>
      </w:pPr>
      <w:r>
        <w:rPr>
          <w:rStyle w:val="Odwoanieprzypisudolnego"/>
        </w:rPr>
        <w:footnoteRef/>
      </w:r>
      <w:r>
        <w:t xml:space="preserve"> </w:t>
      </w:r>
      <w:proofErr w:type="gramStart"/>
      <w:r>
        <w:t>www</w:t>
      </w:r>
      <w:proofErr w:type="gramEnd"/>
      <w:r>
        <w:t>.</w:t>
      </w:r>
      <w:proofErr w:type="gramStart"/>
      <w:r w:rsidRPr="001B15D8">
        <w:t>crfop</w:t>
      </w:r>
      <w:proofErr w:type="gramEnd"/>
      <w:r w:rsidRPr="001B15D8">
        <w:t>.</w:t>
      </w:r>
      <w:proofErr w:type="gramStart"/>
      <w:r w:rsidRPr="001B15D8">
        <w:t>gdos</w:t>
      </w:r>
      <w:proofErr w:type="gramEnd"/>
      <w:r w:rsidRPr="001B15D8">
        <w:t>.</w:t>
      </w:r>
      <w:proofErr w:type="gramStart"/>
      <w:r w:rsidRPr="001B15D8">
        <w:t>gov</w:t>
      </w:r>
      <w:proofErr w:type="gramEnd"/>
      <w:r w:rsidRPr="001B15D8">
        <w:t>.</w:t>
      </w:r>
      <w:proofErr w:type="gramStart"/>
      <w:r w:rsidRPr="001B15D8">
        <w:t>pl</w:t>
      </w:r>
      <w:proofErr w:type="gramEnd"/>
    </w:p>
  </w:footnote>
  <w:footnote w:id="22">
    <w:p w:rsidR="00AB289B" w:rsidRDefault="00AB289B">
      <w:pPr>
        <w:pStyle w:val="Tekstprzypisudolnego"/>
      </w:pPr>
      <w:r>
        <w:rPr>
          <w:rStyle w:val="Odwoanieprzypisudolnego"/>
        </w:rPr>
        <w:footnoteRef/>
      </w:r>
      <w:proofErr w:type="gramStart"/>
      <w:r w:rsidRPr="004C3FF1">
        <w:t>www</w:t>
      </w:r>
      <w:proofErr w:type="gramEnd"/>
      <w:r w:rsidRPr="004C3FF1">
        <w:t>.</w:t>
      </w:r>
      <w:proofErr w:type="gramStart"/>
      <w:r w:rsidRPr="004C3FF1">
        <w:t>crfop</w:t>
      </w:r>
      <w:proofErr w:type="gramEnd"/>
      <w:r w:rsidRPr="004C3FF1">
        <w:t>.</w:t>
      </w:r>
      <w:proofErr w:type="gramStart"/>
      <w:r w:rsidRPr="004C3FF1">
        <w:t>gdos</w:t>
      </w:r>
      <w:proofErr w:type="gramEnd"/>
      <w:r w:rsidRPr="004C3FF1">
        <w:t>.</w:t>
      </w:r>
      <w:proofErr w:type="gramStart"/>
      <w:r w:rsidRPr="004C3FF1">
        <w:t>gov</w:t>
      </w:r>
      <w:proofErr w:type="gramEnd"/>
      <w:r w:rsidRPr="004C3FF1">
        <w:t>.</w:t>
      </w:r>
      <w:proofErr w:type="gramStart"/>
      <w:r w:rsidRPr="004C3FF1">
        <w:t>pl</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89B" w:rsidRDefault="00AB289B" w:rsidP="00673BA4">
    <w:pPr>
      <w:pStyle w:val="Nagwek"/>
      <w:jc w:val="center"/>
    </w:pPr>
    <w:r>
      <w:t>Program Ochrony Środowiska dla gminy Mokrsko do roku 2020</w:t>
    </w:r>
  </w:p>
  <w:p w:rsidR="00AB289B" w:rsidRDefault="00AB289B" w:rsidP="00673BA4">
    <w:pPr>
      <w:pStyle w:val="Nagwek"/>
      <w:jc w:val="center"/>
    </w:pPr>
    <w:r>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89B" w:rsidRDefault="00AB289B">
    <w:pPr>
      <w:pStyle w:val="Nagwek"/>
    </w:pPr>
    <w:r>
      <w:rPr>
        <w:noProof/>
        <w:lang w:eastAsia="pl-PL"/>
      </w:rPr>
      <w:drawing>
        <wp:anchor distT="0" distB="0" distL="114300" distR="114300" simplePos="0" relativeHeight="251659264" behindDoc="1" locked="0" layoutInCell="1" allowOverlap="1" wp14:anchorId="57DDA115" wp14:editId="6C797AD1">
          <wp:simplePos x="0" y="0"/>
          <wp:positionH relativeFrom="column">
            <wp:posOffset>170815</wp:posOffset>
          </wp:positionH>
          <wp:positionV relativeFrom="paragraph">
            <wp:posOffset>98425</wp:posOffset>
          </wp:positionV>
          <wp:extent cx="2054225" cy="732790"/>
          <wp:effectExtent l="0" t="0" r="3175" b="0"/>
          <wp:wrapTight wrapText="bothSides">
            <wp:wrapPolygon edited="0">
              <wp:start x="3405" y="0"/>
              <wp:lineTo x="0" y="3931"/>
              <wp:lineTo x="0" y="14600"/>
              <wp:lineTo x="601" y="17969"/>
              <wp:lineTo x="1803" y="20776"/>
              <wp:lineTo x="2003" y="20776"/>
              <wp:lineTo x="5008" y="20776"/>
              <wp:lineTo x="5208" y="20776"/>
              <wp:lineTo x="6610" y="17969"/>
              <wp:lineTo x="21433" y="17407"/>
              <wp:lineTo x="21433" y="5054"/>
              <wp:lineTo x="4607" y="0"/>
              <wp:lineTo x="3405" y="0"/>
            </wp:wrapPolygon>
          </wp:wrapTight>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ERSJA-WYBRANA_KOLORY-RGB-poziom-duz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4225" cy="7327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A05DF2"/>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37F48CF"/>
    <w:multiLevelType w:val="multilevel"/>
    <w:tmpl w:val="F74A60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3F502C6"/>
    <w:multiLevelType w:val="hybridMultilevel"/>
    <w:tmpl w:val="2CF05E70"/>
    <w:lvl w:ilvl="0" w:tplc="5BA4316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nsid w:val="04C0771D"/>
    <w:multiLevelType w:val="hybridMultilevel"/>
    <w:tmpl w:val="281E76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703A61"/>
    <w:multiLevelType w:val="hybridMultilevel"/>
    <w:tmpl w:val="9A0421B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0A2027C6"/>
    <w:multiLevelType w:val="multilevel"/>
    <w:tmpl w:val="189457BC"/>
    <w:lvl w:ilvl="0">
      <w:start w:val="1"/>
      <w:numFmt w:val="bullet"/>
      <w:lvlText w:val=""/>
      <w:lvlJc w:val="left"/>
      <w:pPr>
        <w:ind w:left="2149" w:hanging="360"/>
      </w:pPr>
      <w:rPr>
        <w:rFonts w:ascii="Symbol" w:hAnsi="Symbol" w:cs="Symbol" w:hint="default"/>
      </w:rPr>
    </w:lvl>
    <w:lvl w:ilvl="1">
      <w:start w:val="1"/>
      <w:numFmt w:val="bullet"/>
      <w:lvlText w:val="o"/>
      <w:lvlJc w:val="left"/>
      <w:pPr>
        <w:ind w:left="2869" w:hanging="360"/>
      </w:pPr>
      <w:rPr>
        <w:rFonts w:ascii="Courier New" w:hAnsi="Courier New" w:cs="Courier New" w:hint="default"/>
      </w:rPr>
    </w:lvl>
    <w:lvl w:ilvl="2">
      <w:start w:val="1"/>
      <w:numFmt w:val="bullet"/>
      <w:lvlText w:val=""/>
      <w:lvlJc w:val="left"/>
      <w:pPr>
        <w:ind w:left="3589" w:hanging="360"/>
      </w:pPr>
      <w:rPr>
        <w:rFonts w:ascii="Wingdings" w:hAnsi="Wingdings" w:cs="Wingdings" w:hint="default"/>
      </w:rPr>
    </w:lvl>
    <w:lvl w:ilvl="3">
      <w:start w:val="1"/>
      <w:numFmt w:val="bullet"/>
      <w:lvlText w:val=""/>
      <w:lvlJc w:val="left"/>
      <w:pPr>
        <w:ind w:left="4309" w:hanging="360"/>
      </w:pPr>
      <w:rPr>
        <w:rFonts w:ascii="Symbol" w:hAnsi="Symbol" w:cs="Symbol" w:hint="default"/>
      </w:rPr>
    </w:lvl>
    <w:lvl w:ilvl="4">
      <w:start w:val="1"/>
      <w:numFmt w:val="bullet"/>
      <w:lvlText w:val="o"/>
      <w:lvlJc w:val="left"/>
      <w:pPr>
        <w:ind w:left="5029" w:hanging="360"/>
      </w:pPr>
      <w:rPr>
        <w:rFonts w:ascii="Courier New" w:hAnsi="Courier New" w:cs="Courier New" w:hint="default"/>
      </w:rPr>
    </w:lvl>
    <w:lvl w:ilvl="5">
      <w:start w:val="1"/>
      <w:numFmt w:val="bullet"/>
      <w:lvlText w:val=""/>
      <w:lvlJc w:val="left"/>
      <w:pPr>
        <w:ind w:left="5749" w:hanging="360"/>
      </w:pPr>
      <w:rPr>
        <w:rFonts w:ascii="Wingdings" w:hAnsi="Wingdings" w:cs="Wingdings" w:hint="default"/>
      </w:rPr>
    </w:lvl>
    <w:lvl w:ilvl="6">
      <w:start w:val="1"/>
      <w:numFmt w:val="bullet"/>
      <w:lvlText w:val=""/>
      <w:lvlJc w:val="left"/>
      <w:pPr>
        <w:ind w:left="6469" w:hanging="360"/>
      </w:pPr>
      <w:rPr>
        <w:rFonts w:ascii="Symbol" w:hAnsi="Symbol" w:cs="Symbol" w:hint="default"/>
      </w:rPr>
    </w:lvl>
    <w:lvl w:ilvl="7">
      <w:start w:val="1"/>
      <w:numFmt w:val="bullet"/>
      <w:lvlText w:val="o"/>
      <w:lvlJc w:val="left"/>
      <w:pPr>
        <w:ind w:left="7189" w:hanging="360"/>
      </w:pPr>
      <w:rPr>
        <w:rFonts w:ascii="Courier New" w:hAnsi="Courier New" w:cs="Courier New" w:hint="default"/>
      </w:rPr>
    </w:lvl>
    <w:lvl w:ilvl="8">
      <w:start w:val="1"/>
      <w:numFmt w:val="bullet"/>
      <w:lvlText w:val=""/>
      <w:lvlJc w:val="left"/>
      <w:pPr>
        <w:ind w:left="7909" w:hanging="360"/>
      </w:pPr>
      <w:rPr>
        <w:rFonts w:ascii="Wingdings" w:hAnsi="Wingdings" w:cs="Wingdings" w:hint="default"/>
      </w:rPr>
    </w:lvl>
  </w:abstractNum>
  <w:abstractNum w:abstractNumId="6">
    <w:nsid w:val="0BB1300F"/>
    <w:multiLevelType w:val="hybridMultilevel"/>
    <w:tmpl w:val="C48CC0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0EF86990"/>
    <w:multiLevelType w:val="hybridMultilevel"/>
    <w:tmpl w:val="032C22CE"/>
    <w:lvl w:ilvl="0" w:tplc="DAF463EE">
      <w:numFmt w:val="bullet"/>
      <w:lvlText w:val="-"/>
      <w:lvlJc w:val="left"/>
      <w:pPr>
        <w:ind w:left="516" w:hanging="360"/>
      </w:pPr>
      <w:rPr>
        <w:rFonts w:ascii="Times New Roman" w:eastAsia="Times New Roman" w:hAnsi="Times New Roman" w:cs="Times New Roman" w:hint="default"/>
      </w:rPr>
    </w:lvl>
    <w:lvl w:ilvl="1" w:tplc="04150003">
      <w:start w:val="1"/>
      <w:numFmt w:val="bullet"/>
      <w:lvlText w:val="o"/>
      <w:lvlJc w:val="left"/>
      <w:pPr>
        <w:ind w:left="1236" w:hanging="360"/>
      </w:pPr>
      <w:rPr>
        <w:rFonts w:ascii="Courier New" w:hAnsi="Courier New" w:cs="Courier New" w:hint="default"/>
      </w:rPr>
    </w:lvl>
    <w:lvl w:ilvl="2" w:tplc="04150005" w:tentative="1">
      <w:start w:val="1"/>
      <w:numFmt w:val="bullet"/>
      <w:lvlText w:val=""/>
      <w:lvlJc w:val="left"/>
      <w:pPr>
        <w:ind w:left="1956" w:hanging="360"/>
      </w:pPr>
      <w:rPr>
        <w:rFonts w:ascii="Wingdings" w:hAnsi="Wingdings" w:hint="default"/>
      </w:rPr>
    </w:lvl>
    <w:lvl w:ilvl="3" w:tplc="04150001" w:tentative="1">
      <w:start w:val="1"/>
      <w:numFmt w:val="bullet"/>
      <w:lvlText w:val=""/>
      <w:lvlJc w:val="left"/>
      <w:pPr>
        <w:ind w:left="2676" w:hanging="360"/>
      </w:pPr>
      <w:rPr>
        <w:rFonts w:ascii="Symbol" w:hAnsi="Symbol" w:hint="default"/>
      </w:rPr>
    </w:lvl>
    <w:lvl w:ilvl="4" w:tplc="04150003" w:tentative="1">
      <w:start w:val="1"/>
      <w:numFmt w:val="bullet"/>
      <w:lvlText w:val="o"/>
      <w:lvlJc w:val="left"/>
      <w:pPr>
        <w:ind w:left="3396" w:hanging="360"/>
      </w:pPr>
      <w:rPr>
        <w:rFonts w:ascii="Courier New" w:hAnsi="Courier New" w:cs="Courier New" w:hint="default"/>
      </w:rPr>
    </w:lvl>
    <w:lvl w:ilvl="5" w:tplc="04150005" w:tentative="1">
      <w:start w:val="1"/>
      <w:numFmt w:val="bullet"/>
      <w:lvlText w:val=""/>
      <w:lvlJc w:val="left"/>
      <w:pPr>
        <w:ind w:left="4116" w:hanging="360"/>
      </w:pPr>
      <w:rPr>
        <w:rFonts w:ascii="Wingdings" w:hAnsi="Wingdings" w:hint="default"/>
      </w:rPr>
    </w:lvl>
    <w:lvl w:ilvl="6" w:tplc="04150001" w:tentative="1">
      <w:start w:val="1"/>
      <w:numFmt w:val="bullet"/>
      <w:lvlText w:val=""/>
      <w:lvlJc w:val="left"/>
      <w:pPr>
        <w:ind w:left="4836" w:hanging="360"/>
      </w:pPr>
      <w:rPr>
        <w:rFonts w:ascii="Symbol" w:hAnsi="Symbol" w:hint="default"/>
      </w:rPr>
    </w:lvl>
    <w:lvl w:ilvl="7" w:tplc="04150003" w:tentative="1">
      <w:start w:val="1"/>
      <w:numFmt w:val="bullet"/>
      <w:lvlText w:val="o"/>
      <w:lvlJc w:val="left"/>
      <w:pPr>
        <w:ind w:left="5556" w:hanging="360"/>
      </w:pPr>
      <w:rPr>
        <w:rFonts w:ascii="Courier New" w:hAnsi="Courier New" w:cs="Courier New" w:hint="default"/>
      </w:rPr>
    </w:lvl>
    <w:lvl w:ilvl="8" w:tplc="04150005" w:tentative="1">
      <w:start w:val="1"/>
      <w:numFmt w:val="bullet"/>
      <w:lvlText w:val=""/>
      <w:lvlJc w:val="left"/>
      <w:pPr>
        <w:ind w:left="6276" w:hanging="360"/>
      </w:pPr>
      <w:rPr>
        <w:rFonts w:ascii="Wingdings" w:hAnsi="Wingdings" w:hint="default"/>
      </w:rPr>
    </w:lvl>
  </w:abstractNum>
  <w:abstractNum w:abstractNumId="8">
    <w:nsid w:val="14110992"/>
    <w:multiLevelType w:val="hybridMultilevel"/>
    <w:tmpl w:val="BA32918A"/>
    <w:lvl w:ilvl="0" w:tplc="04150013">
      <w:start w:val="1"/>
      <w:numFmt w:val="upperRoman"/>
      <w:lvlText w:val="%1."/>
      <w:lvlJc w:val="right"/>
      <w:pPr>
        <w:ind w:left="1429" w:hanging="360"/>
      </w:pPr>
      <w:rPr>
        <w:rFonts w:hint="default"/>
        <w:b w:val="0"/>
        <w:i w:val="0"/>
        <w:sz w:val="24"/>
        <w:szCs w:val="24"/>
      </w:rPr>
    </w:lvl>
    <w:lvl w:ilvl="1" w:tplc="BB7CF2D2">
      <w:start w:val="1"/>
      <w:numFmt w:val="decimal"/>
      <w:lvlText w:val="%2."/>
      <w:lvlJc w:val="left"/>
      <w:pPr>
        <w:ind w:left="2149" w:hanging="360"/>
      </w:pPr>
      <w:rPr>
        <w:rFonts w:ascii="Calibri" w:hAnsi="Calibri" w:hint="default"/>
        <w:b w:val="0"/>
        <w:i w:val="0"/>
        <w:color w:val="auto"/>
        <w:sz w:val="24"/>
        <w:szCs w:val="24"/>
      </w:rPr>
    </w:lvl>
    <w:lvl w:ilvl="2" w:tplc="04150017">
      <w:start w:val="1"/>
      <w:numFmt w:val="lowerLetter"/>
      <w:lvlText w:val="%3)"/>
      <w:lvlJc w:val="left"/>
      <w:pPr>
        <w:ind w:left="2869" w:hanging="180"/>
      </w:pPr>
      <w:rPr>
        <w:rFonts w:hint="default"/>
      </w:rPr>
    </w:lvl>
    <w:lvl w:ilvl="3" w:tplc="1A3A9936">
      <w:start w:val="1"/>
      <w:numFmt w:val="bullet"/>
      <w:lvlText w:val=""/>
      <w:lvlJc w:val="left"/>
      <w:pPr>
        <w:ind w:left="3589" w:hanging="360"/>
      </w:pPr>
      <w:rPr>
        <w:rFonts w:ascii="Symbol" w:hAnsi="Symbol"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15AE66C2"/>
    <w:multiLevelType w:val="multilevel"/>
    <w:tmpl w:val="DE68C2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1B04240D"/>
    <w:multiLevelType w:val="multilevel"/>
    <w:tmpl w:val="8DCC36E0"/>
    <w:lvl w:ilvl="0">
      <w:start w:val="1"/>
      <w:numFmt w:val="bullet"/>
      <w:lvlText w:val=""/>
      <w:lvlJc w:val="left"/>
      <w:pPr>
        <w:ind w:left="1996" w:hanging="360"/>
      </w:pPr>
      <w:rPr>
        <w:rFonts w:ascii="Symbol" w:hAnsi="Symbol" w:cs="Symbol"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11">
    <w:nsid w:val="1BDA3A8D"/>
    <w:multiLevelType w:val="hybridMultilevel"/>
    <w:tmpl w:val="FA182654"/>
    <w:lvl w:ilvl="0" w:tplc="1A3A993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nsid w:val="1BF41841"/>
    <w:multiLevelType w:val="hybridMultilevel"/>
    <w:tmpl w:val="3B0A6DC2"/>
    <w:lvl w:ilvl="0" w:tplc="1A3A9936">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3">
    <w:nsid w:val="1D404847"/>
    <w:multiLevelType w:val="hybridMultilevel"/>
    <w:tmpl w:val="42262D9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nsid w:val="1D7F59F1"/>
    <w:multiLevelType w:val="multilevel"/>
    <w:tmpl w:val="6B2E61CE"/>
    <w:lvl w:ilvl="0">
      <w:start w:val="1"/>
      <w:numFmt w:val="bullet"/>
      <w:lvlText w:val=""/>
      <w:lvlJc w:val="left"/>
      <w:pPr>
        <w:ind w:left="2149" w:hanging="360"/>
      </w:pPr>
      <w:rPr>
        <w:rFonts w:ascii="Symbol" w:hAnsi="Symbol" w:cs="Symbol" w:hint="default"/>
      </w:rPr>
    </w:lvl>
    <w:lvl w:ilvl="1">
      <w:start w:val="1"/>
      <w:numFmt w:val="bullet"/>
      <w:lvlText w:val="o"/>
      <w:lvlJc w:val="left"/>
      <w:pPr>
        <w:ind w:left="2869" w:hanging="360"/>
      </w:pPr>
      <w:rPr>
        <w:rFonts w:ascii="Courier New" w:hAnsi="Courier New" w:cs="Courier New" w:hint="default"/>
      </w:rPr>
    </w:lvl>
    <w:lvl w:ilvl="2">
      <w:start w:val="1"/>
      <w:numFmt w:val="bullet"/>
      <w:lvlText w:val=""/>
      <w:lvlJc w:val="left"/>
      <w:pPr>
        <w:ind w:left="3589" w:hanging="360"/>
      </w:pPr>
      <w:rPr>
        <w:rFonts w:ascii="Wingdings" w:hAnsi="Wingdings" w:cs="Wingdings" w:hint="default"/>
      </w:rPr>
    </w:lvl>
    <w:lvl w:ilvl="3">
      <w:start w:val="1"/>
      <w:numFmt w:val="bullet"/>
      <w:lvlText w:val=""/>
      <w:lvlJc w:val="left"/>
      <w:pPr>
        <w:ind w:left="4309" w:hanging="360"/>
      </w:pPr>
      <w:rPr>
        <w:rFonts w:ascii="Symbol" w:hAnsi="Symbol" w:cs="Symbol" w:hint="default"/>
      </w:rPr>
    </w:lvl>
    <w:lvl w:ilvl="4">
      <w:start w:val="1"/>
      <w:numFmt w:val="bullet"/>
      <w:lvlText w:val="o"/>
      <w:lvlJc w:val="left"/>
      <w:pPr>
        <w:ind w:left="5029" w:hanging="360"/>
      </w:pPr>
      <w:rPr>
        <w:rFonts w:ascii="Courier New" w:hAnsi="Courier New" w:cs="Courier New" w:hint="default"/>
      </w:rPr>
    </w:lvl>
    <w:lvl w:ilvl="5">
      <w:start w:val="1"/>
      <w:numFmt w:val="bullet"/>
      <w:lvlText w:val=""/>
      <w:lvlJc w:val="left"/>
      <w:pPr>
        <w:ind w:left="5749" w:hanging="360"/>
      </w:pPr>
      <w:rPr>
        <w:rFonts w:ascii="Wingdings" w:hAnsi="Wingdings" w:cs="Wingdings" w:hint="default"/>
      </w:rPr>
    </w:lvl>
    <w:lvl w:ilvl="6">
      <w:start w:val="1"/>
      <w:numFmt w:val="bullet"/>
      <w:lvlText w:val=""/>
      <w:lvlJc w:val="left"/>
      <w:pPr>
        <w:ind w:left="6469" w:hanging="360"/>
      </w:pPr>
      <w:rPr>
        <w:rFonts w:ascii="Symbol" w:hAnsi="Symbol" w:cs="Symbol" w:hint="default"/>
      </w:rPr>
    </w:lvl>
    <w:lvl w:ilvl="7">
      <w:start w:val="1"/>
      <w:numFmt w:val="bullet"/>
      <w:lvlText w:val="o"/>
      <w:lvlJc w:val="left"/>
      <w:pPr>
        <w:ind w:left="7189" w:hanging="360"/>
      </w:pPr>
      <w:rPr>
        <w:rFonts w:ascii="Courier New" w:hAnsi="Courier New" w:cs="Courier New" w:hint="default"/>
      </w:rPr>
    </w:lvl>
    <w:lvl w:ilvl="8">
      <w:start w:val="1"/>
      <w:numFmt w:val="bullet"/>
      <w:lvlText w:val=""/>
      <w:lvlJc w:val="left"/>
      <w:pPr>
        <w:ind w:left="7909" w:hanging="360"/>
      </w:pPr>
      <w:rPr>
        <w:rFonts w:ascii="Wingdings" w:hAnsi="Wingdings" w:cs="Wingdings" w:hint="default"/>
      </w:rPr>
    </w:lvl>
  </w:abstractNum>
  <w:abstractNum w:abstractNumId="15">
    <w:nsid w:val="207D03D6"/>
    <w:multiLevelType w:val="multilevel"/>
    <w:tmpl w:val="F00466E8"/>
    <w:lvl w:ilvl="0">
      <w:start w:val="1"/>
      <w:numFmt w:val="decimal"/>
      <w:lvlText w:val="%1."/>
      <w:lvlJc w:val="left"/>
      <w:pPr>
        <w:ind w:left="360" w:hanging="360"/>
      </w:pPr>
      <w:rPr>
        <w:rFonts w:ascii="Calibri" w:hAnsi="Calibri" w:hint="default"/>
        <w:b/>
        <w:i w:val="0"/>
        <w:sz w:val="32"/>
        <w:szCs w:val="32"/>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6">
    <w:nsid w:val="21E62B8B"/>
    <w:multiLevelType w:val="hybridMultilevel"/>
    <w:tmpl w:val="6A4083C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241F6F66"/>
    <w:multiLevelType w:val="hybridMultilevel"/>
    <w:tmpl w:val="E03C1BE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27C622DD"/>
    <w:multiLevelType w:val="multilevel"/>
    <w:tmpl w:val="26365F62"/>
    <w:lvl w:ilvl="0">
      <w:start w:val="4"/>
      <w:numFmt w:val="upperRoman"/>
      <w:lvlText w:val="%1."/>
      <w:lvlJc w:val="right"/>
      <w:pPr>
        <w:ind w:left="1603" w:hanging="360"/>
      </w:pPr>
      <w:rPr>
        <w:rFonts w:ascii="Calibri" w:hAnsi="Calibri" w:hint="default"/>
        <w:b w:val="0"/>
        <w:i w:val="0"/>
        <w:sz w:val="24"/>
        <w:szCs w:val="24"/>
      </w:rPr>
    </w:lvl>
    <w:lvl w:ilvl="1">
      <w:start w:val="1"/>
      <w:numFmt w:val="decimal"/>
      <w:lvlText w:val="%2."/>
      <w:lvlJc w:val="left"/>
      <w:pPr>
        <w:ind w:left="2323" w:hanging="360"/>
      </w:pPr>
      <w:rPr>
        <w:rFonts w:hint="default"/>
        <w:b w:val="0"/>
        <w:i w:val="0"/>
        <w:color w:val="00000A"/>
        <w:sz w:val="24"/>
        <w:szCs w:val="24"/>
      </w:rPr>
    </w:lvl>
    <w:lvl w:ilvl="2">
      <w:start w:val="1"/>
      <w:numFmt w:val="lowerLetter"/>
      <w:lvlText w:val="%3)"/>
      <w:lvlJc w:val="left"/>
      <w:pPr>
        <w:ind w:left="3043" w:hanging="180"/>
      </w:pPr>
      <w:rPr>
        <w:rFonts w:hint="default"/>
      </w:rPr>
    </w:lvl>
    <w:lvl w:ilvl="3">
      <w:start w:val="1"/>
      <w:numFmt w:val="bullet"/>
      <w:lvlText w:val=""/>
      <w:lvlJc w:val="left"/>
      <w:pPr>
        <w:ind w:left="3763" w:hanging="360"/>
      </w:pPr>
      <w:rPr>
        <w:rFonts w:ascii="Symbol" w:hAnsi="Symbol" w:cs="Symbol" w:hint="default"/>
      </w:rPr>
    </w:lvl>
    <w:lvl w:ilvl="4">
      <w:start w:val="1"/>
      <w:numFmt w:val="lowerLetter"/>
      <w:lvlText w:val="%5."/>
      <w:lvlJc w:val="left"/>
      <w:pPr>
        <w:ind w:left="4483" w:hanging="360"/>
      </w:pPr>
      <w:rPr>
        <w:rFonts w:hint="default"/>
      </w:rPr>
    </w:lvl>
    <w:lvl w:ilvl="5">
      <w:start w:val="1"/>
      <w:numFmt w:val="lowerRoman"/>
      <w:lvlText w:val="%6."/>
      <w:lvlJc w:val="right"/>
      <w:pPr>
        <w:ind w:left="5203" w:hanging="180"/>
      </w:pPr>
      <w:rPr>
        <w:rFonts w:hint="default"/>
      </w:rPr>
    </w:lvl>
    <w:lvl w:ilvl="6">
      <w:start w:val="1"/>
      <w:numFmt w:val="decimal"/>
      <w:lvlText w:val="%7."/>
      <w:lvlJc w:val="left"/>
      <w:pPr>
        <w:ind w:left="5923" w:hanging="360"/>
      </w:pPr>
      <w:rPr>
        <w:rFonts w:hint="default"/>
      </w:rPr>
    </w:lvl>
    <w:lvl w:ilvl="7">
      <w:start w:val="1"/>
      <w:numFmt w:val="lowerLetter"/>
      <w:lvlText w:val="%8."/>
      <w:lvlJc w:val="left"/>
      <w:pPr>
        <w:ind w:left="6643" w:hanging="360"/>
      </w:pPr>
      <w:rPr>
        <w:rFonts w:hint="default"/>
      </w:rPr>
    </w:lvl>
    <w:lvl w:ilvl="8">
      <w:start w:val="1"/>
      <w:numFmt w:val="lowerRoman"/>
      <w:lvlText w:val="%9."/>
      <w:lvlJc w:val="right"/>
      <w:pPr>
        <w:ind w:left="7363" w:hanging="180"/>
      </w:pPr>
      <w:rPr>
        <w:rFonts w:hint="default"/>
      </w:rPr>
    </w:lvl>
  </w:abstractNum>
  <w:abstractNum w:abstractNumId="19">
    <w:nsid w:val="284A6105"/>
    <w:multiLevelType w:val="hybridMultilevel"/>
    <w:tmpl w:val="54F6BB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A780270"/>
    <w:multiLevelType w:val="multilevel"/>
    <w:tmpl w:val="466CF54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2A7F79E0"/>
    <w:multiLevelType w:val="multilevel"/>
    <w:tmpl w:val="8FD4585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2BB616CF"/>
    <w:multiLevelType w:val="hybridMultilevel"/>
    <w:tmpl w:val="71D2FF1C"/>
    <w:lvl w:ilvl="0" w:tplc="81E823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C113718"/>
    <w:multiLevelType w:val="multilevel"/>
    <w:tmpl w:val="9D4ACA5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2D362FD0"/>
    <w:multiLevelType w:val="multilevel"/>
    <w:tmpl w:val="1A22FCE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30C77F55"/>
    <w:multiLevelType w:val="hybridMultilevel"/>
    <w:tmpl w:val="8C4A900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nsid w:val="310C52EC"/>
    <w:multiLevelType w:val="multilevel"/>
    <w:tmpl w:val="E65602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311E75EF"/>
    <w:multiLevelType w:val="hybridMultilevel"/>
    <w:tmpl w:val="46280300"/>
    <w:lvl w:ilvl="0" w:tplc="5BA4316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nsid w:val="33225E68"/>
    <w:multiLevelType w:val="hybridMultilevel"/>
    <w:tmpl w:val="057E2D04"/>
    <w:lvl w:ilvl="0" w:tplc="4E9625E6">
      <w:start w:val="9"/>
      <w:numFmt w:val="upperRoman"/>
      <w:lvlText w:val="%1."/>
      <w:lvlJc w:val="right"/>
      <w:pPr>
        <w:ind w:left="1429"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4F60B90"/>
    <w:multiLevelType w:val="multilevel"/>
    <w:tmpl w:val="78E8C7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37045471"/>
    <w:multiLevelType w:val="hybridMultilevel"/>
    <w:tmpl w:val="B92A16A4"/>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1">
    <w:nsid w:val="38124C34"/>
    <w:multiLevelType w:val="hybridMultilevel"/>
    <w:tmpl w:val="5C80EFB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nsid w:val="392326CD"/>
    <w:multiLevelType w:val="hybridMultilevel"/>
    <w:tmpl w:val="7C869B7E"/>
    <w:lvl w:ilvl="0" w:tplc="DAF463EE">
      <w:numFmt w:val="bullet"/>
      <w:lvlText w:val="-"/>
      <w:lvlJc w:val="left"/>
      <w:pPr>
        <w:ind w:left="720" w:hanging="360"/>
      </w:pPr>
      <w:rPr>
        <w:rFonts w:ascii="Times New Roman" w:eastAsia="Times New Roman" w:hAnsi="Times New Roman" w:cs="Times New Roman" w:hint="default"/>
      </w:rPr>
    </w:lvl>
    <w:lvl w:ilvl="1" w:tplc="DC589842">
      <w:start w:val="3"/>
      <w:numFmt w:val="none"/>
      <w:lvlText w:val="-"/>
      <w:lvlJc w:val="left"/>
      <w:pPr>
        <w:ind w:left="1440" w:hanging="360"/>
      </w:pPr>
      <w:rPr>
        <w:rFonts w:hint="default"/>
        <w:b w:val="0"/>
        <w:color w:val="000000" w:themeColor="text1"/>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AEF2CF8"/>
    <w:multiLevelType w:val="hybridMultilevel"/>
    <w:tmpl w:val="E94E1720"/>
    <w:lvl w:ilvl="0" w:tplc="5BA43162">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4">
    <w:nsid w:val="3C82043A"/>
    <w:multiLevelType w:val="multilevel"/>
    <w:tmpl w:val="B2A04BB2"/>
    <w:lvl w:ilvl="0">
      <w:start w:val="1"/>
      <w:numFmt w:val="bullet"/>
      <w:lvlText w:val=""/>
      <w:lvlJc w:val="left"/>
      <w:pPr>
        <w:ind w:left="2149" w:hanging="360"/>
      </w:pPr>
      <w:rPr>
        <w:rFonts w:ascii="Symbol" w:hAnsi="Symbol" w:cs="Symbol" w:hint="default"/>
      </w:rPr>
    </w:lvl>
    <w:lvl w:ilvl="1">
      <w:start w:val="1"/>
      <w:numFmt w:val="bullet"/>
      <w:lvlText w:val="o"/>
      <w:lvlJc w:val="left"/>
      <w:pPr>
        <w:ind w:left="2869" w:hanging="360"/>
      </w:pPr>
      <w:rPr>
        <w:rFonts w:ascii="Courier New" w:hAnsi="Courier New" w:cs="Courier New" w:hint="default"/>
      </w:rPr>
    </w:lvl>
    <w:lvl w:ilvl="2">
      <w:start w:val="1"/>
      <w:numFmt w:val="bullet"/>
      <w:lvlText w:val=""/>
      <w:lvlJc w:val="left"/>
      <w:pPr>
        <w:ind w:left="3589" w:hanging="360"/>
      </w:pPr>
      <w:rPr>
        <w:rFonts w:ascii="Wingdings" w:hAnsi="Wingdings" w:cs="Wingdings" w:hint="default"/>
      </w:rPr>
    </w:lvl>
    <w:lvl w:ilvl="3">
      <w:start w:val="1"/>
      <w:numFmt w:val="bullet"/>
      <w:lvlText w:val=""/>
      <w:lvlJc w:val="left"/>
      <w:pPr>
        <w:ind w:left="4309" w:hanging="360"/>
      </w:pPr>
      <w:rPr>
        <w:rFonts w:ascii="Symbol" w:hAnsi="Symbol" w:cs="Symbol" w:hint="default"/>
      </w:rPr>
    </w:lvl>
    <w:lvl w:ilvl="4">
      <w:start w:val="1"/>
      <w:numFmt w:val="bullet"/>
      <w:lvlText w:val="o"/>
      <w:lvlJc w:val="left"/>
      <w:pPr>
        <w:ind w:left="5029" w:hanging="360"/>
      </w:pPr>
      <w:rPr>
        <w:rFonts w:ascii="Courier New" w:hAnsi="Courier New" w:cs="Courier New" w:hint="default"/>
      </w:rPr>
    </w:lvl>
    <w:lvl w:ilvl="5">
      <w:start w:val="1"/>
      <w:numFmt w:val="bullet"/>
      <w:lvlText w:val=""/>
      <w:lvlJc w:val="left"/>
      <w:pPr>
        <w:ind w:left="5749" w:hanging="360"/>
      </w:pPr>
      <w:rPr>
        <w:rFonts w:ascii="Wingdings" w:hAnsi="Wingdings" w:cs="Wingdings" w:hint="default"/>
      </w:rPr>
    </w:lvl>
    <w:lvl w:ilvl="6">
      <w:start w:val="1"/>
      <w:numFmt w:val="bullet"/>
      <w:lvlText w:val=""/>
      <w:lvlJc w:val="left"/>
      <w:pPr>
        <w:ind w:left="6469" w:hanging="360"/>
      </w:pPr>
      <w:rPr>
        <w:rFonts w:ascii="Symbol" w:hAnsi="Symbol" w:cs="Symbol" w:hint="default"/>
      </w:rPr>
    </w:lvl>
    <w:lvl w:ilvl="7">
      <w:start w:val="1"/>
      <w:numFmt w:val="bullet"/>
      <w:lvlText w:val="o"/>
      <w:lvlJc w:val="left"/>
      <w:pPr>
        <w:ind w:left="7189" w:hanging="360"/>
      </w:pPr>
      <w:rPr>
        <w:rFonts w:ascii="Courier New" w:hAnsi="Courier New" w:cs="Courier New" w:hint="default"/>
      </w:rPr>
    </w:lvl>
    <w:lvl w:ilvl="8">
      <w:start w:val="1"/>
      <w:numFmt w:val="bullet"/>
      <w:lvlText w:val=""/>
      <w:lvlJc w:val="left"/>
      <w:pPr>
        <w:ind w:left="7909" w:hanging="360"/>
      </w:pPr>
      <w:rPr>
        <w:rFonts w:ascii="Wingdings" w:hAnsi="Wingdings" w:cs="Wingdings" w:hint="default"/>
      </w:rPr>
    </w:lvl>
  </w:abstractNum>
  <w:abstractNum w:abstractNumId="35">
    <w:nsid w:val="3D215033"/>
    <w:multiLevelType w:val="multilevel"/>
    <w:tmpl w:val="E2C423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3D257EC1"/>
    <w:multiLevelType w:val="hybridMultilevel"/>
    <w:tmpl w:val="F91C412C"/>
    <w:lvl w:ilvl="0" w:tplc="38B60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07B707E"/>
    <w:multiLevelType w:val="hybridMultilevel"/>
    <w:tmpl w:val="AAB0AB9A"/>
    <w:lvl w:ilvl="0" w:tplc="1A3A9936">
      <w:start w:val="1"/>
      <w:numFmt w:val="bullet"/>
      <w:lvlText w:val=""/>
      <w:lvlJc w:val="left"/>
      <w:pPr>
        <w:ind w:left="3130" w:hanging="360"/>
      </w:pPr>
      <w:rPr>
        <w:rFonts w:ascii="Symbol" w:hAnsi="Symbol" w:hint="default"/>
      </w:rPr>
    </w:lvl>
    <w:lvl w:ilvl="1" w:tplc="04150003" w:tentative="1">
      <w:start w:val="1"/>
      <w:numFmt w:val="bullet"/>
      <w:lvlText w:val="o"/>
      <w:lvlJc w:val="left"/>
      <w:pPr>
        <w:ind w:left="3850" w:hanging="360"/>
      </w:pPr>
      <w:rPr>
        <w:rFonts w:ascii="Courier New" w:hAnsi="Courier New" w:cs="Courier New" w:hint="default"/>
      </w:rPr>
    </w:lvl>
    <w:lvl w:ilvl="2" w:tplc="04150005" w:tentative="1">
      <w:start w:val="1"/>
      <w:numFmt w:val="bullet"/>
      <w:lvlText w:val=""/>
      <w:lvlJc w:val="left"/>
      <w:pPr>
        <w:ind w:left="4570" w:hanging="360"/>
      </w:pPr>
      <w:rPr>
        <w:rFonts w:ascii="Wingdings" w:hAnsi="Wingdings" w:hint="default"/>
      </w:rPr>
    </w:lvl>
    <w:lvl w:ilvl="3" w:tplc="04150001" w:tentative="1">
      <w:start w:val="1"/>
      <w:numFmt w:val="bullet"/>
      <w:lvlText w:val=""/>
      <w:lvlJc w:val="left"/>
      <w:pPr>
        <w:ind w:left="5290" w:hanging="360"/>
      </w:pPr>
      <w:rPr>
        <w:rFonts w:ascii="Symbol" w:hAnsi="Symbol" w:hint="default"/>
      </w:rPr>
    </w:lvl>
    <w:lvl w:ilvl="4" w:tplc="04150003" w:tentative="1">
      <w:start w:val="1"/>
      <w:numFmt w:val="bullet"/>
      <w:lvlText w:val="o"/>
      <w:lvlJc w:val="left"/>
      <w:pPr>
        <w:ind w:left="6010" w:hanging="360"/>
      </w:pPr>
      <w:rPr>
        <w:rFonts w:ascii="Courier New" w:hAnsi="Courier New" w:cs="Courier New" w:hint="default"/>
      </w:rPr>
    </w:lvl>
    <w:lvl w:ilvl="5" w:tplc="04150005" w:tentative="1">
      <w:start w:val="1"/>
      <w:numFmt w:val="bullet"/>
      <w:lvlText w:val=""/>
      <w:lvlJc w:val="left"/>
      <w:pPr>
        <w:ind w:left="6730" w:hanging="360"/>
      </w:pPr>
      <w:rPr>
        <w:rFonts w:ascii="Wingdings" w:hAnsi="Wingdings" w:hint="default"/>
      </w:rPr>
    </w:lvl>
    <w:lvl w:ilvl="6" w:tplc="04150001" w:tentative="1">
      <w:start w:val="1"/>
      <w:numFmt w:val="bullet"/>
      <w:lvlText w:val=""/>
      <w:lvlJc w:val="left"/>
      <w:pPr>
        <w:ind w:left="7450" w:hanging="360"/>
      </w:pPr>
      <w:rPr>
        <w:rFonts w:ascii="Symbol" w:hAnsi="Symbol" w:hint="default"/>
      </w:rPr>
    </w:lvl>
    <w:lvl w:ilvl="7" w:tplc="04150003" w:tentative="1">
      <w:start w:val="1"/>
      <w:numFmt w:val="bullet"/>
      <w:lvlText w:val="o"/>
      <w:lvlJc w:val="left"/>
      <w:pPr>
        <w:ind w:left="8170" w:hanging="360"/>
      </w:pPr>
      <w:rPr>
        <w:rFonts w:ascii="Courier New" w:hAnsi="Courier New" w:cs="Courier New" w:hint="default"/>
      </w:rPr>
    </w:lvl>
    <w:lvl w:ilvl="8" w:tplc="04150005" w:tentative="1">
      <w:start w:val="1"/>
      <w:numFmt w:val="bullet"/>
      <w:lvlText w:val=""/>
      <w:lvlJc w:val="left"/>
      <w:pPr>
        <w:ind w:left="8890" w:hanging="360"/>
      </w:pPr>
      <w:rPr>
        <w:rFonts w:ascii="Wingdings" w:hAnsi="Wingdings" w:hint="default"/>
      </w:rPr>
    </w:lvl>
  </w:abstractNum>
  <w:abstractNum w:abstractNumId="38">
    <w:nsid w:val="42947BC3"/>
    <w:multiLevelType w:val="multilevel"/>
    <w:tmpl w:val="93F8FF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43FD0AC0"/>
    <w:multiLevelType w:val="hybridMultilevel"/>
    <w:tmpl w:val="3020930C"/>
    <w:lvl w:ilvl="0" w:tplc="5BA43162">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0">
    <w:nsid w:val="45C42CA0"/>
    <w:multiLevelType w:val="hybridMultilevel"/>
    <w:tmpl w:val="7DC45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7B36D46"/>
    <w:multiLevelType w:val="multilevel"/>
    <w:tmpl w:val="B1022E6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49632509"/>
    <w:multiLevelType w:val="multilevel"/>
    <w:tmpl w:val="75B668C6"/>
    <w:lvl w:ilvl="0">
      <w:start w:val="1"/>
      <w:numFmt w:val="decimal"/>
      <w:pStyle w:val="Nagwek1"/>
      <w:lvlText w:val="%1"/>
      <w:lvlJc w:val="left"/>
      <w:pPr>
        <w:ind w:left="574" w:hanging="432"/>
      </w:pPr>
      <w:rPr>
        <w:color w:val="1F497D"/>
        <w:sz w:val="32"/>
        <w:szCs w:val="32"/>
      </w:rPr>
    </w:lvl>
    <w:lvl w:ilvl="1">
      <w:start w:val="1"/>
      <w:numFmt w:val="decimal"/>
      <w:pStyle w:val="Nagwek2"/>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nsid w:val="4A6415DA"/>
    <w:multiLevelType w:val="hybridMultilevel"/>
    <w:tmpl w:val="F17CCEBA"/>
    <w:lvl w:ilvl="0" w:tplc="DAF463EE">
      <w:numFmt w:val="bullet"/>
      <w:lvlText w:val="-"/>
      <w:lvlJc w:val="left"/>
      <w:pPr>
        <w:ind w:left="720" w:hanging="360"/>
      </w:pPr>
      <w:rPr>
        <w:rFonts w:ascii="Times New Roman" w:eastAsia="Times New Roman" w:hAnsi="Times New Roman" w:cs="Times New Roman" w:hint="default"/>
      </w:rPr>
    </w:lvl>
    <w:lvl w:ilvl="1" w:tplc="DAF463EE">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EC4763A"/>
    <w:multiLevelType w:val="hybridMultilevel"/>
    <w:tmpl w:val="DBC6E70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nsid w:val="4F7F7BB7"/>
    <w:multiLevelType w:val="multilevel"/>
    <w:tmpl w:val="CD60633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517A6FC9"/>
    <w:multiLevelType w:val="hybridMultilevel"/>
    <w:tmpl w:val="6C1E2F7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nsid w:val="517C47FC"/>
    <w:multiLevelType w:val="hybridMultilevel"/>
    <w:tmpl w:val="BCDCB61C"/>
    <w:lvl w:ilvl="0" w:tplc="5BA43162">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8">
    <w:nsid w:val="529F6972"/>
    <w:multiLevelType w:val="hybridMultilevel"/>
    <w:tmpl w:val="9866F4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4592AF7"/>
    <w:multiLevelType w:val="hybridMultilevel"/>
    <w:tmpl w:val="E814050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0">
    <w:nsid w:val="547842A0"/>
    <w:multiLevelType w:val="multilevel"/>
    <w:tmpl w:val="7DD00660"/>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nsid w:val="55950503"/>
    <w:multiLevelType w:val="hybridMultilevel"/>
    <w:tmpl w:val="E6E47DD2"/>
    <w:lvl w:ilvl="0" w:tplc="5BA4316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nsid w:val="561124F5"/>
    <w:multiLevelType w:val="multilevel"/>
    <w:tmpl w:val="16702912"/>
    <w:lvl w:ilvl="0">
      <w:start w:val="1"/>
      <w:numFmt w:val="bullet"/>
      <w:lvlText w:val=""/>
      <w:lvlJc w:val="left"/>
      <w:pPr>
        <w:ind w:left="2880" w:hanging="360"/>
      </w:pPr>
      <w:rPr>
        <w:rFonts w:ascii="Symbol" w:hAnsi="Symbol" w:cs="Symbol"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cs="Wingdings" w:hint="default"/>
      </w:rPr>
    </w:lvl>
    <w:lvl w:ilvl="3">
      <w:start w:val="1"/>
      <w:numFmt w:val="bullet"/>
      <w:lvlText w:val=""/>
      <w:lvlJc w:val="left"/>
      <w:pPr>
        <w:ind w:left="5040" w:hanging="360"/>
      </w:pPr>
      <w:rPr>
        <w:rFonts w:ascii="Symbol" w:hAnsi="Symbol" w:cs="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7200" w:hanging="360"/>
      </w:pPr>
      <w:rPr>
        <w:rFonts w:ascii="Symbol" w:hAnsi="Symbol" w:cs="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cs="Wingdings" w:hint="default"/>
      </w:rPr>
    </w:lvl>
  </w:abstractNum>
  <w:abstractNum w:abstractNumId="53">
    <w:nsid w:val="573D7F6E"/>
    <w:multiLevelType w:val="hybridMultilevel"/>
    <w:tmpl w:val="A4083044"/>
    <w:lvl w:ilvl="0" w:tplc="DAF463EE">
      <w:numFmt w:val="bullet"/>
      <w:lvlText w:val="-"/>
      <w:lvlJc w:val="left"/>
      <w:pPr>
        <w:ind w:left="876" w:hanging="360"/>
      </w:pPr>
      <w:rPr>
        <w:rFonts w:ascii="Times New Roman" w:eastAsia="Times New Roman" w:hAnsi="Times New Roman" w:cs="Times New Roman" w:hint="default"/>
      </w:rPr>
    </w:lvl>
    <w:lvl w:ilvl="1" w:tplc="04150003" w:tentative="1">
      <w:start w:val="1"/>
      <w:numFmt w:val="bullet"/>
      <w:lvlText w:val="o"/>
      <w:lvlJc w:val="left"/>
      <w:pPr>
        <w:ind w:left="1596" w:hanging="360"/>
      </w:pPr>
      <w:rPr>
        <w:rFonts w:ascii="Courier New" w:hAnsi="Courier New" w:cs="Courier New" w:hint="default"/>
      </w:rPr>
    </w:lvl>
    <w:lvl w:ilvl="2" w:tplc="04150005" w:tentative="1">
      <w:start w:val="1"/>
      <w:numFmt w:val="bullet"/>
      <w:lvlText w:val=""/>
      <w:lvlJc w:val="left"/>
      <w:pPr>
        <w:ind w:left="2316" w:hanging="360"/>
      </w:pPr>
      <w:rPr>
        <w:rFonts w:ascii="Wingdings" w:hAnsi="Wingdings" w:hint="default"/>
      </w:rPr>
    </w:lvl>
    <w:lvl w:ilvl="3" w:tplc="04150001" w:tentative="1">
      <w:start w:val="1"/>
      <w:numFmt w:val="bullet"/>
      <w:lvlText w:val=""/>
      <w:lvlJc w:val="left"/>
      <w:pPr>
        <w:ind w:left="3036" w:hanging="360"/>
      </w:pPr>
      <w:rPr>
        <w:rFonts w:ascii="Symbol" w:hAnsi="Symbol" w:hint="default"/>
      </w:rPr>
    </w:lvl>
    <w:lvl w:ilvl="4" w:tplc="04150003" w:tentative="1">
      <w:start w:val="1"/>
      <w:numFmt w:val="bullet"/>
      <w:lvlText w:val="o"/>
      <w:lvlJc w:val="left"/>
      <w:pPr>
        <w:ind w:left="3756" w:hanging="360"/>
      </w:pPr>
      <w:rPr>
        <w:rFonts w:ascii="Courier New" w:hAnsi="Courier New" w:cs="Courier New" w:hint="default"/>
      </w:rPr>
    </w:lvl>
    <w:lvl w:ilvl="5" w:tplc="04150005" w:tentative="1">
      <w:start w:val="1"/>
      <w:numFmt w:val="bullet"/>
      <w:lvlText w:val=""/>
      <w:lvlJc w:val="left"/>
      <w:pPr>
        <w:ind w:left="4476" w:hanging="360"/>
      </w:pPr>
      <w:rPr>
        <w:rFonts w:ascii="Wingdings" w:hAnsi="Wingdings" w:hint="default"/>
      </w:rPr>
    </w:lvl>
    <w:lvl w:ilvl="6" w:tplc="04150001" w:tentative="1">
      <w:start w:val="1"/>
      <w:numFmt w:val="bullet"/>
      <w:lvlText w:val=""/>
      <w:lvlJc w:val="left"/>
      <w:pPr>
        <w:ind w:left="5196" w:hanging="360"/>
      </w:pPr>
      <w:rPr>
        <w:rFonts w:ascii="Symbol" w:hAnsi="Symbol" w:hint="default"/>
      </w:rPr>
    </w:lvl>
    <w:lvl w:ilvl="7" w:tplc="04150003" w:tentative="1">
      <w:start w:val="1"/>
      <w:numFmt w:val="bullet"/>
      <w:lvlText w:val="o"/>
      <w:lvlJc w:val="left"/>
      <w:pPr>
        <w:ind w:left="5916" w:hanging="360"/>
      </w:pPr>
      <w:rPr>
        <w:rFonts w:ascii="Courier New" w:hAnsi="Courier New" w:cs="Courier New" w:hint="default"/>
      </w:rPr>
    </w:lvl>
    <w:lvl w:ilvl="8" w:tplc="04150005" w:tentative="1">
      <w:start w:val="1"/>
      <w:numFmt w:val="bullet"/>
      <w:lvlText w:val=""/>
      <w:lvlJc w:val="left"/>
      <w:pPr>
        <w:ind w:left="6636" w:hanging="360"/>
      </w:pPr>
      <w:rPr>
        <w:rFonts w:ascii="Wingdings" w:hAnsi="Wingdings" w:hint="default"/>
      </w:rPr>
    </w:lvl>
  </w:abstractNum>
  <w:abstractNum w:abstractNumId="54">
    <w:nsid w:val="5BEC3908"/>
    <w:multiLevelType w:val="hybridMultilevel"/>
    <w:tmpl w:val="2F9C041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nsid w:val="5C7A7123"/>
    <w:multiLevelType w:val="hybridMultilevel"/>
    <w:tmpl w:val="477E3878"/>
    <w:lvl w:ilvl="0" w:tplc="DAF463EE">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E7D1ECF"/>
    <w:multiLevelType w:val="multilevel"/>
    <w:tmpl w:val="4316F2A4"/>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7">
    <w:nsid w:val="60DF2255"/>
    <w:multiLevelType w:val="hybridMultilevel"/>
    <w:tmpl w:val="8AF8D6AC"/>
    <w:lvl w:ilvl="0" w:tplc="5BA43162">
      <w:start w:val="1"/>
      <w:numFmt w:val="bullet"/>
      <w:lvlText w:val=""/>
      <w:lvlJc w:val="left"/>
      <w:pPr>
        <w:ind w:left="3237" w:hanging="360"/>
      </w:pPr>
      <w:rPr>
        <w:rFonts w:ascii="Symbol" w:hAnsi="Symbol" w:hint="default"/>
      </w:rPr>
    </w:lvl>
    <w:lvl w:ilvl="1" w:tplc="04150003" w:tentative="1">
      <w:start w:val="1"/>
      <w:numFmt w:val="bullet"/>
      <w:lvlText w:val="o"/>
      <w:lvlJc w:val="left"/>
      <w:pPr>
        <w:ind w:left="3957" w:hanging="360"/>
      </w:pPr>
      <w:rPr>
        <w:rFonts w:ascii="Courier New" w:hAnsi="Courier New" w:cs="Courier New" w:hint="default"/>
      </w:rPr>
    </w:lvl>
    <w:lvl w:ilvl="2" w:tplc="04150005" w:tentative="1">
      <w:start w:val="1"/>
      <w:numFmt w:val="bullet"/>
      <w:lvlText w:val=""/>
      <w:lvlJc w:val="left"/>
      <w:pPr>
        <w:ind w:left="4677" w:hanging="360"/>
      </w:pPr>
      <w:rPr>
        <w:rFonts w:ascii="Wingdings" w:hAnsi="Wingdings" w:hint="default"/>
      </w:rPr>
    </w:lvl>
    <w:lvl w:ilvl="3" w:tplc="04150001" w:tentative="1">
      <w:start w:val="1"/>
      <w:numFmt w:val="bullet"/>
      <w:lvlText w:val=""/>
      <w:lvlJc w:val="left"/>
      <w:pPr>
        <w:ind w:left="5397" w:hanging="360"/>
      </w:pPr>
      <w:rPr>
        <w:rFonts w:ascii="Symbol" w:hAnsi="Symbol" w:hint="default"/>
      </w:rPr>
    </w:lvl>
    <w:lvl w:ilvl="4" w:tplc="04150003" w:tentative="1">
      <w:start w:val="1"/>
      <w:numFmt w:val="bullet"/>
      <w:lvlText w:val="o"/>
      <w:lvlJc w:val="left"/>
      <w:pPr>
        <w:ind w:left="6117" w:hanging="360"/>
      </w:pPr>
      <w:rPr>
        <w:rFonts w:ascii="Courier New" w:hAnsi="Courier New" w:cs="Courier New" w:hint="default"/>
      </w:rPr>
    </w:lvl>
    <w:lvl w:ilvl="5" w:tplc="04150005" w:tentative="1">
      <w:start w:val="1"/>
      <w:numFmt w:val="bullet"/>
      <w:lvlText w:val=""/>
      <w:lvlJc w:val="left"/>
      <w:pPr>
        <w:ind w:left="6837" w:hanging="360"/>
      </w:pPr>
      <w:rPr>
        <w:rFonts w:ascii="Wingdings" w:hAnsi="Wingdings" w:hint="default"/>
      </w:rPr>
    </w:lvl>
    <w:lvl w:ilvl="6" w:tplc="04150001" w:tentative="1">
      <w:start w:val="1"/>
      <w:numFmt w:val="bullet"/>
      <w:lvlText w:val=""/>
      <w:lvlJc w:val="left"/>
      <w:pPr>
        <w:ind w:left="7557" w:hanging="360"/>
      </w:pPr>
      <w:rPr>
        <w:rFonts w:ascii="Symbol" w:hAnsi="Symbol" w:hint="default"/>
      </w:rPr>
    </w:lvl>
    <w:lvl w:ilvl="7" w:tplc="04150003" w:tentative="1">
      <w:start w:val="1"/>
      <w:numFmt w:val="bullet"/>
      <w:lvlText w:val="o"/>
      <w:lvlJc w:val="left"/>
      <w:pPr>
        <w:ind w:left="8277" w:hanging="360"/>
      </w:pPr>
      <w:rPr>
        <w:rFonts w:ascii="Courier New" w:hAnsi="Courier New" w:cs="Courier New" w:hint="default"/>
      </w:rPr>
    </w:lvl>
    <w:lvl w:ilvl="8" w:tplc="04150005" w:tentative="1">
      <w:start w:val="1"/>
      <w:numFmt w:val="bullet"/>
      <w:lvlText w:val=""/>
      <w:lvlJc w:val="left"/>
      <w:pPr>
        <w:ind w:left="8997" w:hanging="360"/>
      </w:pPr>
      <w:rPr>
        <w:rFonts w:ascii="Wingdings" w:hAnsi="Wingdings" w:hint="default"/>
      </w:rPr>
    </w:lvl>
  </w:abstractNum>
  <w:abstractNum w:abstractNumId="58">
    <w:nsid w:val="61012D04"/>
    <w:multiLevelType w:val="multilevel"/>
    <w:tmpl w:val="404608A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nsid w:val="697F72FF"/>
    <w:multiLevelType w:val="multilevel"/>
    <w:tmpl w:val="D49E4424"/>
    <w:lvl w:ilvl="0">
      <w:start w:val="1"/>
      <w:numFmt w:val="bullet"/>
      <w:lvlText w:val=""/>
      <w:lvlJc w:val="left"/>
      <w:pPr>
        <w:ind w:left="1429" w:hanging="360"/>
      </w:pPr>
      <w:rPr>
        <w:rFonts w:ascii="Symbol" w:hAnsi="Symbol" w:cs="Symbol" w:hint="default"/>
        <w:b w:val="0"/>
        <w:i w:val="0"/>
        <w:sz w:val="24"/>
        <w:szCs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0">
    <w:nsid w:val="6B626E06"/>
    <w:multiLevelType w:val="hybridMultilevel"/>
    <w:tmpl w:val="D26AE90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1">
    <w:nsid w:val="6BB00524"/>
    <w:multiLevelType w:val="hybridMultilevel"/>
    <w:tmpl w:val="AA54C714"/>
    <w:lvl w:ilvl="0" w:tplc="5BA43162">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62">
    <w:nsid w:val="6E201927"/>
    <w:multiLevelType w:val="multilevel"/>
    <w:tmpl w:val="5E7E8A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nsid w:val="70412A77"/>
    <w:multiLevelType w:val="multilevel"/>
    <w:tmpl w:val="C77A07F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nsid w:val="70B174A2"/>
    <w:multiLevelType w:val="hybridMultilevel"/>
    <w:tmpl w:val="7766E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496644C"/>
    <w:multiLevelType w:val="hybridMultilevel"/>
    <w:tmpl w:val="AC085B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7519029A"/>
    <w:multiLevelType w:val="multilevel"/>
    <w:tmpl w:val="1AD0E83E"/>
    <w:lvl w:ilvl="0">
      <w:start w:val="8"/>
      <w:numFmt w:val="upperRoman"/>
      <w:lvlText w:val="%1."/>
      <w:lvlJc w:val="right"/>
      <w:pPr>
        <w:ind w:left="1429" w:hanging="360"/>
      </w:pPr>
      <w:rPr>
        <w:rFonts w:ascii="Calibri" w:hAnsi="Calibri"/>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79B15138"/>
    <w:multiLevelType w:val="hybridMultilevel"/>
    <w:tmpl w:val="4DE82B50"/>
    <w:lvl w:ilvl="0" w:tplc="1A3A9936">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68">
    <w:nsid w:val="7C397A7C"/>
    <w:multiLevelType w:val="hybridMultilevel"/>
    <w:tmpl w:val="6BEEE1FC"/>
    <w:lvl w:ilvl="0" w:tplc="DAF463EE">
      <w:numFmt w:val="bullet"/>
      <w:lvlText w:val="-"/>
      <w:lvlJc w:val="left"/>
      <w:pPr>
        <w:ind w:left="516" w:hanging="360"/>
      </w:pPr>
      <w:rPr>
        <w:rFonts w:ascii="Times New Roman" w:eastAsia="Times New Roman" w:hAnsi="Times New Roman" w:cs="Times New Roman" w:hint="default"/>
      </w:rPr>
    </w:lvl>
    <w:lvl w:ilvl="1" w:tplc="DAF463EE">
      <w:numFmt w:val="bullet"/>
      <w:lvlText w:val="-"/>
      <w:lvlJc w:val="left"/>
      <w:pPr>
        <w:ind w:left="1236" w:hanging="360"/>
      </w:pPr>
      <w:rPr>
        <w:rFonts w:ascii="Times New Roman" w:eastAsia="Times New Roman" w:hAnsi="Times New Roman" w:cs="Times New Roman" w:hint="default"/>
      </w:rPr>
    </w:lvl>
    <w:lvl w:ilvl="2" w:tplc="04150005" w:tentative="1">
      <w:start w:val="1"/>
      <w:numFmt w:val="bullet"/>
      <w:lvlText w:val=""/>
      <w:lvlJc w:val="left"/>
      <w:pPr>
        <w:ind w:left="1956" w:hanging="360"/>
      </w:pPr>
      <w:rPr>
        <w:rFonts w:ascii="Wingdings" w:hAnsi="Wingdings" w:hint="default"/>
      </w:rPr>
    </w:lvl>
    <w:lvl w:ilvl="3" w:tplc="04150001" w:tentative="1">
      <w:start w:val="1"/>
      <w:numFmt w:val="bullet"/>
      <w:lvlText w:val=""/>
      <w:lvlJc w:val="left"/>
      <w:pPr>
        <w:ind w:left="2676" w:hanging="360"/>
      </w:pPr>
      <w:rPr>
        <w:rFonts w:ascii="Symbol" w:hAnsi="Symbol" w:hint="default"/>
      </w:rPr>
    </w:lvl>
    <w:lvl w:ilvl="4" w:tplc="04150003" w:tentative="1">
      <w:start w:val="1"/>
      <w:numFmt w:val="bullet"/>
      <w:lvlText w:val="o"/>
      <w:lvlJc w:val="left"/>
      <w:pPr>
        <w:ind w:left="3396" w:hanging="360"/>
      </w:pPr>
      <w:rPr>
        <w:rFonts w:ascii="Courier New" w:hAnsi="Courier New" w:cs="Courier New" w:hint="default"/>
      </w:rPr>
    </w:lvl>
    <w:lvl w:ilvl="5" w:tplc="04150005" w:tentative="1">
      <w:start w:val="1"/>
      <w:numFmt w:val="bullet"/>
      <w:lvlText w:val=""/>
      <w:lvlJc w:val="left"/>
      <w:pPr>
        <w:ind w:left="4116" w:hanging="360"/>
      </w:pPr>
      <w:rPr>
        <w:rFonts w:ascii="Wingdings" w:hAnsi="Wingdings" w:hint="default"/>
      </w:rPr>
    </w:lvl>
    <w:lvl w:ilvl="6" w:tplc="04150001" w:tentative="1">
      <w:start w:val="1"/>
      <w:numFmt w:val="bullet"/>
      <w:lvlText w:val=""/>
      <w:lvlJc w:val="left"/>
      <w:pPr>
        <w:ind w:left="4836" w:hanging="360"/>
      </w:pPr>
      <w:rPr>
        <w:rFonts w:ascii="Symbol" w:hAnsi="Symbol" w:hint="default"/>
      </w:rPr>
    </w:lvl>
    <w:lvl w:ilvl="7" w:tplc="04150003" w:tentative="1">
      <w:start w:val="1"/>
      <w:numFmt w:val="bullet"/>
      <w:lvlText w:val="o"/>
      <w:lvlJc w:val="left"/>
      <w:pPr>
        <w:ind w:left="5556" w:hanging="360"/>
      </w:pPr>
      <w:rPr>
        <w:rFonts w:ascii="Courier New" w:hAnsi="Courier New" w:cs="Courier New" w:hint="default"/>
      </w:rPr>
    </w:lvl>
    <w:lvl w:ilvl="8" w:tplc="04150005" w:tentative="1">
      <w:start w:val="1"/>
      <w:numFmt w:val="bullet"/>
      <w:lvlText w:val=""/>
      <w:lvlJc w:val="left"/>
      <w:pPr>
        <w:ind w:left="6276" w:hanging="360"/>
      </w:pPr>
      <w:rPr>
        <w:rFonts w:ascii="Wingdings" w:hAnsi="Wingdings" w:hint="default"/>
      </w:rPr>
    </w:lvl>
  </w:abstractNum>
  <w:num w:numId="1">
    <w:abstractNumId w:val="42"/>
  </w:num>
  <w:num w:numId="2">
    <w:abstractNumId w:val="22"/>
  </w:num>
  <w:num w:numId="3">
    <w:abstractNumId w:val="0"/>
  </w:num>
  <w:num w:numId="4">
    <w:abstractNumId w:val="40"/>
  </w:num>
  <w:num w:numId="5">
    <w:abstractNumId w:val="8"/>
  </w:num>
  <w:num w:numId="6">
    <w:abstractNumId w:val="30"/>
  </w:num>
  <w:num w:numId="7">
    <w:abstractNumId w:val="67"/>
  </w:num>
  <w:num w:numId="8">
    <w:abstractNumId w:val="12"/>
  </w:num>
  <w:num w:numId="9">
    <w:abstractNumId w:val="37"/>
  </w:num>
  <w:num w:numId="10">
    <w:abstractNumId w:val="48"/>
  </w:num>
  <w:num w:numId="11">
    <w:abstractNumId w:val="16"/>
  </w:num>
  <w:num w:numId="12">
    <w:abstractNumId w:val="18"/>
  </w:num>
  <w:num w:numId="13">
    <w:abstractNumId w:val="59"/>
  </w:num>
  <w:num w:numId="14">
    <w:abstractNumId w:val="10"/>
  </w:num>
  <w:num w:numId="15">
    <w:abstractNumId w:val="52"/>
  </w:num>
  <w:num w:numId="16">
    <w:abstractNumId w:val="66"/>
  </w:num>
  <w:num w:numId="17">
    <w:abstractNumId w:val="57"/>
  </w:num>
  <w:num w:numId="18">
    <w:abstractNumId w:val="49"/>
  </w:num>
  <w:num w:numId="19">
    <w:abstractNumId w:val="54"/>
  </w:num>
  <w:num w:numId="20">
    <w:abstractNumId w:val="60"/>
  </w:num>
  <w:num w:numId="21">
    <w:abstractNumId w:val="39"/>
  </w:num>
  <w:num w:numId="22">
    <w:abstractNumId w:val="44"/>
  </w:num>
  <w:num w:numId="23">
    <w:abstractNumId w:val="4"/>
  </w:num>
  <w:num w:numId="24">
    <w:abstractNumId w:val="56"/>
  </w:num>
  <w:num w:numId="25">
    <w:abstractNumId w:val="5"/>
  </w:num>
  <w:num w:numId="26">
    <w:abstractNumId w:val="26"/>
  </w:num>
  <w:num w:numId="27">
    <w:abstractNumId w:val="35"/>
  </w:num>
  <w:num w:numId="28">
    <w:abstractNumId w:val="9"/>
  </w:num>
  <w:num w:numId="29">
    <w:abstractNumId w:val="31"/>
  </w:num>
  <w:num w:numId="30">
    <w:abstractNumId w:val="3"/>
  </w:num>
  <w:num w:numId="31">
    <w:abstractNumId w:val="6"/>
  </w:num>
  <w:num w:numId="32">
    <w:abstractNumId w:val="58"/>
  </w:num>
  <w:num w:numId="33">
    <w:abstractNumId w:val="41"/>
  </w:num>
  <w:num w:numId="34">
    <w:abstractNumId w:val="19"/>
  </w:num>
  <w:num w:numId="35">
    <w:abstractNumId w:val="65"/>
  </w:num>
  <w:num w:numId="36">
    <w:abstractNumId w:val="13"/>
  </w:num>
  <w:num w:numId="37">
    <w:abstractNumId w:val="46"/>
  </w:num>
  <w:num w:numId="38">
    <w:abstractNumId w:val="14"/>
  </w:num>
  <w:num w:numId="39">
    <w:abstractNumId w:val="34"/>
  </w:num>
  <w:num w:numId="40">
    <w:abstractNumId w:val="17"/>
  </w:num>
  <w:num w:numId="41">
    <w:abstractNumId w:val="33"/>
  </w:num>
  <w:num w:numId="42">
    <w:abstractNumId w:val="61"/>
  </w:num>
  <w:num w:numId="43">
    <w:abstractNumId w:val="47"/>
  </w:num>
  <w:num w:numId="44">
    <w:abstractNumId w:val="27"/>
  </w:num>
  <w:num w:numId="45">
    <w:abstractNumId w:val="51"/>
  </w:num>
  <w:num w:numId="46">
    <w:abstractNumId w:val="2"/>
  </w:num>
  <w:num w:numId="47">
    <w:abstractNumId w:val="45"/>
  </w:num>
  <w:num w:numId="48">
    <w:abstractNumId w:val="23"/>
  </w:num>
  <w:num w:numId="49">
    <w:abstractNumId w:val="50"/>
  </w:num>
  <w:num w:numId="50">
    <w:abstractNumId w:val="63"/>
  </w:num>
  <w:num w:numId="51">
    <w:abstractNumId w:val="21"/>
  </w:num>
  <w:num w:numId="52">
    <w:abstractNumId w:val="29"/>
  </w:num>
  <w:num w:numId="53">
    <w:abstractNumId w:val="1"/>
  </w:num>
  <w:num w:numId="54">
    <w:abstractNumId w:val="24"/>
  </w:num>
  <w:num w:numId="55">
    <w:abstractNumId w:val="20"/>
  </w:num>
  <w:num w:numId="56">
    <w:abstractNumId w:val="38"/>
  </w:num>
  <w:num w:numId="57">
    <w:abstractNumId w:val="62"/>
  </w:num>
  <w:num w:numId="58">
    <w:abstractNumId w:val="15"/>
  </w:num>
  <w:num w:numId="59">
    <w:abstractNumId w:val="55"/>
  </w:num>
  <w:num w:numId="60">
    <w:abstractNumId w:val="7"/>
  </w:num>
  <w:num w:numId="61">
    <w:abstractNumId w:val="68"/>
  </w:num>
  <w:num w:numId="62">
    <w:abstractNumId w:val="43"/>
  </w:num>
  <w:num w:numId="63">
    <w:abstractNumId w:val="53"/>
  </w:num>
  <w:num w:numId="64">
    <w:abstractNumId w:val="32"/>
  </w:num>
  <w:num w:numId="65">
    <w:abstractNumId w:val="11"/>
  </w:num>
  <w:num w:numId="66">
    <w:abstractNumId w:val="36"/>
  </w:num>
  <w:num w:numId="67">
    <w:abstractNumId w:val="25"/>
  </w:num>
  <w:num w:numId="68">
    <w:abstractNumId w:val="64"/>
  </w:num>
  <w:num w:numId="69">
    <w:abstractNumId w:val="2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3B"/>
    <w:rsid w:val="000013BF"/>
    <w:rsid w:val="00006289"/>
    <w:rsid w:val="000120CB"/>
    <w:rsid w:val="00013137"/>
    <w:rsid w:val="00013666"/>
    <w:rsid w:val="000140D1"/>
    <w:rsid w:val="000222B7"/>
    <w:rsid w:val="0005056F"/>
    <w:rsid w:val="00052301"/>
    <w:rsid w:val="0005703D"/>
    <w:rsid w:val="00063DE3"/>
    <w:rsid w:val="000641A0"/>
    <w:rsid w:val="00065E63"/>
    <w:rsid w:val="00067005"/>
    <w:rsid w:val="0007003F"/>
    <w:rsid w:val="00081B55"/>
    <w:rsid w:val="00084C0F"/>
    <w:rsid w:val="000874B7"/>
    <w:rsid w:val="00087E22"/>
    <w:rsid w:val="000934CE"/>
    <w:rsid w:val="00096780"/>
    <w:rsid w:val="00097FAA"/>
    <w:rsid w:val="000A65FF"/>
    <w:rsid w:val="000A7BD2"/>
    <w:rsid w:val="000B1698"/>
    <w:rsid w:val="000B7F0E"/>
    <w:rsid w:val="000C037C"/>
    <w:rsid w:val="000C2F9B"/>
    <w:rsid w:val="000C3C51"/>
    <w:rsid w:val="000C5025"/>
    <w:rsid w:val="000D0B1C"/>
    <w:rsid w:val="000D23FE"/>
    <w:rsid w:val="000F79F2"/>
    <w:rsid w:val="001016F4"/>
    <w:rsid w:val="00101A40"/>
    <w:rsid w:val="001061FF"/>
    <w:rsid w:val="00112199"/>
    <w:rsid w:val="00124793"/>
    <w:rsid w:val="0012509F"/>
    <w:rsid w:val="00127FC4"/>
    <w:rsid w:val="001344C7"/>
    <w:rsid w:val="00134B7D"/>
    <w:rsid w:val="00144167"/>
    <w:rsid w:val="00144C2A"/>
    <w:rsid w:val="00144E2C"/>
    <w:rsid w:val="00146181"/>
    <w:rsid w:val="00147A29"/>
    <w:rsid w:val="00147D48"/>
    <w:rsid w:val="001504DC"/>
    <w:rsid w:val="001547E2"/>
    <w:rsid w:val="001627FF"/>
    <w:rsid w:val="001628A1"/>
    <w:rsid w:val="00165241"/>
    <w:rsid w:val="0017093A"/>
    <w:rsid w:val="00171DDB"/>
    <w:rsid w:val="0017541A"/>
    <w:rsid w:val="00181E98"/>
    <w:rsid w:val="00187B3B"/>
    <w:rsid w:val="00195464"/>
    <w:rsid w:val="001A21A5"/>
    <w:rsid w:val="001A399A"/>
    <w:rsid w:val="001A5995"/>
    <w:rsid w:val="001A5B6C"/>
    <w:rsid w:val="001A6210"/>
    <w:rsid w:val="001B15D8"/>
    <w:rsid w:val="001B3564"/>
    <w:rsid w:val="001C1BF2"/>
    <w:rsid w:val="001C2AE2"/>
    <w:rsid w:val="001D1EE1"/>
    <w:rsid w:val="001D72A3"/>
    <w:rsid w:val="001E1A78"/>
    <w:rsid w:val="001E2633"/>
    <w:rsid w:val="001F5C8D"/>
    <w:rsid w:val="00200A0E"/>
    <w:rsid w:val="00200E22"/>
    <w:rsid w:val="0020166D"/>
    <w:rsid w:val="002145E7"/>
    <w:rsid w:val="002162CD"/>
    <w:rsid w:val="00220C95"/>
    <w:rsid w:val="00232FA3"/>
    <w:rsid w:val="00236F97"/>
    <w:rsid w:val="00245A54"/>
    <w:rsid w:val="00247773"/>
    <w:rsid w:val="00250E32"/>
    <w:rsid w:val="002539C5"/>
    <w:rsid w:val="00262858"/>
    <w:rsid w:val="00271CB9"/>
    <w:rsid w:val="0027496B"/>
    <w:rsid w:val="00281006"/>
    <w:rsid w:val="00281FFE"/>
    <w:rsid w:val="00283BC5"/>
    <w:rsid w:val="00284063"/>
    <w:rsid w:val="00284B78"/>
    <w:rsid w:val="002852E3"/>
    <w:rsid w:val="002B1573"/>
    <w:rsid w:val="002B6AD7"/>
    <w:rsid w:val="002D24F2"/>
    <w:rsid w:val="002D6FD1"/>
    <w:rsid w:val="002E28F2"/>
    <w:rsid w:val="002E50D3"/>
    <w:rsid w:val="002E5876"/>
    <w:rsid w:val="002E6BC7"/>
    <w:rsid w:val="002F6470"/>
    <w:rsid w:val="00313697"/>
    <w:rsid w:val="00315F67"/>
    <w:rsid w:val="003176D9"/>
    <w:rsid w:val="0033276A"/>
    <w:rsid w:val="003357D1"/>
    <w:rsid w:val="00345813"/>
    <w:rsid w:val="003467BF"/>
    <w:rsid w:val="00350BBF"/>
    <w:rsid w:val="00355CC8"/>
    <w:rsid w:val="00362325"/>
    <w:rsid w:val="0036546F"/>
    <w:rsid w:val="00371057"/>
    <w:rsid w:val="0037128E"/>
    <w:rsid w:val="00373C2D"/>
    <w:rsid w:val="00373D98"/>
    <w:rsid w:val="003847BA"/>
    <w:rsid w:val="00390200"/>
    <w:rsid w:val="003A2B8F"/>
    <w:rsid w:val="003C13A7"/>
    <w:rsid w:val="003C2844"/>
    <w:rsid w:val="003C5083"/>
    <w:rsid w:val="003D03FE"/>
    <w:rsid w:val="003D22EF"/>
    <w:rsid w:val="003D7215"/>
    <w:rsid w:val="003E3867"/>
    <w:rsid w:val="003E5581"/>
    <w:rsid w:val="003F0DF3"/>
    <w:rsid w:val="003F0FA2"/>
    <w:rsid w:val="003F1AC4"/>
    <w:rsid w:val="004024AC"/>
    <w:rsid w:val="004040DE"/>
    <w:rsid w:val="00405A3C"/>
    <w:rsid w:val="00412707"/>
    <w:rsid w:val="00413C17"/>
    <w:rsid w:val="00420067"/>
    <w:rsid w:val="00423C58"/>
    <w:rsid w:val="00424CF8"/>
    <w:rsid w:val="004303C8"/>
    <w:rsid w:val="0043186E"/>
    <w:rsid w:val="004329B1"/>
    <w:rsid w:val="004345A7"/>
    <w:rsid w:val="00437D53"/>
    <w:rsid w:val="00440CA9"/>
    <w:rsid w:val="004427B2"/>
    <w:rsid w:val="00442F7B"/>
    <w:rsid w:val="00464587"/>
    <w:rsid w:val="00466C68"/>
    <w:rsid w:val="004726BB"/>
    <w:rsid w:val="004729F5"/>
    <w:rsid w:val="00476AD4"/>
    <w:rsid w:val="00477556"/>
    <w:rsid w:val="004837CF"/>
    <w:rsid w:val="00491497"/>
    <w:rsid w:val="004957FE"/>
    <w:rsid w:val="004962A9"/>
    <w:rsid w:val="00497F43"/>
    <w:rsid w:val="004B4470"/>
    <w:rsid w:val="004B5702"/>
    <w:rsid w:val="004B6B9B"/>
    <w:rsid w:val="004C3388"/>
    <w:rsid w:val="004C3FF1"/>
    <w:rsid w:val="004C4C50"/>
    <w:rsid w:val="004D6E2B"/>
    <w:rsid w:val="004E47A5"/>
    <w:rsid w:val="004E4E0D"/>
    <w:rsid w:val="004F5A7B"/>
    <w:rsid w:val="004F6CF4"/>
    <w:rsid w:val="00500965"/>
    <w:rsid w:val="00501D4C"/>
    <w:rsid w:val="005034C2"/>
    <w:rsid w:val="00503FAE"/>
    <w:rsid w:val="00514034"/>
    <w:rsid w:val="0051629B"/>
    <w:rsid w:val="00517E5A"/>
    <w:rsid w:val="00517F5E"/>
    <w:rsid w:val="0052135B"/>
    <w:rsid w:val="005215A4"/>
    <w:rsid w:val="005228FB"/>
    <w:rsid w:val="0052406F"/>
    <w:rsid w:val="00526F9C"/>
    <w:rsid w:val="005314AB"/>
    <w:rsid w:val="00531E48"/>
    <w:rsid w:val="00533B98"/>
    <w:rsid w:val="005472BF"/>
    <w:rsid w:val="00552F91"/>
    <w:rsid w:val="00553FAC"/>
    <w:rsid w:val="005572C0"/>
    <w:rsid w:val="0056353D"/>
    <w:rsid w:val="0056742F"/>
    <w:rsid w:val="0057129E"/>
    <w:rsid w:val="005727D0"/>
    <w:rsid w:val="005823FF"/>
    <w:rsid w:val="005866BD"/>
    <w:rsid w:val="00587D35"/>
    <w:rsid w:val="005905F8"/>
    <w:rsid w:val="00592490"/>
    <w:rsid w:val="00592969"/>
    <w:rsid w:val="00594192"/>
    <w:rsid w:val="00594845"/>
    <w:rsid w:val="005A2842"/>
    <w:rsid w:val="005B27AA"/>
    <w:rsid w:val="005B5DD1"/>
    <w:rsid w:val="005C0859"/>
    <w:rsid w:val="005D2BE3"/>
    <w:rsid w:val="005D5D5E"/>
    <w:rsid w:val="005D7842"/>
    <w:rsid w:val="005E05F5"/>
    <w:rsid w:val="005E062E"/>
    <w:rsid w:val="005E52F2"/>
    <w:rsid w:val="005E6DAA"/>
    <w:rsid w:val="005F4F61"/>
    <w:rsid w:val="005F5396"/>
    <w:rsid w:val="00605121"/>
    <w:rsid w:val="00607B13"/>
    <w:rsid w:val="006110BD"/>
    <w:rsid w:val="00615974"/>
    <w:rsid w:val="0061756D"/>
    <w:rsid w:val="00617C75"/>
    <w:rsid w:val="00632508"/>
    <w:rsid w:val="0063367C"/>
    <w:rsid w:val="00633953"/>
    <w:rsid w:val="00635361"/>
    <w:rsid w:val="0064138F"/>
    <w:rsid w:val="00645EF5"/>
    <w:rsid w:val="00646398"/>
    <w:rsid w:val="00656BD9"/>
    <w:rsid w:val="00661D6A"/>
    <w:rsid w:val="00672561"/>
    <w:rsid w:val="00672B0E"/>
    <w:rsid w:val="00673BA4"/>
    <w:rsid w:val="00673C2D"/>
    <w:rsid w:val="0068315C"/>
    <w:rsid w:val="00687166"/>
    <w:rsid w:val="006A25FA"/>
    <w:rsid w:val="006A2FCC"/>
    <w:rsid w:val="006B1559"/>
    <w:rsid w:val="006B526D"/>
    <w:rsid w:val="006B64D3"/>
    <w:rsid w:val="006C4FF1"/>
    <w:rsid w:val="006D18F6"/>
    <w:rsid w:val="006D54C8"/>
    <w:rsid w:val="006D7DF5"/>
    <w:rsid w:val="006E1187"/>
    <w:rsid w:val="006E1C01"/>
    <w:rsid w:val="006E7806"/>
    <w:rsid w:val="006F14EB"/>
    <w:rsid w:val="006F7A65"/>
    <w:rsid w:val="00715EFE"/>
    <w:rsid w:val="007179A0"/>
    <w:rsid w:val="00717E08"/>
    <w:rsid w:val="00724BD1"/>
    <w:rsid w:val="007274AF"/>
    <w:rsid w:val="00733F3E"/>
    <w:rsid w:val="0074230D"/>
    <w:rsid w:val="007530DA"/>
    <w:rsid w:val="0075611B"/>
    <w:rsid w:val="00760240"/>
    <w:rsid w:val="007705D9"/>
    <w:rsid w:val="00776506"/>
    <w:rsid w:val="00780DF0"/>
    <w:rsid w:val="007A034A"/>
    <w:rsid w:val="007A2130"/>
    <w:rsid w:val="007A3A5E"/>
    <w:rsid w:val="007A6316"/>
    <w:rsid w:val="007D0D8F"/>
    <w:rsid w:val="007D6C32"/>
    <w:rsid w:val="007F236C"/>
    <w:rsid w:val="007F275C"/>
    <w:rsid w:val="007F5AFD"/>
    <w:rsid w:val="007F748D"/>
    <w:rsid w:val="00804720"/>
    <w:rsid w:val="0080615F"/>
    <w:rsid w:val="008061A4"/>
    <w:rsid w:val="00811CEB"/>
    <w:rsid w:val="008165EE"/>
    <w:rsid w:val="00823837"/>
    <w:rsid w:val="00825CA2"/>
    <w:rsid w:val="00830328"/>
    <w:rsid w:val="00833F78"/>
    <w:rsid w:val="008341E2"/>
    <w:rsid w:val="00834296"/>
    <w:rsid w:val="0083778D"/>
    <w:rsid w:val="00841885"/>
    <w:rsid w:val="00854CF4"/>
    <w:rsid w:val="00857B7D"/>
    <w:rsid w:val="00862620"/>
    <w:rsid w:val="00862E45"/>
    <w:rsid w:val="00863B1F"/>
    <w:rsid w:val="0086634F"/>
    <w:rsid w:val="008667C4"/>
    <w:rsid w:val="00877335"/>
    <w:rsid w:val="00877D08"/>
    <w:rsid w:val="00881D2B"/>
    <w:rsid w:val="00891F90"/>
    <w:rsid w:val="008A5730"/>
    <w:rsid w:val="008B0979"/>
    <w:rsid w:val="008B56B3"/>
    <w:rsid w:val="008C2EA5"/>
    <w:rsid w:val="008C7676"/>
    <w:rsid w:val="008D2EC9"/>
    <w:rsid w:val="008D315B"/>
    <w:rsid w:val="008D54E7"/>
    <w:rsid w:val="008D5F14"/>
    <w:rsid w:val="008E2600"/>
    <w:rsid w:val="008F4C2F"/>
    <w:rsid w:val="008F7F75"/>
    <w:rsid w:val="009102B7"/>
    <w:rsid w:val="00920AF7"/>
    <w:rsid w:val="00920F54"/>
    <w:rsid w:val="0092174D"/>
    <w:rsid w:val="009263C2"/>
    <w:rsid w:val="009333F4"/>
    <w:rsid w:val="0093443A"/>
    <w:rsid w:val="00944244"/>
    <w:rsid w:val="00950CEF"/>
    <w:rsid w:val="009548CF"/>
    <w:rsid w:val="00967225"/>
    <w:rsid w:val="0097294F"/>
    <w:rsid w:val="00976832"/>
    <w:rsid w:val="009A5E51"/>
    <w:rsid w:val="009A7CD7"/>
    <w:rsid w:val="009B680E"/>
    <w:rsid w:val="009C27F4"/>
    <w:rsid w:val="009D0A77"/>
    <w:rsid w:val="009D3F70"/>
    <w:rsid w:val="009D53B4"/>
    <w:rsid w:val="009E0E58"/>
    <w:rsid w:val="009E7631"/>
    <w:rsid w:val="009F6B1C"/>
    <w:rsid w:val="00A06B80"/>
    <w:rsid w:val="00A22C04"/>
    <w:rsid w:val="00A24DB8"/>
    <w:rsid w:val="00A260A1"/>
    <w:rsid w:val="00A31F78"/>
    <w:rsid w:val="00A41CE7"/>
    <w:rsid w:val="00A461FB"/>
    <w:rsid w:val="00A56358"/>
    <w:rsid w:val="00A823A9"/>
    <w:rsid w:val="00A92420"/>
    <w:rsid w:val="00A92F59"/>
    <w:rsid w:val="00A97458"/>
    <w:rsid w:val="00AA472C"/>
    <w:rsid w:val="00AA55AA"/>
    <w:rsid w:val="00AB1158"/>
    <w:rsid w:val="00AB1A0C"/>
    <w:rsid w:val="00AB273E"/>
    <w:rsid w:val="00AB289B"/>
    <w:rsid w:val="00AB6192"/>
    <w:rsid w:val="00AC478E"/>
    <w:rsid w:val="00AC74B2"/>
    <w:rsid w:val="00AD01FB"/>
    <w:rsid w:val="00AD728C"/>
    <w:rsid w:val="00AE5CD1"/>
    <w:rsid w:val="00AF4E53"/>
    <w:rsid w:val="00B015AE"/>
    <w:rsid w:val="00B104B1"/>
    <w:rsid w:val="00B11CB2"/>
    <w:rsid w:val="00B4168A"/>
    <w:rsid w:val="00B42999"/>
    <w:rsid w:val="00B42E20"/>
    <w:rsid w:val="00B43606"/>
    <w:rsid w:val="00B4379D"/>
    <w:rsid w:val="00B43CE6"/>
    <w:rsid w:val="00B47BE9"/>
    <w:rsid w:val="00B549B3"/>
    <w:rsid w:val="00B57BB5"/>
    <w:rsid w:val="00B605C5"/>
    <w:rsid w:val="00B60A05"/>
    <w:rsid w:val="00B64568"/>
    <w:rsid w:val="00B711F6"/>
    <w:rsid w:val="00B76BA9"/>
    <w:rsid w:val="00B82BAB"/>
    <w:rsid w:val="00B83F83"/>
    <w:rsid w:val="00B953E5"/>
    <w:rsid w:val="00BA3EFE"/>
    <w:rsid w:val="00BB50E9"/>
    <w:rsid w:val="00BB731B"/>
    <w:rsid w:val="00BD6B1D"/>
    <w:rsid w:val="00BE21F4"/>
    <w:rsid w:val="00BE72D2"/>
    <w:rsid w:val="00BF7EC1"/>
    <w:rsid w:val="00C01847"/>
    <w:rsid w:val="00C041F2"/>
    <w:rsid w:val="00C07A72"/>
    <w:rsid w:val="00C10D5F"/>
    <w:rsid w:val="00C12B68"/>
    <w:rsid w:val="00C12EB2"/>
    <w:rsid w:val="00C13E7C"/>
    <w:rsid w:val="00C14639"/>
    <w:rsid w:val="00C151C7"/>
    <w:rsid w:val="00C1733E"/>
    <w:rsid w:val="00C21939"/>
    <w:rsid w:val="00C23B6F"/>
    <w:rsid w:val="00C25F02"/>
    <w:rsid w:val="00C271C8"/>
    <w:rsid w:val="00C328B7"/>
    <w:rsid w:val="00C40FC4"/>
    <w:rsid w:val="00C43F78"/>
    <w:rsid w:val="00C51A96"/>
    <w:rsid w:val="00C524D0"/>
    <w:rsid w:val="00C53C02"/>
    <w:rsid w:val="00C53CB1"/>
    <w:rsid w:val="00C559D0"/>
    <w:rsid w:val="00C636F6"/>
    <w:rsid w:val="00C65E85"/>
    <w:rsid w:val="00C718F4"/>
    <w:rsid w:val="00C809DC"/>
    <w:rsid w:val="00C809F2"/>
    <w:rsid w:val="00C82059"/>
    <w:rsid w:val="00C9297D"/>
    <w:rsid w:val="00CA085D"/>
    <w:rsid w:val="00CA1869"/>
    <w:rsid w:val="00CA1BBF"/>
    <w:rsid w:val="00CA54F8"/>
    <w:rsid w:val="00CB2E26"/>
    <w:rsid w:val="00CB6542"/>
    <w:rsid w:val="00CC2BA3"/>
    <w:rsid w:val="00CD1623"/>
    <w:rsid w:val="00CD585A"/>
    <w:rsid w:val="00CD5D09"/>
    <w:rsid w:val="00CD7E37"/>
    <w:rsid w:val="00CE2F02"/>
    <w:rsid w:val="00CE68A9"/>
    <w:rsid w:val="00CF2EE1"/>
    <w:rsid w:val="00CF69FA"/>
    <w:rsid w:val="00D07340"/>
    <w:rsid w:val="00D100AC"/>
    <w:rsid w:val="00D17370"/>
    <w:rsid w:val="00D17971"/>
    <w:rsid w:val="00D2484F"/>
    <w:rsid w:val="00D348AF"/>
    <w:rsid w:val="00D37D46"/>
    <w:rsid w:val="00D40E75"/>
    <w:rsid w:val="00D43653"/>
    <w:rsid w:val="00D6162A"/>
    <w:rsid w:val="00D61BFE"/>
    <w:rsid w:val="00D62FA4"/>
    <w:rsid w:val="00D63B16"/>
    <w:rsid w:val="00D650B1"/>
    <w:rsid w:val="00D65C59"/>
    <w:rsid w:val="00D67332"/>
    <w:rsid w:val="00D71210"/>
    <w:rsid w:val="00D73048"/>
    <w:rsid w:val="00D73D80"/>
    <w:rsid w:val="00D84203"/>
    <w:rsid w:val="00D86B05"/>
    <w:rsid w:val="00D86DCB"/>
    <w:rsid w:val="00D92596"/>
    <w:rsid w:val="00D95F95"/>
    <w:rsid w:val="00DA01F1"/>
    <w:rsid w:val="00DA272C"/>
    <w:rsid w:val="00DA43BA"/>
    <w:rsid w:val="00DA74CC"/>
    <w:rsid w:val="00DC325C"/>
    <w:rsid w:val="00DC6810"/>
    <w:rsid w:val="00DE3602"/>
    <w:rsid w:val="00DE38CB"/>
    <w:rsid w:val="00DE3988"/>
    <w:rsid w:val="00DE4330"/>
    <w:rsid w:val="00DE4EAE"/>
    <w:rsid w:val="00DE68DD"/>
    <w:rsid w:val="00E00CF5"/>
    <w:rsid w:val="00E121BB"/>
    <w:rsid w:val="00E12D7A"/>
    <w:rsid w:val="00E14227"/>
    <w:rsid w:val="00E17EBC"/>
    <w:rsid w:val="00E22DF1"/>
    <w:rsid w:val="00E33C2B"/>
    <w:rsid w:val="00E34EEA"/>
    <w:rsid w:val="00E44216"/>
    <w:rsid w:val="00E527F8"/>
    <w:rsid w:val="00E53F61"/>
    <w:rsid w:val="00E57F0A"/>
    <w:rsid w:val="00E60B4A"/>
    <w:rsid w:val="00E60FBA"/>
    <w:rsid w:val="00E70CAC"/>
    <w:rsid w:val="00E7379C"/>
    <w:rsid w:val="00E763BF"/>
    <w:rsid w:val="00E80C52"/>
    <w:rsid w:val="00E81BE6"/>
    <w:rsid w:val="00E83305"/>
    <w:rsid w:val="00E90BB7"/>
    <w:rsid w:val="00E96B26"/>
    <w:rsid w:val="00EB09D5"/>
    <w:rsid w:val="00EB3F99"/>
    <w:rsid w:val="00EB40E2"/>
    <w:rsid w:val="00EC3D28"/>
    <w:rsid w:val="00EC79B3"/>
    <w:rsid w:val="00EC7E8A"/>
    <w:rsid w:val="00ED0081"/>
    <w:rsid w:val="00ED0D3F"/>
    <w:rsid w:val="00ED66C9"/>
    <w:rsid w:val="00ED6763"/>
    <w:rsid w:val="00EE53B3"/>
    <w:rsid w:val="00EE5B34"/>
    <w:rsid w:val="00EE67E9"/>
    <w:rsid w:val="00EE6DE7"/>
    <w:rsid w:val="00EF63C4"/>
    <w:rsid w:val="00F01058"/>
    <w:rsid w:val="00F02446"/>
    <w:rsid w:val="00F0378C"/>
    <w:rsid w:val="00F0473A"/>
    <w:rsid w:val="00F04CBD"/>
    <w:rsid w:val="00F1470C"/>
    <w:rsid w:val="00F14DD9"/>
    <w:rsid w:val="00F345DE"/>
    <w:rsid w:val="00F3663E"/>
    <w:rsid w:val="00F40DCF"/>
    <w:rsid w:val="00F4222A"/>
    <w:rsid w:val="00F43A4F"/>
    <w:rsid w:val="00F50C8D"/>
    <w:rsid w:val="00F54082"/>
    <w:rsid w:val="00F57BCD"/>
    <w:rsid w:val="00F57D70"/>
    <w:rsid w:val="00F61C8C"/>
    <w:rsid w:val="00F622AA"/>
    <w:rsid w:val="00F72AD4"/>
    <w:rsid w:val="00F77A27"/>
    <w:rsid w:val="00F80BE5"/>
    <w:rsid w:val="00F83F7F"/>
    <w:rsid w:val="00F84EBE"/>
    <w:rsid w:val="00F94D4D"/>
    <w:rsid w:val="00FA7799"/>
    <w:rsid w:val="00FB1761"/>
    <w:rsid w:val="00FB1CAC"/>
    <w:rsid w:val="00FB5F9D"/>
    <w:rsid w:val="00FB65AF"/>
    <w:rsid w:val="00FC0D57"/>
    <w:rsid w:val="00FC2AB8"/>
    <w:rsid w:val="00FE24CF"/>
    <w:rsid w:val="00FE463B"/>
    <w:rsid w:val="00FE528B"/>
    <w:rsid w:val="00FE79F6"/>
    <w:rsid w:val="00FF0352"/>
    <w:rsid w:val="00FF338C"/>
    <w:rsid w:val="00FF55B1"/>
    <w:rsid w:val="00FF75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2509F"/>
    <w:pPr>
      <w:keepNext/>
      <w:keepLines/>
      <w:numPr>
        <w:numId w:val="1"/>
      </w:numPr>
      <w:spacing w:before="360" w:after="120"/>
      <w:outlineLvl w:val="0"/>
    </w:pPr>
    <w:rPr>
      <w:rFonts w:ascii="Calibri" w:eastAsia="Times New Roman" w:hAnsi="Calibri"/>
      <w:b/>
      <w:bCs/>
      <w:color w:val="1F497D"/>
      <w:sz w:val="32"/>
      <w:szCs w:val="28"/>
      <w:lang w:val="x-none" w:eastAsia="x-none"/>
    </w:rPr>
  </w:style>
  <w:style w:type="paragraph" w:styleId="Nagwek2">
    <w:name w:val="heading 2"/>
    <w:basedOn w:val="Normalny"/>
    <w:next w:val="Normalny"/>
    <w:link w:val="Nagwek2Znak"/>
    <w:uiPriority w:val="9"/>
    <w:unhideWhenUsed/>
    <w:qFormat/>
    <w:rsid w:val="0012509F"/>
    <w:pPr>
      <w:keepNext/>
      <w:keepLines/>
      <w:numPr>
        <w:ilvl w:val="1"/>
        <w:numId w:val="1"/>
      </w:numPr>
      <w:spacing w:before="240" w:after="120"/>
      <w:outlineLvl w:val="1"/>
    </w:pPr>
    <w:rPr>
      <w:rFonts w:eastAsia="Times New Roman"/>
      <w:b/>
      <w:bCs/>
      <w:color w:val="1F497D"/>
      <w:sz w:val="28"/>
      <w:szCs w:val="26"/>
      <w:lang w:val="x-none" w:eastAsia="x-none"/>
    </w:rPr>
  </w:style>
  <w:style w:type="paragraph" w:styleId="Nagwek3">
    <w:name w:val="heading 3"/>
    <w:basedOn w:val="Normalny"/>
    <w:next w:val="Normalny"/>
    <w:link w:val="Nagwek3Znak"/>
    <w:uiPriority w:val="9"/>
    <w:unhideWhenUsed/>
    <w:qFormat/>
    <w:rsid w:val="0012509F"/>
    <w:pPr>
      <w:keepNext/>
      <w:numPr>
        <w:ilvl w:val="2"/>
        <w:numId w:val="1"/>
      </w:numPr>
      <w:spacing w:before="240" w:after="120"/>
      <w:outlineLvl w:val="2"/>
    </w:pPr>
    <w:rPr>
      <w:rFonts w:eastAsia="Times New Roman"/>
      <w:b/>
      <w:bCs/>
      <w:color w:val="1F497D"/>
      <w:sz w:val="28"/>
      <w:szCs w:val="26"/>
      <w:lang w:val="x-none"/>
    </w:rPr>
  </w:style>
  <w:style w:type="paragraph" w:styleId="Nagwek4">
    <w:name w:val="heading 4"/>
    <w:basedOn w:val="Normalny"/>
    <w:next w:val="Normalny"/>
    <w:link w:val="Nagwek4Znak"/>
    <w:uiPriority w:val="9"/>
    <w:unhideWhenUsed/>
    <w:qFormat/>
    <w:rsid w:val="0012509F"/>
    <w:pPr>
      <w:keepNext/>
      <w:numPr>
        <w:ilvl w:val="3"/>
        <w:numId w:val="1"/>
      </w:numPr>
      <w:spacing w:before="240" w:after="60"/>
      <w:outlineLvl w:val="3"/>
    </w:pPr>
    <w:rPr>
      <w:rFonts w:eastAsia="Times New Roman"/>
      <w:b/>
      <w:bCs/>
      <w:color w:val="1F497D"/>
      <w:sz w:val="28"/>
      <w:szCs w:val="28"/>
      <w:lang w:val="x-none"/>
    </w:rPr>
  </w:style>
  <w:style w:type="paragraph" w:styleId="Nagwek5">
    <w:name w:val="heading 5"/>
    <w:basedOn w:val="Normalny"/>
    <w:next w:val="Normalny"/>
    <w:link w:val="Nagwek5Znak"/>
    <w:uiPriority w:val="9"/>
    <w:unhideWhenUsed/>
    <w:qFormat/>
    <w:rsid w:val="00D84203"/>
    <w:pPr>
      <w:spacing w:before="240" w:after="60"/>
      <w:ind w:left="1008" w:hanging="1008"/>
      <w:outlineLvl w:val="4"/>
    </w:pPr>
    <w:rPr>
      <w:rFonts w:eastAsia="Times New Roman"/>
      <w:b/>
      <w:bCs/>
      <w:i/>
      <w:iCs/>
      <w:sz w:val="26"/>
      <w:szCs w:val="26"/>
      <w:lang w:val="x-none"/>
    </w:rPr>
  </w:style>
  <w:style w:type="paragraph" w:styleId="Nagwek6">
    <w:name w:val="heading 6"/>
    <w:basedOn w:val="Normalny"/>
    <w:next w:val="Normalny"/>
    <w:link w:val="Nagwek6Znak"/>
    <w:uiPriority w:val="9"/>
    <w:semiHidden/>
    <w:unhideWhenUsed/>
    <w:qFormat/>
    <w:rsid w:val="00F40DCF"/>
    <w:pPr>
      <w:keepNext/>
      <w:keepLines/>
      <w:numPr>
        <w:ilvl w:val="5"/>
        <w:numId w:val="58"/>
      </w:numPr>
      <w:spacing w:before="200" w:after="0" w:line="360" w:lineRule="auto"/>
      <w:jc w:val="both"/>
      <w:outlineLvl w:val="5"/>
    </w:pPr>
    <w:rPr>
      <w:rFonts w:asciiTheme="majorHAnsi" w:eastAsiaTheme="majorEastAsia" w:hAnsiTheme="majorHAnsi" w:cstheme="majorBidi"/>
      <w:i/>
      <w:iCs/>
      <w:color w:val="243F60" w:themeColor="accent1" w:themeShade="7F"/>
      <w:sz w:val="24"/>
    </w:rPr>
  </w:style>
  <w:style w:type="paragraph" w:styleId="Nagwek7">
    <w:name w:val="heading 7"/>
    <w:basedOn w:val="Normalny"/>
    <w:next w:val="Normalny"/>
    <w:link w:val="Nagwek7Znak"/>
    <w:uiPriority w:val="9"/>
    <w:semiHidden/>
    <w:unhideWhenUsed/>
    <w:qFormat/>
    <w:rsid w:val="00F40DCF"/>
    <w:pPr>
      <w:keepNext/>
      <w:keepLines/>
      <w:numPr>
        <w:ilvl w:val="6"/>
        <w:numId w:val="58"/>
      </w:numPr>
      <w:spacing w:before="200" w:after="0" w:line="360" w:lineRule="auto"/>
      <w:jc w:val="both"/>
      <w:outlineLvl w:val="6"/>
    </w:pPr>
    <w:rPr>
      <w:rFonts w:asciiTheme="majorHAnsi" w:eastAsiaTheme="majorEastAsia" w:hAnsiTheme="majorHAnsi" w:cstheme="majorBidi"/>
      <w:i/>
      <w:iCs/>
      <w:color w:val="404040" w:themeColor="text1" w:themeTint="BF"/>
      <w:sz w:val="24"/>
    </w:rPr>
  </w:style>
  <w:style w:type="paragraph" w:styleId="Nagwek8">
    <w:name w:val="heading 8"/>
    <w:basedOn w:val="Normalny"/>
    <w:next w:val="Normalny"/>
    <w:link w:val="Nagwek8Znak"/>
    <w:uiPriority w:val="9"/>
    <w:semiHidden/>
    <w:unhideWhenUsed/>
    <w:qFormat/>
    <w:rsid w:val="00F40DCF"/>
    <w:pPr>
      <w:keepNext/>
      <w:keepLines/>
      <w:numPr>
        <w:ilvl w:val="7"/>
        <w:numId w:val="58"/>
      </w:numPr>
      <w:spacing w:before="200" w:after="0" w:line="360" w:lineRule="auto"/>
      <w:jc w:val="both"/>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F40DCF"/>
    <w:pPr>
      <w:keepNext/>
      <w:keepLines/>
      <w:numPr>
        <w:ilvl w:val="8"/>
        <w:numId w:val="58"/>
      </w:numPr>
      <w:spacing w:before="200" w:after="0" w:line="36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12509F"/>
    <w:rPr>
      <w:rFonts w:ascii="Calibri" w:eastAsia="Times New Roman" w:hAnsi="Calibri"/>
      <w:b/>
      <w:bCs/>
      <w:color w:val="1F497D"/>
      <w:sz w:val="32"/>
      <w:szCs w:val="28"/>
      <w:lang w:val="x-none" w:eastAsia="x-none"/>
    </w:rPr>
  </w:style>
  <w:style w:type="character" w:customStyle="1" w:styleId="Nagwek2Znak">
    <w:name w:val="Nagłówek 2 Znak"/>
    <w:link w:val="Nagwek2"/>
    <w:uiPriority w:val="9"/>
    <w:rsid w:val="0012509F"/>
    <w:rPr>
      <w:rFonts w:eastAsia="Times New Roman"/>
      <w:b/>
      <w:bCs/>
      <w:color w:val="1F497D"/>
      <w:sz w:val="28"/>
      <w:szCs w:val="26"/>
      <w:lang w:val="x-none" w:eastAsia="x-none"/>
    </w:rPr>
  </w:style>
  <w:style w:type="character" w:customStyle="1" w:styleId="Nagwek3Znak">
    <w:name w:val="Nagłówek 3 Znak"/>
    <w:link w:val="Nagwek3"/>
    <w:uiPriority w:val="9"/>
    <w:rsid w:val="0012509F"/>
    <w:rPr>
      <w:rFonts w:eastAsia="Times New Roman"/>
      <w:b/>
      <w:bCs/>
      <w:color w:val="1F497D"/>
      <w:sz w:val="28"/>
      <w:szCs w:val="26"/>
      <w:lang w:val="x-none"/>
    </w:rPr>
  </w:style>
  <w:style w:type="character" w:customStyle="1" w:styleId="Nagwek4Znak">
    <w:name w:val="Nagłówek 4 Znak"/>
    <w:link w:val="Nagwek4"/>
    <w:uiPriority w:val="9"/>
    <w:rsid w:val="0012509F"/>
    <w:rPr>
      <w:rFonts w:eastAsia="Times New Roman"/>
      <w:b/>
      <w:bCs/>
      <w:color w:val="1F497D"/>
      <w:sz w:val="28"/>
      <w:szCs w:val="28"/>
      <w:lang w:val="x-none"/>
    </w:rPr>
  </w:style>
  <w:style w:type="character" w:customStyle="1" w:styleId="Nagwek5Znak">
    <w:name w:val="Nagłówek 5 Znak"/>
    <w:link w:val="Nagwek5"/>
    <w:uiPriority w:val="9"/>
    <w:rsid w:val="00D84203"/>
    <w:rPr>
      <w:rFonts w:eastAsia="Times New Roman"/>
      <w:b/>
      <w:bCs/>
      <w:i/>
      <w:iCs/>
      <w:sz w:val="26"/>
      <w:szCs w:val="26"/>
      <w:lang w:val="x-none"/>
    </w:rPr>
  </w:style>
  <w:style w:type="paragraph" w:customStyle="1" w:styleId="AKAPITY">
    <w:name w:val="AKAPITY"/>
    <w:basedOn w:val="Normalny"/>
    <w:qFormat/>
    <w:rsid w:val="00D84203"/>
    <w:pPr>
      <w:spacing w:after="0" w:line="360" w:lineRule="auto"/>
      <w:ind w:firstLine="709"/>
      <w:jc w:val="both"/>
    </w:pPr>
    <w:rPr>
      <w:rFonts w:ascii="Calibri" w:eastAsia="Calibri" w:hAnsi="Calibri" w:cs="Calibri"/>
      <w:sz w:val="24"/>
      <w:szCs w:val="24"/>
      <w:lang w:eastAsia="pl-PL"/>
    </w:rPr>
  </w:style>
  <w:style w:type="paragraph" w:customStyle="1" w:styleId="PodpisRysunki">
    <w:name w:val="Podpis Rysunki"/>
    <w:basedOn w:val="Normalny"/>
    <w:qFormat/>
    <w:rsid w:val="00D84203"/>
    <w:pPr>
      <w:autoSpaceDE w:val="0"/>
      <w:autoSpaceDN w:val="0"/>
      <w:adjustRightInd w:val="0"/>
      <w:spacing w:before="120" w:after="0"/>
      <w:jc w:val="center"/>
    </w:pPr>
    <w:rPr>
      <w:rFonts w:ascii="Calibri" w:eastAsia="Calibri" w:hAnsi="Calibri" w:cs="Times New Roman"/>
      <w:b/>
      <w:szCs w:val="24"/>
    </w:rPr>
  </w:style>
  <w:style w:type="paragraph" w:customStyle="1" w:styleId="rdo">
    <w:name w:val="Źródło"/>
    <w:basedOn w:val="Normalny"/>
    <w:qFormat/>
    <w:rsid w:val="00D84203"/>
    <w:pPr>
      <w:autoSpaceDE w:val="0"/>
      <w:autoSpaceDN w:val="0"/>
      <w:adjustRightInd w:val="0"/>
      <w:spacing w:after="120"/>
      <w:jc w:val="center"/>
    </w:pPr>
    <w:rPr>
      <w:rFonts w:ascii="Calibri" w:eastAsia="Calibri" w:hAnsi="Calibri" w:cs="Times New Roman"/>
      <w:i/>
      <w:sz w:val="20"/>
      <w:lang w:eastAsia="pl-PL"/>
    </w:rPr>
  </w:style>
  <w:style w:type="paragraph" w:customStyle="1" w:styleId="Akapit">
    <w:name w:val="Akapit"/>
    <w:basedOn w:val="Normalny"/>
    <w:qFormat/>
    <w:rsid w:val="0012509F"/>
    <w:pPr>
      <w:spacing w:after="0" w:line="360" w:lineRule="auto"/>
      <w:ind w:firstLine="709"/>
      <w:jc w:val="both"/>
    </w:pPr>
    <w:rPr>
      <w:rFonts w:ascii="Calibri" w:eastAsia="Calibri" w:hAnsi="Calibri" w:cs="Times New Roman"/>
      <w:sz w:val="24"/>
      <w:szCs w:val="24"/>
    </w:rPr>
  </w:style>
  <w:style w:type="paragraph" w:styleId="Nagwek">
    <w:name w:val="header"/>
    <w:basedOn w:val="Normalny"/>
    <w:link w:val="NagwekZnak"/>
    <w:uiPriority w:val="99"/>
    <w:unhideWhenUsed/>
    <w:rsid w:val="00D712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1210"/>
  </w:style>
  <w:style w:type="paragraph" w:styleId="Stopka">
    <w:name w:val="footer"/>
    <w:basedOn w:val="Normalny"/>
    <w:link w:val="StopkaZnak"/>
    <w:uiPriority w:val="99"/>
    <w:unhideWhenUsed/>
    <w:rsid w:val="00D712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1210"/>
  </w:style>
  <w:style w:type="paragraph" w:styleId="Tekstdymka">
    <w:name w:val="Balloon Text"/>
    <w:basedOn w:val="Normalny"/>
    <w:link w:val="TekstdymkaZnak"/>
    <w:uiPriority w:val="99"/>
    <w:semiHidden/>
    <w:unhideWhenUsed/>
    <w:rsid w:val="00D712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1210"/>
    <w:rPr>
      <w:rFonts w:ascii="Tahoma" w:hAnsi="Tahoma" w:cs="Tahoma"/>
      <w:sz w:val="16"/>
      <w:szCs w:val="16"/>
    </w:rPr>
  </w:style>
  <w:style w:type="character" w:styleId="Hipercze">
    <w:name w:val="Hyperlink"/>
    <w:uiPriority w:val="99"/>
    <w:unhideWhenUsed/>
    <w:rsid w:val="00C13E7C"/>
    <w:rPr>
      <w:color w:val="0000FF"/>
      <w:u w:val="single"/>
    </w:rPr>
  </w:style>
  <w:style w:type="paragraph" w:styleId="Listapunktowana2">
    <w:name w:val="List Bullet 2"/>
    <w:basedOn w:val="Normalny"/>
    <w:uiPriority w:val="99"/>
    <w:unhideWhenUsed/>
    <w:rsid w:val="00CF69FA"/>
    <w:pPr>
      <w:numPr>
        <w:numId w:val="3"/>
      </w:numPr>
      <w:spacing w:after="0" w:line="240" w:lineRule="auto"/>
      <w:contextualSpacing/>
    </w:pPr>
    <w:rPr>
      <w:rFonts w:ascii="Calibri" w:eastAsia="Calibri" w:hAnsi="Calibri" w:cs="Times New Roman"/>
      <w:sz w:val="24"/>
    </w:rPr>
  </w:style>
  <w:style w:type="paragraph" w:styleId="Akapitzlist">
    <w:name w:val="List Paragraph"/>
    <w:aliases w:val="Akapit z listą 1,Tekst punktowanie,Chorzów - Akapit z listą"/>
    <w:basedOn w:val="Normalny"/>
    <w:link w:val="AkapitzlistZnak"/>
    <w:uiPriority w:val="34"/>
    <w:qFormat/>
    <w:rsid w:val="00CF69FA"/>
    <w:pPr>
      <w:spacing w:after="0" w:line="240" w:lineRule="auto"/>
      <w:ind w:left="1134"/>
      <w:contextualSpacing/>
    </w:pPr>
    <w:rPr>
      <w:rFonts w:ascii="Calibri" w:eastAsia="Calibri" w:hAnsi="Calibri" w:cs="Times New Roman"/>
      <w:sz w:val="24"/>
    </w:rPr>
  </w:style>
  <w:style w:type="character" w:customStyle="1" w:styleId="AkapitzlistZnak">
    <w:name w:val="Akapit z listą Znak"/>
    <w:aliases w:val="Akapit z listą 1 Znak,Tekst punktowanie Znak,Chorzów - Akapit z listą Znak"/>
    <w:link w:val="Akapitzlist"/>
    <w:uiPriority w:val="99"/>
    <w:qFormat/>
    <w:locked/>
    <w:rsid w:val="00CF69FA"/>
    <w:rPr>
      <w:rFonts w:ascii="Calibri" w:eastAsia="Calibri" w:hAnsi="Calibri" w:cs="Times New Roman"/>
      <w:sz w:val="24"/>
    </w:rPr>
  </w:style>
  <w:style w:type="character" w:styleId="Odwoaniedokomentarza">
    <w:name w:val="annotation reference"/>
    <w:basedOn w:val="Domylnaczcionkaakapitu"/>
    <w:uiPriority w:val="99"/>
    <w:semiHidden/>
    <w:unhideWhenUsed/>
    <w:rsid w:val="00232FA3"/>
    <w:rPr>
      <w:sz w:val="16"/>
      <w:szCs w:val="16"/>
    </w:rPr>
  </w:style>
  <w:style w:type="paragraph" w:styleId="Tekstkomentarza">
    <w:name w:val="annotation text"/>
    <w:basedOn w:val="Normalny"/>
    <w:link w:val="TekstkomentarzaZnak"/>
    <w:uiPriority w:val="99"/>
    <w:semiHidden/>
    <w:unhideWhenUsed/>
    <w:rsid w:val="00232FA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2FA3"/>
    <w:rPr>
      <w:sz w:val="20"/>
      <w:szCs w:val="20"/>
    </w:rPr>
  </w:style>
  <w:style w:type="paragraph" w:styleId="Tematkomentarza">
    <w:name w:val="annotation subject"/>
    <w:basedOn w:val="Tekstkomentarza"/>
    <w:next w:val="Tekstkomentarza"/>
    <w:link w:val="TematkomentarzaZnak"/>
    <w:uiPriority w:val="99"/>
    <w:semiHidden/>
    <w:unhideWhenUsed/>
    <w:rsid w:val="00232FA3"/>
    <w:rPr>
      <w:b/>
      <w:bCs/>
    </w:rPr>
  </w:style>
  <w:style w:type="character" w:customStyle="1" w:styleId="TematkomentarzaZnak">
    <w:name w:val="Temat komentarza Znak"/>
    <w:basedOn w:val="TekstkomentarzaZnak"/>
    <w:link w:val="Tematkomentarza"/>
    <w:uiPriority w:val="99"/>
    <w:semiHidden/>
    <w:rsid w:val="00232FA3"/>
    <w:rPr>
      <w:b/>
      <w:bCs/>
      <w:sz w:val="20"/>
      <w:szCs w:val="20"/>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Legenda Znak Z"/>
    <w:basedOn w:val="Normalny"/>
    <w:next w:val="Normalny"/>
    <w:link w:val="LegendaZnak"/>
    <w:unhideWhenUsed/>
    <w:qFormat/>
    <w:rsid w:val="009D3F70"/>
    <w:pPr>
      <w:spacing w:line="240" w:lineRule="auto"/>
    </w:pPr>
    <w:rPr>
      <w:b/>
      <w:bCs/>
      <w:color w:val="4F81BD" w:themeColor="accent1"/>
      <w:sz w:val="18"/>
      <w:szCs w:val="18"/>
    </w:rPr>
  </w:style>
  <w:style w:type="paragraph" w:styleId="Tekstprzypisudolnego">
    <w:name w:val="footnote text"/>
    <w:basedOn w:val="Normalny"/>
    <w:link w:val="TekstprzypisudolnegoZnak"/>
    <w:uiPriority w:val="99"/>
    <w:unhideWhenUsed/>
    <w:rsid w:val="006B64D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qFormat/>
    <w:rsid w:val="006B64D3"/>
    <w:rPr>
      <w:sz w:val="20"/>
      <w:szCs w:val="20"/>
    </w:rPr>
  </w:style>
  <w:style w:type="character" w:styleId="Odwoanieprzypisudolnego">
    <w:name w:val="footnote reference"/>
    <w:basedOn w:val="Domylnaczcionkaakapitu"/>
    <w:uiPriority w:val="99"/>
    <w:semiHidden/>
    <w:unhideWhenUsed/>
    <w:qFormat/>
    <w:rsid w:val="006B64D3"/>
    <w:rPr>
      <w:vertAlign w:val="superscript"/>
    </w:rPr>
  </w:style>
  <w:style w:type="paragraph" w:customStyle="1" w:styleId="Akapity0">
    <w:name w:val="Akapity"/>
    <w:basedOn w:val="Normalny"/>
    <w:qFormat/>
    <w:rsid w:val="005E6DAA"/>
    <w:pPr>
      <w:spacing w:after="0" w:line="360" w:lineRule="auto"/>
      <w:ind w:firstLine="709"/>
      <w:jc w:val="both"/>
    </w:pPr>
    <w:rPr>
      <w:sz w:val="24"/>
      <w:szCs w:val="24"/>
    </w:rPr>
  </w:style>
  <w:style w:type="character" w:customStyle="1" w:styleId="Zakotwiczenieprzypisudolnego">
    <w:name w:val="Zakotwiczenie przypisu dolnego"/>
    <w:rsid w:val="005866BD"/>
    <w:rPr>
      <w:vertAlign w:val="superscript"/>
    </w:rPr>
  </w:style>
  <w:style w:type="table" w:styleId="Tabela-Siatka">
    <w:name w:val="Table Grid"/>
    <w:basedOn w:val="Standardowy"/>
    <w:uiPriority w:val="59"/>
    <w:rsid w:val="005866B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Znak">
    <w:name w:val="Nagłówek 6 Znak"/>
    <w:basedOn w:val="Domylnaczcionkaakapitu"/>
    <w:link w:val="Nagwek6"/>
    <w:uiPriority w:val="9"/>
    <w:semiHidden/>
    <w:rsid w:val="00F40DCF"/>
    <w:rPr>
      <w:rFonts w:asciiTheme="majorHAnsi" w:eastAsiaTheme="majorEastAsia" w:hAnsiTheme="majorHAnsi" w:cstheme="majorBidi"/>
      <w:i/>
      <w:iCs/>
      <w:color w:val="243F60" w:themeColor="accent1" w:themeShade="7F"/>
      <w:sz w:val="24"/>
    </w:rPr>
  </w:style>
  <w:style w:type="character" w:customStyle="1" w:styleId="Nagwek7Znak">
    <w:name w:val="Nagłówek 7 Znak"/>
    <w:basedOn w:val="Domylnaczcionkaakapitu"/>
    <w:link w:val="Nagwek7"/>
    <w:uiPriority w:val="9"/>
    <w:semiHidden/>
    <w:rsid w:val="00F40DCF"/>
    <w:rPr>
      <w:rFonts w:asciiTheme="majorHAnsi" w:eastAsiaTheme="majorEastAsia" w:hAnsiTheme="majorHAnsi" w:cstheme="majorBidi"/>
      <w:i/>
      <w:iCs/>
      <w:color w:val="404040" w:themeColor="text1" w:themeTint="BF"/>
      <w:sz w:val="24"/>
    </w:rPr>
  </w:style>
  <w:style w:type="character" w:customStyle="1" w:styleId="Nagwek8Znak">
    <w:name w:val="Nagłówek 8 Znak"/>
    <w:basedOn w:val="Domylnaczcionkaakapitu"/>
    <w:link w:val="Nagwek8"/>
    <w:uiPriority w:val="9"/>
    <w:semiHidden/>
    <w:rsid w:val="00F40DC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F40DCF"/>
    <w:rPr>
      <w:rFonts w:asciiTheme="majorHAnsi" w:eastAsiaTheme="majorEastAsia" w:hAnsiTheme="majorHAnsi" w:cstheme="majorBidi"/>
      <w:i/>
      <w:iCs/>
      <w:color w:val="404040" w:themeColor="text1" w:themeTint="BF"/>
      <w:sz w:val="20"/>
      <w:szCs w:val="20"/>
    </w:rPr>
  </w:style>
  <w:style w:type="paragraph" w:customStyle="1" w:styleId="Default">
    <w:name w:val="Default"/>
    <w:rsid w:val="008D315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Legenda Znak Z Znak"/>
    <w:basedOn w:val="Domylnaczcionkaakapitu"/>
    <w:link w:val="Legenda"/>
    <w:locked/>
    <w:rsid w:val="008D315B"/>
    <w:rPr>
      <w:b/>
      <w:bCs/>
      <w:color w:val="4F81BD" w:themeColor="accent1"/>
      <w:sz w:val="18"/>
      <w:szCs w:val="18"/>
    </w:rPr>
  </w:style>
  <w:style w:type="paragraph" w:styleId="Spisilustracji">
    <w:name w:val="table of figures"/>
    <w:basedOn w:val="Normalny"/>
    <w:next w:val="Normalny"/>
    <w:uiPriority w:val="99"/>
    <w:unhideWhenUsed/>
    <w:rsid w:val="002E6BC7"/>
    <w:pPr>
      <w:spacing w:after="0"/>
    </w:pPr>
  </w:style>
  <w:style w:type="paragraph" w:styleId="Spistreci1">
    <w:name w:val="toc 1"/>
    <w:basedOn w:val="Normalny"/>
    <w:next w:val="Normalny"/>
    <w:autoRedefine/>
    <w:uiPriority w:val="39"/>
    <w:unhideWhenUsed/>
    <w:rsid w:val="00C636F6"/>
    <w:pPr>
      <w:spacing w:after="100"/>
    </w:pPr>
  </w:style>
  <w:style w:type="paragraph" w:styleId="Spistreci2">
    <w:name w:val="toc 2"/>
    <w:basedOn w:val="Normalny"/>
    <w:next w:val="Normalny"/>
    <w:autoRedefine/>
    <w:uiPriority w:val="39"/>
    <w:unhideWhenUsed/>
    <w:rsid w:val="00C636F6"/>
    <w:pPr>
      <w:spacing w:after="100"/>
      <w:ind w:left="220"/>
    </w:pPr>
  </w:style>
  <w:style w:type="paragraph" w:styleId="Spistreci3">
    <w:name w:val="toc 3"/>
    <w:basedOn w:val="Normalny"/>
    <w:next w:val="Normalny"/>
    <w:autoRedefine/>
    <w:uiPriority w:val="39"/>
    <w:unhideWhenUsed/>
    <w:rsid w:val="00C636F6"/>
    <w:pPr>
      <w:spacing w:after="100"/>
      <w:ind w:left="440"/>
    </w:pPr>
  </w:style>
  <w:style w:type="paragraph" w:styleId="Spistreci4">
    <w:name w:val="toc 4"/>
    <w:basedOn w:val="Normalny"/>
    <w:next w:val="Normalny"/>
    <w:autoRedefine/>
    <w:uiPriority w:val="39"/>
    <w:unhideWhenUsed/>
    <w:rsid w:val="00E90BB7"/>
    <w:pPr>
      <w:spacing w:after="100"/>
      <w:ind w:left="660"/>
    </w:pPr>
  </w:style>
  <w:style w:type="paragraph" w:styleId="Poprawka">
    <w:name w:val="Revision"/>
    <w:hidden/>
    <w:uiPriority w:val="99"/>
    <w:semiHidden/>
    <w:rsid w:val="005905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2509F"/>
    <w:pPr>
      <w:keepNext/>
      <w:keepLines/>
      <w:numPr>
        <w:numId w:val="1"/>
      </w:numPr>
      <w:spacing w:before="360" w:after="120"/>
      <w:outlineLvl w:val="0"/>
    </w:pPr>
    <w:rPr>
      <w:rFonts w:ascii="Calibri" w:eastAsia="Times New Roman" w:hAnsi="Calibri"/>
      <w:b/>
      <w:bCs/>
      <w:color w:val="1F497D"/>
      <w:sz w:val="32"/>
      <w:szCs w:val="28"/>
      <w:lang w:val="x-none" w:eastAsia="x-none"/>
    </w:rPr>
  </w:style>
  <w:style w:type="paragraph" w:styleId="Nagwek2">
    <w:name w:val="heading 2"/>
    <w:basedOn w:val="Normalny"/>
    <w:next w:val="Normalny"/>
    <w:link w:val="Nagwek2Znak"/>
    <w:uiPriority w:val="9"/>
    <w:unhideWhenUsed/>
    <w:qFormat/>
    <w:rsid w:val="0012509F"/>
    <w:pPr>
      <w:keepNext/>
      <w:keepLines/>
      <w:numPr>
        <w:ilvl w:val="1"/>
        <w:numId w:val="1"/>
      </w:numPr>
      <w:spacing w:before="240" w:after="120"/>
      <w:outlineLvl w:val="1"/>
    </w:pPr>
    <w:rPr>
      <w:rFonts w:eastAsia="Times New Roman"/>
      <w:b/>
      <w:bCs/>
      <w:color w:val="1F497D"/>
      <w:sz w:val="28"/>
      <w:szCs w:val="26"/>
      <w:lang w:val="x-none" w:eastAsia="x-none"/>
    </w:rPr>
  </w:style>
  <w:style w:type="paragraph" w:styleId="Nagwek3">
    <w:name w:val="heading 3"/>
    <w:basedOn w:val="Normalny"/>
    <w:next w:val="Normalny"/>
    <w:link w:val="Nagwek3Znak"/>
    <w:uiPriority w:val="9"/>
    <w:unhideWhenUsed/>
    <w:qFormat/>
    <w:rsid w:val="0012509F"/>
    <w:pPr>
      <w:keepNext/>
      <w:numPr>
        <w:ilvl w:val="2"/>
        <w:numId w:val="1"/>
      </w:numPr>
      <w:spacing w:before="240" w:after="120"/>
      <w:outlineLvl w:val="2"/>
    </w:pPr>
    <w:rPr>
      <w:rFonts w:eastAsia="Times New Roman"/>
      <w:b/>
      <w:bCs/>
      <w:color w:val="1F497D"/>
      <w:sz w:val="28"/>
      <w:szCs w:val="26"/>
      <w:lang w:val="x-none"/>
    </w:rPr>
  </w:style>
  <w:style w:type="paragraph" w:styleId="Nagwek4">
    <w:name w:val="heading 4"/>
    <w:basedOn w:val="Normalny"/>
    <w:next w:val="Normalny"/>
    <w:link w:val="Nagwek4Znak"/>
    <w:uiPriority w:val="9"/>
    <w:unhideWhenUsed/>
    <w:qFormat/>
    <w:rsid w:val="0012509F"/>
    <w:pPr>
      <w:keepNext/>
      <w:numPr>
        <w:ilvl w:val="3"/>
        <w:numId w:val="1"/>
      </w:numPr>
      <w:spacing w:before="240" w:after="60"/>
      <w:outlineLvl w:val="3"/>
    </w:pPr>
    <w:rPr>
      <w:rFonts w:eastAsia="Times New Roman"/>
      <w:b/>
      <w:bCs/>
      <w:color w:val="1F497D"/>
      <w:sz w:val="28"/>
      <w:szCs w:val="28"/>
      <w:lang w:val="x-none"/>
    </w:rPr>
  </w:style>
  <w:style w:type="paragraph" w:styleId="Nagwek5">
    <w:name w:val="heading 5"/>
    <w:basedOn w:val="Normalny"/>
    <w:next w:val="Normalny"/>
    <w:link w:val="Nagwek5Znak"/>
    <w:uiPriority w:val="9"/>
    <w:unhideWhenUsed/>
    <w:qFormat/>
    <w:rsid w:val="00D84203"/>
    <w:pPr>
      <w:spacing w:before="240" w:after="60"/>
      <w:ind w:left="1008" w:hanging="1008"/>
      <w:outlineLvl w:val="4"/>
    </w:pPr>
    <w:rPr>
      <w:rFonts w:eastAsia="Times New Roman"/>
      <w:b/>
      <w:bCs/>
      <w:i/>
      <w:iCs/>
      <w:sz w:val="26"/>
      <w:szCs w:val="26"/>
      <w:lang w:val="x-none"/>
    </w:rPr>
  </w:style>
  <w:style w:type="paragraph" w:styleId="Nagwek6">
    <w:name w:val="heading 6"/>
    <w:basedOn w:val="Normalny"/>
    <w:next w:val="Normalny"/>
    <w:link w:val="Nagwek6Znak"/>
    <w:uiPriority w:val="9"/>
    <w:semiHidden/>
    <w:unhideWhenUsed/>
    <w:qFormat/>
    <w:rsid w:val="00F40DCF"/>
    <w:pPr>
      <w:keepNext/>
      <w:keepLines/>
      <w:numPr>
        <w:ilvl w:val="5"/>
        <w:numId w:val="58"/>
      </w:numPr>
      <w:spacing w:before="200" w:after="0" w:line="360" w:lineRule="auto"/>
      <w:jc w:val="both"/>
      <w:outlineLvl w:val="5"/>
    </w:pPr>
    <w:rPr>
      <w:rFonts w:asciiTheme="majorHAnsi" w:eastAsiaTheme="majorEastAsia" w:hAnsiTheme="majorHAnsi" w:cstheme="majorBidi"/>
      <w:i/>
      <w:iCs/>
      <w:color w:val="243F60" w:themeColor="accent1" w:themeShade="7F"/>
      <w:sz w:val="24"/>
    </w:rPr>
  </w:style>
  <w:style w:type="paragraph" w:styleId="Nagwek7">
    <w:name w:val="heading 7"/>
    <w:basedOn w:val="Normalny"/>
    <w:next w:val="Normalny"/>
    <w:link w:val="Nagwek7Znak"/>
    <w:uiPriority w:val="9"/>
    <w:semiHidden/>
    <w:unhideWhenUsed/>
    <w:qFormat/>
    <w:rsid w:val="00F40DCF"/>
    <w:pPr>
      <w:keepNext/>
      <w:keepLines/>
      <w:numPr>
        <w:ilvl w:val="6"/>
        <w:numId w:val="58"/>
      </w:numPr>
      <w:spacing w:before="200" w:after="0" w:line="360" w:lineRule="auto"/>
      <w:jc w:val="both"/>
      <w:outlineLvl w:val="6"/>
    </w:pPr>
    <w:rPr>
      <w:rFonts w:asciiTheme="majorHAnsi" w:eastAsiaTheme="majorEastAsia" w:hAnsiTheme="majorHAnsi" w:cstheme="majorBidi"/>
      <w:i/>
      <w:iCs/>
      <w:color w:val="404040" w:themeColor="text1" w:themeTint="BF"/>
      <w:sz w:val="24"/>
    </w:rPr>
  </w:style>
  <w:style w:type="paragraph" w:styleId="Nagwek8">
    <w:name w:val="heading 8"/>
    <w:basedOn w:val="Normalny"/>
    <w:next w:val="Normalny"/>
    <w:link w:val="Nagwek8Znak"/>
    <w:uiPriority w:val="9"/>
    <w:semiHidden/>
    <w:unhideWhenUsed/>
    <w:qFormat/>
    <w:rsid w:val="00F40DCF"/>
    <w:pPr>
      <w:keepNext/>
      <w:keepLines/>
      <w:numPr>
        <w:ilvl w:val="7"/>
        <w:numId w:val="58"/>
      </w:numPr>
      <w:spacing w:before="200" w:after="0" w:line="360" w:lineRule="auto"/>
      <w:jc w:val="both"/>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F40DCF"/>
    <w:pPr>
      <w:keepNext/>
      <w:keepLines/>
      <w:numPr>
        <w:ilvl w:val="8"/>
        <w:numId w:val="58"/>
      </w:numPr>
      <w:spacing w:before="200" w:after="0" w:line="36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12509F"/>
    <w:rPr>
      <w:rFonts w:ascii="Calibri" w:eastAsia="Times New Roman" w:hAnsi="Calibri"/>
      <w:b/>
      <w:bCs/>
      <w:color w:val="1F497D"/>
      <w:sz w:val="32"/>
      <w:szCs w:val="28"/>
      <w:lang w:val="x-none" w:eastAsia="x-none"/>
    </w:rPr>
  </w:style>
  <w:style w:type="character" w:customStyle="1" w:styleId="Nagwek2Znak">
    <w:name w:val="Nagłówek 2 Znak"/>
    <w:link w:val="Nagwek2"/>
    <w:uiPriority w:val="9"/>
    <w:rsid w:val="0012509F"/>
    <w:rPr>
      <w:rFonts w:eastAsia="Times New Roman"/>
      <w:b/>
      <w:bCs/>
      <w:color w:val="1F497D"/>
      <w:sz w:val="28"/>
      <w:szCs w:val="26"/>
      <w:lang w:val="x-none" w:eastAsia="x-none"/>
    </w:rPr>
  </w:style>
  <w:style w:type="character" w:customStyle="1" w:styleId="Nagwek3Znak">
    <w:name w:val="Nagłówek 3 Znak"/>
    <w:link w:val="Nagwek3"/>
    <w:uiPriority w:val="9"/>
    <w:rsid w:val="0012509F"/>
    <w:rPr>
      <w:rFonts w:eastAsia="Times New Roman"/>
      <w:b/>
      <w:bCs/>
      <w:color w:val="1F497D"/>
      <w:sz w:val="28"/>
      <w:szCs w:val="26"/>
      <w:lang w:val="x-none"/>
    </w:rPr>
  </w:style>
  <w:style w:type="character" w:customStyle="1" w:styleId="Nagwek4Znak">
    <w:name w:val="Nagłówek 4 Znak"/>
    <w:link w:val="Nagwek4"/>
    <w:uiPriority w:val="9"/>
    <w:rsid w:val="0012509F"/>
    <w:rPr>
      <w:rFonts w:eastAsia="Times New Roman"/>
      <w:b/>
      <w:bCs/>
      <w:color w:val="1F497D"/>
      <w:sz w:val="28"/>
      <w:szCs w:val="28"/>
      <w:lang w:val="x-none"/>
    </w:rPr>
  </w:style>
  <w:style w:type="character" w:customStyle="1" w:styleId="Nagwek5Znak">
    <w:name w:val="Nagłówek 5 Znak"/>
    <w:link w:val="Nagwek5"/>
    <w:uiPriority w:val="9"/>
    <w:rsid w:val="00D84203"/>
    <w:rPr>
      <w:rFonts w:eastAsia="Times New Roman"/>
      <w:b/>
      <w:bCs/>
      <w:i/>
      <w:iCs/>
      <w:sz w:val="26"/>
      <w:szCs w:val="26"/>
      <w:lang w:val="x-none"/>
    </w:rPr>
  </w:style>
  <w:style w:type="paragraph" w:customStyle="1" w:styleId="AKAPITY">
    <w:name w:val="AKAPITY"/>
    <w:basedOn w:val="Normalny"/>
    <w:qFormat/>
    <w:rsid w:val="00D84203"/>
    <w:pPr>
      <w:spacing w:after="0" w:line="360" w:lineRule="auto"/>
      <w:ind w:firstLine="709"/>
      <w:jc w:val="both"/>
    </w:pPr>
    <w:rPr>
      <w:rFonts w:ascii="Calibri" w:eastAsia="Calibri" w:hAnsi="Calibri" w:cs="Calibri"/>
      <w:sz w:val="24"/>
      <w:szCs w:val="24"/>
      <w:lang w:eastAsia="pl-PL"/>
    </w:rPr>
  </w:style>
  <w:style w:type="paragraph" w:customStyle="1" w:styleId="PodpisRysunki">
    <w:name w:val="Podpis Rysunki"/>
    <w:basedOn w:val="Normalny"/>
    <w:qFormat/>
    <w:rsid w:val="00D84203"/>
    <w:pPr>
      <w:autoSpaceDE w:val="0"/>
      <w:autoSpaceDN w:val="0"/>
      <w:adjustRightInd w:val="0"/>
      <w:spacing w:before="120" w:after="0"/>
      <w:jc w:val="center"/>
    </w:pPr>
    <w:rPr>
      <w:rFonts w:ascii="Calibri" w:eastAsia="Calibri" w:hAnsi="Calibri" w:cs="Times New Roman"/>
      <w:b/>
      <w:szCs w:val="24"/>
    </w:rPr>
  </w:style>
  <w:style w:type="paragraph" w:customStyle="1" w:styleId="rdo">
    <w:name w:val="Źródło"/>
    <w:basedOn w:val="Normalny"/>
    <w:qFormat/>
    <w:rsid w:val="00D84203"/>
    <w:pPr>
      <w:autoSpaceDE w:val="0"/>
      <w:autoSpaceDN w:val="0"/>
      <w:adjustRightInd w:val="0"/>
      <w:spacing w:after="120"/>
      <w:jc w:val="center"/>
    </w:pPr>
    <w:rPr>
      <w:rFonts w:ascii="Calibri" w:eastAsia="Calibri" w:hAnsi="Calibri" w:cs="Times New Roman"/>
      <w:i/>
      <w:sz w:val="20"/>
      <w:lang w:eastAsia="pl-PL"/>
    </w:rPr>
  </w:style>
  <w:style w:type="paragraph" w:customStyle="1" w:styleId="Akapit">
    <w:name w:val="Akapit"/>
    <w:basedOn w:val="Normalny"/>
    <w:qFormat/>
    <w:rsid w:val="0012509F"/>
    <w:pPr>
      <w:spacing w:after="0" w:line="360" w:lineRule="auto"/>
      <w:ind w:firstLine="709"/>
      <w:jc w:val="both"/>
    </w:pPr>
    <w:rPr>
      <w:rFonts w:ascii="Calibri" w:eastAsia="Calibri" w:hAnsi="Calibri" w:cs="Times New Roman"/>
      <w:sz w:val="24"/>
      <w:szCs w:val="24"/>
    </w:rPr>
  </w:style>
  <w:style w:type="paragraph" w:styleId="Nagwek">
    <w:name w:val="header"/>
    <w:basedOn w:val="Normalny"/>
    <w:link w:val="NagwekZnak"/>
    <w:uiPriority w:val="99"/>
    <w:unhideWhenUsed/>
    <w:rsid w:val="00D712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1210"/>
  </w:style>
  <w:style w:type="paragraph" w:styleId="Stopka">
    <w:name w:val="footer"/>
    <w:basedOn w:val="Normalny"/>
    <w:link w:val="StopkaZnak"/>
    <w:uiPriority w:val="99"/>
    <w:unhideWhenUsed/>
    <w:rsid w:val="00D712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1210"/>
  </w:style>
  <w:style w:type="paragraph" w:styleId="Tekstdymka">
    <w:name w:val="Balloon Text"/>
    <w:basedOn w:val="Normalny"/>
    <w:link w:val="TekstdymkaZnak"/>
    <w:uiPriority w:val="99"/>
    <w:semiHidden/>
    <w:unhideWhenUsed/>
    <w:rsid w:val="00D712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1210"/>
    <w:rPr>
      <w:rFonts w:ascii="Tahoma" w:hAnsi="Tahoma" w:cs="Tahoma"/>
      <w:sz w:val="16"/>
      <w:szCs w:val="16"/>
    </w:rPr>
  </w:style>
  <w:style w:type="character" w:styleId="Hipercze">
    <w:name w:val="Hyperlink"/>
    <w:uiPriority w:val="99"/>
    <w:unhideWhenUsed/>
    <w:rsid w:val="00C13E7C"/>
    <w:rPr>
      <w:color w:val="0000FF"/>
      <w:u w:val="single"/>
    </w:rPr>
  </w:style>
  <w:style w:type="paragraph" w:styleId="Listapunktowana2">
    <w:name w:val="List Bullet 2"/>
    <w:basedOn w:val="Normalny"/>
    <w:uiPriority w:val="99"/>
    <w:unhideWhenUsed/>
    <w:rsid w:val="00CF69FA"/>
    <w:pPr>
      <w:numPr>
        <w:numId w:val="3"/>
      </w:numPr>
      <w:spacing w:after="0" w:line="240" w:lineRule="auto"/>
      <w:contextualSpacing/>
    </w:pPr>
    <w:rPr>
      <w:rFonts w:ascii="Calibri" w:eastAsia="Calibri" w:hAnsi="Calibri" w:cs="Times New Roman"/>
      <w:sz w:val="24"/>
    </w:rPr>
  </w:style>
  <w:style w:type="paragraph" w:styleId="Akapitzlist">
    <w:name w:val="List Paragraph"/>
    <w:aliases w:val="Akapit z listą 1,Tekst punktowanie,Chorzów - Akapit z listą"/>
    <w:basedOn w:val="Normalny"/>
    <w:link w:val="AkapitzlistZnak"/>
    <w:uiPriority w:val="34"/>
    <w:qFormat/>
    <w:rsid w:val="00CF69FA"/>
    <w:pPr>
      <w:spacing w:after="0" w:line="240" w:lineRule="auto"/>
      <w:ind w:left="1134"/>
      <w:contextualSpacing/>
    </w:pPr>
    <w:rPr>
      <w:rFonts w:ascii="Calibri" w:eastAsia="Calibri" w:hAnsi="Calibri" w:cs="Times New Roman"/>
      <w:sz w:val="24"/>
    </w:rPr>
  </w:style>
  <w:style w:type="character" w:customStyle="1" w:styleId="AkapitzlistZnak">
    <w:name w:val="Akapit z listą Znak"/>
    <w:aliases w:val="Akapit z listą 1 Znak,Tekst punktowanie Znak,Chorzów - Akapit z listą Znak"/>
    <w:link w:val="Akapitzlist"/>
    <w:uiPriority w:val="99"/>
    <w:qFormat/>
    <w:locked/>
    <w:rsid w:val="00CF69FA"/>
    <w:rPr>
      <w:rFonts w:ascii="Calibri" w:eastAsia="Calibri" w:hAnsi="Calibri" w:cs="Times New Roman"/>
      <w:sz w:val="24"/>
    </w:rPr>
  </w:style>
  <w:style w:type="character" w:styleId="Odwoaniedokomentarza">
    <w:name w:val="annotation reference"/>
    <w:basedOn w:val="Domylnaczcionkaakapitu"/>
    <w:uiPriority w:val="99"/>
    <w:semiHidden/>
    <w:unhideWhenUsed/>
    <w:rsid w:val="00232FA3"/>
    <w:rPr>
      <w:sz w:val="16"/>
      <w:szCs w:val="16"/>
    </w:rPr>
  </w:style>
  <w:style w:type="paragraph" w:styleId="Tekstkomentarza">
    <w:name w:val="annotation text"/>
    <w:basedOn w:val="Normalny"/>
    <w:link w:val="TekstkomentarzaZnak"/>
    <w:uiPriority w:val="99"/>
    <w:semiHidden/>
    <w:unhideWhenUsed/>
    <w:rsid w:val="00232FA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2FA3"/>
    <w:rPr>
      <w:sz w:val="20"/>
      <w:szCs w:val="20"/>
    </w:rPr>
  </w:style>
  <w:style w:type="paragraph" w:styleId="Tematkomentarza">
    <w:name w:val="annotation subject"/>
    <w:basedOn w:val="Tekstkomentarza"/>
    <w:next w:val="Tekstkomentarza"/>
    <w:link w:val="TematkomentarzaZnak"/>
    <w:uiPriority w:val="99"/>
    <w:semiHidden/>
    <w:unhideWhenUsed/>
    <w:rsid w:val="00232FA3"/>
    <w:rPr>
      <w:b/>
      <w:bCs/>
    </w:rPr>
  </w:style>
  <w:style w:type="character" w:customStyle="1" w:styleId="TematkomentarzaZnak">
    <w:name w:val="Temat komentarza Znak"/>
    <w:basedOn w:val="TekstkomentarzaZnak"/>
    <w:link w:val="Tematkomentarza"/>
    <w:uiPriority w:val="99"/>
    <w:semiHidden/>
    <w:rsid w:val="00232FA3"/>
    <w:rPr>
      <w:b/>
      <w:bCs/>
      <w:sz w:val="20"/>
      <w:szCs w:val="20"/>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Legenda Znak Z"/>
    <w:basedOn w:val="Normalny"/>
    <w:next w:val="Normalny"/>
    <w:link w:val="LegendaZnak"/>
    <w:unhideWhenUsed/>
    <w:qFormat/>
    <w:rsid w:val="009D3F70"/>
    <w:pPr>
      <w:spacing w:line="240" w:lineRule="auto"/>
    </w:pPr>
    <w:rPr>
      <w:b/>
      <w:bCs/>
      <w:color w:val="4F81BD" w:themeColor="accent1"/>
      <w:sz w:val="18"/>
      <w:szCs w:val="18"/>
    </w:rPr>
  </w:style>
  <w:style w:type="paragraph" w:styleId="Tekstprzypisudolnego">
    <w:name w:val="footnote text"/>
    <w:basedOn w:val="Normalny"/>
    <w:link w:val="TekstprzypisudolnegoZnak"/>
    <w:uiPriority w:val="99"/>
    <w:unhideWhenUsed/>
    <w:rsid w:val="006B64D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qFormat/>
    <w:rsid w:val="006B64D3"/>
    <w:rPr>
      <w:sz w:val="20"/>
      <w:szCs w:val="20"/>
    </w:rPr>
  </w:style>
  <w:style w:type="character" w:styleId="Odwoanieprzypisudolnego">
    <w:name w:val="footnote reference"/>
    <w:basedOn w:val="Domylnaczcionkaakapitu"/>
    <w:uiPriority w:val="99"/>
    <w:semiHidden/>
    <w:unhideWhenUsed/>
    <w:qFormat/>
    <w:rsid w:val="006B64D3"/>
    <w:rPr>
      <w:vertAlign w:val="superscript"/>
    </w:rPr>
  </w:style>
  <w:style w:type="paragraph" w:customStyle="1" w:styleId="Akapity0">
    <w:name w:val="Akapity"/>
    <w:basedOn w:val="Normalny"/>
    <w:qFormat/>
    <w:rsid w:val="005E6DAA"/>
    <w:pPr>
      <w:spacing w:after="0" w:line="360" w:lineRule="auto"/>
      <w:ind w:firstLine="709"/>
      <w:jc w:val="both"/>
    </w:pPr>
    <w:rPr>
      <w:sz w:val="24"/>
      <w:szCs w:val="24"/>
    </w:rPr>
  </w:style>
  <w:style w:type="character" w:customStyle="1" w:styleId="Zakotwiczenieprzypisudolnego">
    <w:name w:val="Zakotwiczenie przypisu dolnego"/>
    <w:rsid w:val="005866BD"/>
    <w:rPr>
      <w:vertAlign w:val="superscript"/>
    </w:rPr>
  </w:style>
  <w:style w:type="table" w:styleId="Tabela-Siatka">
    <w:name w:val="Table Grid"/>
    <w:basedOn w:val="Standardowy"/>
    <w:uiPriority w:val="59"/>
    <w:rsid w:val="005866B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Znak">
    <w:name w:val="Nagłówek 6 Znak"/>
    <w:basedOn w:val="Domylnaczcionkaakapitu"/>
    <w:link w:val="Nagwek6"/>
    <w:uiPriority w:val="9"/>
    <w:semiHidden/>
    <w:rsid w:val="00F40DCF"/>
    <w:rPr>
      <w:rFonts w:asciiTheme="majorHAnsi" w:eastAsiaTheme="majorEastAsia" w:hAnsiTheme="majorHAnsi" w:cstheme="majorBidi"/>
      <w:i/>
      <w:iCs/>
      <w:color w:val="243F60" w:themeColor="accent1" w:themeShade="7F"/>
      <w:sz w:val="24"/>
    </w:rPr>
  </w:style>
  <w:style w:type="character" w:customStyle="1" w:styleId="Nagwek7Znak">
    <w:name w:val="Nagłówek 7 Znak"/>
    <w:basedOn w:val="Domylnaczcionkaakapitu"/>
    <w:link w:val="Nagwek7"/>
    <w:uiPriority w:val="9"/>
    <w:semiHidden/>
    <w:rsid w:val="00F40DCF"/>
    <w:rPr>
      <w:rFonts w:asciiTheme="majorHAnsi" w:eastAsiaTheme="majorEastAsia" w:hAnsiTheme="majorHAnsi" w:cstheme="majorBidi"/>
      <w:i/>
      <w:iCs/>
      <w:color w:val="404040" w:themeColor="text1" w:themeTint="BF"/>
      <w:sz w:val="24"/>
    </w:rPr>
  </w:style>
  <w:style w:type="character" w:customStyle="1" w:styleId="Nagwek8Znak">
    <w:name w:val="Nagłówek 8 Znak"/>
    <w:basedOn w:val="Domylnaczcionkaakapitu"/>
    <w:link w:val="Nagwek8"/>
    <w:uiPriority w:val="9"/>
    <w:semiHidden/>
    <w:rsid w:val="00F40DC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F40DCF"/>
    <w:rPr>
      <w:rFonts w:asciiTheme="majorHAnsi" w:eastAsiaTheme="majorEastAsia" w:hAnsiTheme="majorHAnsi" w:cstheme="majorBidi"/>
      <w:i/>
      <w:iCs/>
      <w:color w:val="404040" w:themeColor="text1" w:themeTint="BF"/>
      <w:sz w:val="20"/>
      <w:szCs w:val="20"/>
    </w:rPr>
  </w:style>
  <w:style w:type="paragraph" w:customStyle="1" w:styleId="Default">
    <w:name w:val="Default"/>
    <w:rsid w:val="008D315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Legenda Znak Z Znak"/>
    <w:basedOn w:val="Domylnaczcionkaakapitu"/>
    <w:link w:val="Legenda"/>
    <w:locked/>
    <w:rsid w:val="008D315B"/>
    <w:rPr>
      <w:b/>
      <w:bCs/>
      <w:color w:val="4F81BD" w:themeColor="accent1"/>
      <w:sz w:val="18"/>
      <w:szCs w:val="18"/>
    </w:rPr>
  </w:style>
  <w:style w:type="paragraph" w:styleId="Spisilustracji">
    <w:name w:val="table of figures"/>
    <w:basedOn w:val="Normalny"/>
    <w:next w:val="Normalny"/>
    <w:uiPriority w:val="99"/>
    <w:unhideWhenUsed/>
    <w:rsid w:val="002E6BC7"/>
    <w:pPr>
      <w:spacing w:after="0"/>
    </w:pPr>
  </w:style>
  <w:style w:type="paragraph" w:styleId="Spistreci1">
    <w:name w:val="toc 1"/>
    <w:basedOn w:val="Normalny"/>
    <w:next w:val="Normalny"/>
    <w:autoRedefine/>
    <w:uiPriority w:val="39"/>
    <w:unhideWhenUsed/>
    <w:rsid w:val="00C636F6"/>
    <w:pPr>
      <w:spacing w:after="100"/>
    </w:pPr>
  </w:style>
  <w:style w:type="paragraph" w:styleId="Spistreci2">
    <w:name w:val="toc 2"/>
    <w:basedOn w:val="Normalny"/>
    <w:next w:val="Normalny"/>
    <w:autoRedefine/>
    <w:uiPriority w:val="39"/>
    <w:unhideWhenUsed/>
    <w:rsid w:val="00C636F6"/>
    <w:pPr>
      <w:spacing w:after="100"/>
      <w:ind w:left="220"/>
    </w:pPr>
  </w:style>
  <w:style w:type="paragraph" w:styleId="Spistreci3">
    <w:name w:val="toc 3"/>
    <w:basedOn w:val="Normalny"/>
    <w:next w:val="Normalny"/>
    <w:autoRedefine/>
    <w:uiPriority w:val="39"/>
    <w:unhideWhenUsed/>
    <w:rsid w:val="00C636F6"/>
    <w:pPr>
      <w:spacing w:after="100"/>
      <w:ind w:left="440"/>
    </w:pPr>
  </w:style>
  <w:style w:type="paragraph" w:styleId="Spistreci4">
    <w:name w:val="toc 4"/>
    <w:basedOn w:val="Normalny"/>
    <w:next w:val="Normalny"/>
    <w:autoRedefine/>
    <w:uiPriority w:val="39"/>
    <w:unhideWhenUsed/>
    <w:rsid w:val="00E90BB7"/>
    <w:pPr>
      <w:spacing w:after="100"/>
      <w:ind w:left="660"/>
    </w:pPr>
  </w:style>
  <w:style w:type="paragraph" w:styleId="Poprawka">
    <w:name w:val="Revision"/>
    <w:hidden/>
    <w:uiPriority w:val="99"/>
    <w:semiHidden/>
    <w:rsid w:val="005905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27633">
      <w:bodyDiv w:val="1"/>
      <w:marLeft w:val="0"/>
      <w:marRight w:val="0"/>
      <w:marTop w:val="0"/>
      <w:marBottom w:val="0"/>
      <w:divBdr>
        <w:top w:val="none" w:sz="0" w:space="0" w:color="auto"/>
        <w:left w:val="none" w:sz="0" w:space="0" w:color="auto"/>
        <w:bottom w:val="none" w:sz="0" w:space="0" w:color="auto"/>
        <w:right w:val="none" w:sz="0" w:space="0" w:color="auto"/>
      </w:divBdr>
    </w:div>
    <w:div w:id="315839923">
      <w:bodyDiv w:val="1"/>
      <w:marLeft w:val="0"/>
      <w:marRight w:val="0"/>
      <w:marTop w:val="0"/>
      <w:marBottom w:val="0"/>
      <w:divBdr>
        <w:top w:val="none" w:sz="0" w:space="0" w:color="auto"/>
        <w:left w:val="none" w:sz="0" w:space="0" w:color="auto"/>
        <w:bottom w:val="none" w:sz="0" w:space="0" w:color="auto"/>
        <w:right w:val="none" w:sz="0" w:space="0" w:color="auto"/>
      </w:divBdr>
    </w:div>
    <w:div w:id="333798678">
      <w:bodyDiv w:val="1"/>
      <w:marLeft w:val="0"/>
      <w:marRight w:val="0"/>
      <w:marTop w:val="0"/>
      <w:marBottom w:val="0"/>
      <w:divBdr>
        <w:top w:val="none" w:sz="0" w:space="0" w:color="auto"/>
        <w:left w:val="none" w:sz="0" w:space="0" w:color="auto"/>
        <w:bottom w:val="none" w:sz="0" w:space="0" w:color="auto"/>
        <w:right w:val="none" w:sz="0" w:space="0" w:color="auto"/>
      </w:divBdr>
    </w:div>
    <w:div w:id="493910302">
      <w:bodyDiv w:val="1"/>
      <w:marLeft w:val="0"/>
      <w:marRight w:val="0"/>
      <w:marTop w:val="0"/>
      <w:marBottom w:val="0"/>
      <w:divBdr>
        <w:top w:val="none" w:sz="0" w:space="0" w:color="auto"/>
        <w:left w:val="none" w:sz="0" w:space="0" w:color="auto"/>
        <w:bottom w:val="none" w:sz="0" w:space="0" w:color="auto"/>
        <w:right w:val="none" w:sz="0" w:space="0" w:color="auto"/>
      </w:divBdr>
    </w:div>
    <w:div w:id="517084318">
      <w:bodyDiv w:val="1"/>
      <w:marLeft w:val="0"/>
      <w:marRight w:val="0"/>
      <w:marTop w:val="0"/>
      <w:marBottom w:val="0"/>
      <w:divBdr>
        <w:top w:val="none" w:sz="0" w:space="0" w:color="auto"/>
        <w:left w:val="none" w:sz="0" w:space="0" w:color="auto"/>
        <w:bottom w:val="none" w:sz="0" w:space="0" w:color="auto"/>
        <w:right w:val="none" w:sz="0" w:space="0" w:color="auto"/>
      </w:divBdr>
    </w:div>
    <w:div w:id="647055311">
      <w:bodyDiv w:val="1"/>
      <w:marLeft w:val="0"/>
      <w:marRight w:val="0"/>
      <w:marTop w:val="0"/>
      <w:marBottom w:val="0"/>
      <w:divBdr>
        <w:top w:val="none" w:sz="0" w:space="0" w:color="auto"/>
        <w:left w:val="none" w:sz="0" w:space="0" w:color="auto"/>
        <w:bottom w:val="none" w:sz="0" w:space="0" w:color="auto"/>
        <w:right w:val="none" w:sz="0" w:space="0" w:color="auto"/>
      </w:divBdr>
    </w:div>
    <w:div w:id="670989196">
      <w:bodyDiv w:val="1"/>
      <w:marLeft w:val="0"/>
      <w:marRight w:val="0"/>
      <w:marTop w:val="0"/>
      <w:marBottom w:val="0"/>
      <w:divBdr>
        <w:top w:val="none" w:sz="0" w:space="0" w:color="auto"/>
        <w:left w:val="none" w:sz="0" w:space="0" w:color="auto"/>
        <w:bottom w:val="none" w:sz="0" w:space="0" w:color="auto"/>
        <w:right w:val="none" w:sz="0" w:space="0" w:color="auto"/>
      </w:divBdr>
    </w:div>
    <w:div w:id="878207531">
      <w:bodyDiv w:val="1"/>
      <w:marLeft w:val="0"/>
      <w:marRight w:val="0"/>
      <w:marTop w:val="0"/>
      <w:marBottom w:val="0"/>
      <w:divBdr>
        <w:top w:val="none" w:sz="0" w:space="0" w:color="auto"/>
        <w:left w:val="none" w:sz="0" w:space="0" w:color="auto"/>
        <w:bottom w:val="none" w:sz="0" w:space="0" w:color="auto"/>
        <w:right w:val="none" w:sz="0" w:space="0" w:color="auto"/>
      </w:divBdr>
    </w:div>
    <w:div w:id="1091856710">
      <w:bodyDiv w:val="1"/>
      <w:marLeft w:val="0"/>
      <w:marRight w:val="0"/>
      <w:marTop w:val="0"/>
      <w:marBottom w:val="0"/>
      <w:divBdr>
        <w:top w:val="none" w:sz="0" w:space="0" w:color="auto"/>
        <w:left w:val="none" w:sz="0" w:space="0" w:color="auto"/>
        <w:bottom w:val="none" w:sz="0" w:space="0" w:color="auto"/>
        <w:right w:val="none" w:sz="0" w:space="0" w:color="auto"/>
      </w:divBdr>
    </w:div>
    <w:div w:id="1165321972">
      <w:bodyDiv w:val="1"/>
      <w:marLeft w:val="0"/>
      <w:marRight w:val="0"/>
      <w:marTop w:val="0"/>
      <w:marBottom w:val="0"/>
      <w:divBdr>
        <w:top w:val="none" w:sz="0" w:space="0" w:color="auto"/>
        <w:left w:val="none" w:sz="0" w:space="0" w:color="auto"/>
        <w:bottom w:val="none" w:sz="0" w:space="0" w:color="auto"/>
        <w:right w:val="none" w:sz="0" w:space="0" w:color="auto"/>
      </w:divBdr>
    </w:div>
    <w:div w:id="1438401504">
      <w:bodyDiv w:val="1"/>
      <w:marLeft w:val="0"/>
      <w:marRight w:val="0"/>
      <w:marTop w:val="0"/>
      <w:marBottom w:val="0"/>
      <w:divBdr>
        <w:top w:val="none" w:sz="0" w:space="0" w:color="auto"/>
        <w:left w:val="none" w:sz="0" w:space="0" w:color="auto"/>
        <w:bottom w:val="none" w:sz="0" w:space="0" w:color="auto"/>
        <w:right w:val="none" w:sz="0" w:space="0" w:color="auto"/>
      </w:divBdr>
    </w:div>
    <w:div w:id="1624380627">
      <w:bodyDiv w:val="1"/>
      <w:marLeft w:val="0"/>
      <w:marRight w:val="0"/>
      <w:marTop w:val="0"/>
      <w:marBottom w:val="0"/>
      <w:divBdr>
        <w:top w:val="none" w:sz="0" w:space="0" w:color="auto"/>
        <w:left w:val="none" w:sz="0" w:space="0" w:color="auto"/>
        <w:bottom w:val="none" w:sz="0" w:space="0" w:color="auto"/>
        <w:right w:val="none" w:sz="0" w:space="0" w:color="auto"/>
      </w:divBdr>
    </w:div>
    <w:div w:id="1645885721">
      <w:bodyDiv w:val="1"/>
      <w:marLeft w:val="0"/>
      <w:marRight w:val="0"/>
      <w:marTop w:val="0"/>
      <w:marBottom w:val="0"/>
      <w:divBdr>
        <w:top w:val="none" w:sz="0" w:space="0" w:color="auto"/>
        <w:left w:val="none" w:sz="0" w:space="0" w:color="auto"/>
        <w:bottom w:val="none" w:sz="0" w:space="0" w:color="auto"/>
        <w:right w:val="none" w:sz="0" w:space="0" w:color="auto"/>
      </w:divBdr>
    </w:div>
    <w:div w:id="1680426489">
      <w:bodyDiv w:val="1"/>
      <w:marLeft w:val="0"/>
      <w:marRight w:val="0"/>
      <w:marTop w:val="0"/>
      <w:marBottom w:val="0"/>
      <w:divBdr>
        <w:top w:val="none" w:sz="0" w:space="0" w:color="auto"/>
        <w:left w:val="none" w:sz="0" w:space="0" w:color="auto"/>
        <w:bottom w:val="none" w:sz="0" w:space="0" w:color="auto"/>
        <w:right w:val="none" w:sz="0" w:space="0" w:color="auto"/>
      </w:divBdr>
    </w:div>
    <w:div w:id="1753234198">
      <w:bodyDiv w:val="1"/>
      <w:marLeft w:val="0"/>
      <w:marRight w:val="0"/>
      <w:marTop w:val="0"/>
      <w:marBottom w:val="0"/>
      <w:divBdr>
        <w:top w:val="none" w:sz="0" w:space="0" w:color="auto"/>
        <w:left w:val="none" w:sz="0" w:space="0" w:color="auto"/>
        <w:bottom w:val="none" w:sz="0" w:space="0" w:color="auto"/>
        <w:right w:val="none" w:sz="0" w:space="0" w:color="auto"/>
      </w:divBdr>
    </w:div>
    <w:div w:id="192795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kolenia.meritumnet.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eritum%20Lenovo%203\Documents\Julita%20Dworak\PO&#346;\Gmina%20Mokrsko\GUS%20Gmina%20Mokrsk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v>mężczyźni</c:v>
          </c:tx>
          <c:spPr>
            <a:ln>
              <a:solidFill>
                <a:schemeClr val="bg1"/>
              </a:solidFill>
            </a:ln>
          </c:spPr>
          <c:invertIfNegative val="0"/>
          <c:cat>
            <c:strRef>
              <c:f>Arkusz1!$D$3:$D$20</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i więcej</c:v>
                </c:pt>
              </c:strCache>
            </c:strRef>
          </c:cat>
          <c:val>
            <c:numRef>
              <c:f>Arkusz1!$F$3:$F$20</c:f>
              <c:numCache>
                <c:formatCode>General</c:formatCode>
                <c:ptCount val="18"/>
                <c:pt idx="0">
                  <c:v>-141</c:v>
                </c:pt>
                <c:pt idx="1">
                  <c:v>-147</c:v>
                </c:pt>
                <c:pt idx="2">
                  <c:v>-150</c:v>
                </c:pt>
                <c:pt idx="3">
                  <c:v>-190</c:v>
                </c:pt>
                <c:pt idx="4">
                  <c:v>-182</c:v>
                </c:pt>
                <c:pt idx="5">
                  <c:v>-201</c:v>
                </c:pt>
                <c:pt idx="6">
                  <c:v>-242</c:v>
                </c:pt>
                <c:pt idx="7">
                  <c:v>-198</c:v>
                </c:pt>
                <c:pt idx="8">
                  <c:v>-200</c:v>
                </c:pt>
                <c:pt idx="9">
                  <c:v>-179</c:v>
                </c:pt>
                <c:pt idx="10">
                  <c:v>-185</c:v>
                </c:pt>
                <c:pt idx="11">
                  <c:v>-196</c:v>
                </c:pt>
                <c:pt idx="12">
                  <c:v>-186</c:v>
                </c:pt>
                <c:pt idx="13">
                  <c:v>-124</c:v>
                </c:pt>
                <c:pt idx="14">
                  <c:v>-60</c:v>
                </c:pt>
                <c:pt idx="15">
                  <c:v>-66</c:v>
                </c:pt>
                <c:pt idx="16">
                  <c:v>-47</c:v>
                </c:pt>
                <c:pt idx="17">
                  <c:v>-29</c:v>
                </c:pt>
              </c:numCache>
            </c:numRef>
          </c:val>
        </c:ser>
        <c:ser>
          <c:idx val="1"/>
          <c:order val="1"/>
          <c:tx>
            <c:v>kobiety</c:v>
          </c:tx>
          <c:spPr>
            <a:ln>
              <a:solidFill>
                <a:schemeClr val="bg1"/>
              </a:solidFill>
            </a:ln>
          </c:spPr>
          <c:invertIfNegative val="0"/>
          <c:cat>
            <c:strRef>
              <c:f>Arkusz1!$D$3:$D$20</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i więcej</c:v>
                </c:pt>
              </c:strCache>
            </c:strRef>
          </c:cat>
          <c:val>
            <c:numRef>
              <c:f>Arkusz1!$G$3:$G$20</c:f>
              <c:numCache>
                <c:formatCode>General</c:formatCode>
                <c:ptCount val="18"/>
                <c:pt idx="0">
                  <c:v>132</c:v>
                </c:pt>
                <c:pt idx="1">
                  <c:v>152</c:v>
                </c:pt>
                <c:pt idx="2">
                  <c:v>143</c:v>
                </c:pt>
                <c:pt idx="3">
                  <c:v>148</c:v>
                </c:pt>
                <c:pt idx="4">
                  <c:v>163</c:v>
                </c:pt>
                <c:pt idx="5">
                  <c:v>181</c:v>
                </c:pt>
                <c:pt idx="6">
                  <c:v>181</c:v>
                </c:pt>
                <c:pt idx="7">
                  <c:v>204</c:v>
                </c:pt>
                <c:pt idx="8">
                  <c:v>198</c:v>
                </c:pt>
                <c:pt idx="9">
                  <c:v>156</c:v>
                </c:pt>
                <c:pt idx="10">
                  <c:v>155</c:v>
                </c:pt>
                <c:pt idx="11">
                  <c:v>181</c:v>
                </c:pt>
                <c:pt idx="12">
                  <c:v>179</c:v>
                </c:pt>
                <c:pt idx="13">
                  <c:v>151</c:v>
                </c:pt>
                <c:pt idx="14">
                  <c:v>96</c:v>
                </c:pt>
                <c:pt idx="15">
                  <c:v>108</c:v>
                </c:pt>
                <c:pt idx="16">
                  <c:v>89</c:v>
                </c:pt>
                <c:pt idx="17">
                  <c:v>88</c:v>
                </c:pt>
              </c:numCache>
            </c:numRef>
          </c:val>
        </c:ser>
        <c:dLbls>
          <c:showLegendKey val="0"/>
          <c:showVal val="0"/>
          <c:showCatName val="0"/>
          <c:showSerName val="0"/>
          <c:showPercent val="0"/>
          <c:showBubbleSize val="0"/>
        </c:dLbls>
        <c:gapWidth val="0"/>
        <c:overlap val="100"/>
        <c:axId val="223401472"/>
        <c:axId val="120986944"/>
      </c:barChart>
      <c:catAx>
        <c:axId val="223401472"/>
        <c:scaling>
          <c:orientation val="minMax"/>
        </c:scaling>
        <c:delete val="0"/>
        <c:axPos val="l"/>
        <c:majorGridlines/>
        <c:title>
          <c:tx>
            <c:rich>
              <a:bodyPr rot="-5400000" vert="horz"/>
              <a:lstStyle/>
              <a:p>
                <a:pPr>
                  <a:defRPr/>
                </a:pPr>
                <a:r>
                  <a:rPr lang="pl-PL"/>
                  <a:t>wiek</a:t>
                </a:r>
              </a:p>
            </c:rich>
          </c:tx>
          <c:overlay val="0"/>
        </c:title>
        <c:majorTickMark val="out"/>
        <c:minorTickMark val="none"/>
        <c:tickLblPos val="low"/>
        <c:crossAx val="120986944"/>
        <c:crosses val="autoZero"/>
        <c:auto val="1"/>
        <c:lblAlgn val="ctr"/>
        <c:lblOffset val="100"/>
        <c:noMultiLvlLbl val="0"/>
      </c:catAx>
      <c:valAx>
        <c:axId val="120986944"/>
        <c:scaling>
          <c:orientation val="minMax"/>
        </c:scaling>
        <c:delete val="0"/>
        <c:axPos val="b"/>
        <c:title>
          <c:tx>
            <c:rich>
              <a:bodyPr/>
              <a:lstStyle/>
              <a:p>
                <a:pPr>
                  <a:defRPr/>
                </a:pPr>
                <a:r>
                  <a:rPr lang="pl-PL"/>
                  <a:t>liczba </a:t>
                </a:r>
              </a:p>
            </c:rich>
          </c:tx>
          <c:overlay val="0"/>
        </c:title>
        <c:numFmt formatCode="0;0;0" sourceLinked="0"/>
        <c:majorTickMark val="out"/>
        <c:minorTickMark val="none"/>
        <c:tickLblPos val="nextTo"/>
        <c:crossAx val="223401472"/>
        <c:crosses val="autoZero"/>
        <c:crossBetween val="between"/>
      </c:valAx>
      <c:spPr>
        <a:noFill/>
        <a:ln w="25400">
          <a:noFill/>
        </a:ln>
      </c:spPr>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F5C0D-EDEC-403B-B006-F88B36FB9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3342</TotalTime>
  <Pages>47</Pages>
  <Words>9607</Words>
  <Characters>57644</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Meritum Lenovo 3</dc:creator>
  <cp:lastModifiedBy>Meritum Lenovo 3</cp:lastModifiedBy>
  <cp:revision>32</cp:revision>
  <cp:lastPrinted>2017-11-23T10:18:00Z</cp:lastPrinted>
  <dcterms:created xsi:type="dcterms:W3CDTF">2017-08-14T05:00:00Z</dcterms:created>
  <dcterms:modified xsi:type="dcterms:W3CDTF">2017-12-04T09:17:00Z</dcterms:modified>
</cp:coreProperties>
</file>