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68" w:rsidRDefault="00CF2F68" w:rsidP="00CF2F68">
      <w:pPr>
        <w:spacing w:before="240"/>
        <w:jc w:val="right"/>
      </w:pPr>
      <w:r>
        <w:t xml:space="preserve">Mokrsko, </w:t>
      </w:r>
      <w:r w:rsidR="00977364">
        <w:t>04</w:t>
      </w:r>
      <w:r>
        <w:t>.</w:t>
      </w:r>
      <w:r w:rsidR="00977364">
        <w:t>09</w:t>
      </w:r>
      <w:r>
        <w:t>.201</w:t>
      </w:r>
      <w:r w:rsidR="004F535D">
        <w:t>4</w:t>
      </w:r>
      <w:r>
        <w:t>r.</w:t>
      </w:r>
    </w:p>
    <w:p w:rsidR="00CF2F68" w:rsidRPr="00CF2F68" w:rsidRDefault="00977364" w:rsidP="00CF2F68">
      <w:pPr>
        <w:spacing w:before="480" w:after="480"/>
        <w:jc w:val="center"/>
        <w:rPr>
          <w:b/>
        </w:rPr>
      </w:pPr>
      <w:r>
        <w:rPr>
          <w:b/>
        </w:rPr>
        <w:t>ZAPYTANIE OFERTOWE</w:t>
      </w:r>
    </w:p>
    <w:p w:rsidR="00977364" w:rsidRDefault="00CF2F68" w:rsidP="00977364">
      <w:pPr>
        <w:widowControl w:val="0"/>
        <w:autoSpaceDE w:val="0"/>
        <w:autoSpaceDN w:val="0"/>
        <w:adjustRightInd w:val="0"/>
        <w:spacing w:after="0" w:line="240" w:lineRule="auto"/>
        <w:ind w:left="3124"/>
        <w:rPr>
          <w:rFonts w:ascii="Times New Roman" w:hAnsi="Times New Roman"/>
          <w:sz w:val="24"/>
          <w:szCs w:val="24"/>
        </w:rPr>
      </w:pPr>
      <w:r>
        <w:tab/>
      </w: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24" w:right="180"/>
        <w:jc w:val="both"/>
      </w:pPr>
      <w:r w:rsidRPr="00977364">
        <w:rPr>
          <w:rFonts w:cs="Book Antiqua"/>
        </w:rPr>
        <w:t xml:space="preserve">na dostawę sprzętu elektronicznego  do </w:t>
      </w:r>
      <w:proofErr w:type="spellStart"/>
      <w:r w:rsidRPr="00977364">
        <w:rPr>
          <w:rFonts w:cs="Book Antiqua"/>
        </w:rPr>
        <w:t>ZSiP</w:t>
      </w:r>
      <w:proofErr w:type="spellEnd"/>
      <w:r w:rsidRPr="00977364">
        <w:rPr>
          <w:rFonts w:cs="Book Antiqua"/>
        </w:rPr>
        <w:t xml:space="preserve"> w Komornikach, Krzyworzece, Ożarowie i Mokrsku realizowanych w ramach projektów w konkursie „Moja wymarzona EKOPRACOWNIA” współfinansowanego ze środków </w:t>
      </w:r>
      <w:proofErr w:type="spellStart"/>
      <w:r w:rsidRPr="00977364">
        <w:rPr>
          <w:rFonts w:cs="Book Antiqua"/>
        </w:rPr>
        <w:t>WFOŚiGW</w:t>
      </w:r>
      <w:proofErr w:type="spellEnd"/>
      <w:r w:rsidRPr="00977364">
        <w:rPr>
          <w:rFonts w:cs="Book Antiqua"/>
        </w:rPr>
        <w:t xml:space="preserve">  w Łodzi.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97" w:lineRule="exact"/>
      </w:pP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</w:pPr>
      <w:r w:rsidRPr="00977364">
        <w:rPr>
          <w:rFonts w:cs="Book Antiqua"/>
          <w:b/>
          <w:bCs/>
        </w:rPr>
        <w:t>Zamawiający: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53" w:lineRule="exact"/>
      </w:pP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6500"/>
      </w:pPr>
      <w:r w:rsidRPr="00977364">
        <w:t xml:space="preserve">Gmina Mokrsko </w:t>
      </w: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6500"/>
      </w:pPr>
      <w:r w:rsidRPr="00977364">
        <w:t>Mokrsko 231</w:t>
      </w: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6500"/>
      </w:pPr>
      <w:r w:rsidRPr="00977364">
        <w:t xml:space="preserve">98-345 Mokrsko </w:t>
      </w: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6500"/>
      </w:pPr>
      <w:r w:rsidRPr="00977364">
        <w:t xml:space="preserve">woj. łódzkie, </w:t>
      </w: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1836"/>
      </w:pPr>
      <w:r w:rsidRPr="00977364">
        <w:t>tel.: + 43 8864477, fax.: +43 8864477,</w:t>
      </w: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2545"/>
      </w:pPr>
      <w:r w:rsidRPr="00977364">
        <w:t xml:space="preserve">NIP: 8321979374, </w:t>
      </w: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195"/>
      </w:pPr>
      <w:r w:rsidRPr="00977364">
        <w:t xml:space="preserve">adres strony internetowej: </w:t>
      </w:r>
      <w:hyperlink r:id="rId7" w:history="1">
        <w:r w:rsidRPr="00977364">
          <w:rPr>
            <w:rStyle w:val="Hipercze"/>
            <w:lang w:eastAsia="pl-PL"/>
          </w:rPr>
          <w:t>www.bip.mokrsko.pl</w:t>
        </w:r>
      </w:hyperlink>
      <w:r w:rsidRPr="00977364">
        <w:t xml:space="preserve"> </w:t>
      </w: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195"/>
      </w:pP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195"/>
      </w:pP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99" w:lineRule="exact"/>
      </w:pP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</w:pPr>
      <w:r w:rsidRPr="00977364">
        <w:rPr>
          <w:rFonts w:cs="Book Antiqua"/>
          <w:b/>
          <w:bCs/>
        </w:rPr>
        <w:t>Podstawa regulująca zasady i tryb niniejszego zapytania:</w:t>
      </w:r>
    </w:p>
    <w:p w:rsidR="00977364" w:rsidRPr="00977364" w:rsidRDefault="00977364" w:rsidP="00977364">
      <w:pPr>
        <w:spacing w:before="120"/>
        <w:jc w:val="both"/>
        <w:rPr>
          <w:rFonts w:cs="Arial"/>
        </w:rPr>
      </w:pPr>
      <w:r w:rsidRPr="00977364">
        <w:rPr>
          <w:rFonts w:cs="Arial"/>
        </w:rPr>
        <w:t xml:space="preserve">ART. 4 PKT. 8 ustawy z dnia 29.01.2004r. Prawo Zamówień Publicznych /Dz. U. z 2013 r.  poz. 907, 984, 1047, 1473 oraz z 2014 r. poz. 423, 811 i 915./. POSTĘPOWANIE PONIŻEJ 30 TYS. EURO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54" w:lineRule="exact"/>
      </w:pP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4" w:right="320"/>
      </w:pPr>
      <w:r w:rsidRPr="00977364">
        <w:rPr>
          <w:rFonts w:cs="Book Antiqua"/>
        </w:rPr>
        <w:t>1</w:t>
      </w:r>
      <w:r w:rsidRPr="00977364">
        <w:rPr>
          <w:rFonts w:cs="Book Antiqua"/>
          <w:b/>
          <w:bCs/>
        </w:rPr>
        <w:t>. Przedmiot zamówienia –</w:t>
      </w:r>
      <w:r w:rsidRPr="00977364">
        <w:rPr>
          <w:rFonts w:cs="Book Antiqua"/>
        </w:rPr>
        <w:t xml:space="preserve"> </w:t>
      </w:r>
      <w:r w:rsidRPr="00977364">
        <w:rPr>
          <w:rFonts w:cs="Book Antiqua"/>
          <w:b/>
          <w:bCs/>
        </w:rPr>
        <w:t>dostawa sprzętu elektronicznego do 4 EKOPRACOWNI  (</w:t>
      </w:r>
      <w:r w:rsidRPr="00977364">
        <w:rPr>
          <w:rFonts w:cs="Book Antiqua"/>
        </w:rPr>
        <w:t>szczegółowy zakres przedmiotu</w:t>
      </w:r>
      <w:r w:rsidRPr="00977364">
        <w:rPr>
          <w:rFonts w:cs="Book Antiqua"/>
          <w:b/>
          <w:bCs/>
        </w:rPr>
        <w:t xml:space="preserve"> </w:t>
      </w:r>
      <w:r w:rsidRPr="00977364">
        <w:rPr>
          <w:rFonts w:cs="Book Antiqua"/>
        </w:rPr>
        <w:t>zamówienia zawiera załącznik Nr 2).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98" w:lineRule="exact"/>
      </w:pPr>
    </w:p>
    <w:p w:rsidR="00977364" w:rsidRPr="00977364" w:rsidRDefault="00977364" w:rsidP="00977364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cs="Book Antiqua"/>
        </w:rPr>
      </w:pPr>
      <w:r w:rsidRPr="00977364">
        <w:rPr>
          <w:rFonts w:cs="Book Antiqua"/>
        </w:rPr>
        <w:t xml:space="preserve">Zamawiający nie dopuszcza składania ofert częściowych.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99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cs="Book Antiqua"/>
        </w:rPr>
      </w:pPr>
      <w:r w:rsidRPr="00977364">
        <w:rPr>
          <w:rFonts w:cs="Book Antiqua"/>
        </w:rPr>
        <w:t xml:space="preserve">Wymagany termin realizacji zamówienia: nie później niż do dnia 3  października 2014 r.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99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cs="Book Antiqua"/>
        </w:rPr>
      </w:pPr>
      <w:r w:rsidRPr="00977364">
        <w:rPr>
          <w:rFonts w:cs="Book Antiqua"/>
        </w:rPr>
        <w:t xml:space="preserve">O udzielenie zamówienia ubiegać się mogą wykonawcy spełniający warunki: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56" w:lineRule="exact"/>
      </w:pPr>
    </w:p>
    <w:p w:rsidR="00977364" w:rsidRPr="00977364" w:rsidRDefault="00977364" w:rsidP="00977364">
      <w:pPr>
        <w:widowControl w:val="0"/>
        <w:numPr>
          <w:ilvl w:val="0"/>
          <w:numId w:val="4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16" w:lineRule="auto"/>
        <w:ind w:left="4" w:right="500" w:hanging="4"/>
        <w:jc w:val="both"/>
        <w:rPr>
          <w:rFonts w:cs="Book Antiqua"/>
        </w:rPr>
      </w:pPr>
      <w:r w:rsidRPr="00977364">
        <w:rPr>
          <w:rFonts w:cs="Book Antiqua"/>
        </w:rPr>
        <w:t xml:space="preserve">posiadają uprawnienia do wykonywania określonej działalności lub czynności, jeżeli ustawy nakładają obowiązek posiadania takich uprawnień;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58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4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17" w:lineRule="auto"/>
        <w:ind w:left="4" w:right="500" w:hanging="4"/>
        <w:jc w:val="both"/>
        <w:rPr>
          <w:rFonts w:cs="Book Antiqua"/>
        </w:rPr>
      </w:pPr>
      <w:r w:rsidRPr="00977364">
        <w:rPr>
          <w:rFonts w:cs="Book Antiqua"/>
        </w:rPr>
        <w:t xml:space="preserve">posiadają niezbędną wiedzę i doświadczenie oraz potencjał techniczny, a także dysponują osobami zdolnymi do wykonania zamówienia;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58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4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16" w:lineRule="auto"/>
        <w:ind w:left="4" w:right="840" w:hanging="4"/>
        <w:jc w:val="both"/>
        <w:rPr>
          <w:rFonts w:cs="Book Antiqua"/>
        </w:rPr>
      </w:pPr>
      <w:r w:rsidRPr="00977364">
        <w:rPr>
          <w:rFonts w:cs="Book Antiqua"/>
        </w:rPr>
        <w:t xml:space="preserve">znajdują się w sytuacji ekonomicznej i finansowej zapewniającej wykonanie zamówienia;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61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4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24" w:lineRule="auto"/>
        <w:ind w:left="4" w:hanging="4"/>
        <w:jc w:val="both"/>
        <w:rPr>
          <w:rFonts w:cs="Book Antiqua"/>
        </w:rPr>
      </w:pPr>
      <w:r w:rsidRPr="00977364">
        <w:rPr>
          <w:rFonts w:cs="Book Antiqua"/>
        </w:rPr>
        <w:t xml:space="preserve">nie podlegają wykluczeniu z postępowania o udzielenie zamówienia na podstawie art. 24 ust. 1, 2 ustawy Prawo zamówień publicznych (Dz. U. z 2013 r.  poz. 907, 984, 1047, 1473 oraz z 2014 r. poz. 423, 811 i 915).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358" w:lineRule="exact"/>
      </w:pP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 w:right="820"/>
      </w:pPr>
      <w:r w:rsidRPr="00977364">
        <w:rPr>
          <w:rFonts w:cs="Book Antiqua"/>
        </w:rPr>
        <w:t>5. W celu potwierdzenia wymaganych wyżej warunków wraz z ofertą należy dostarczyć oświadczenie o spełnianiu tych warunków – załącznik nr 3.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63" w:lineRule="exact"/>
      </w:pPr>
    </w:p>
    <w:p w:rsidR="00977364" w:rsidRPr="00977364" w:rsidRDefault="00977364" w:rsidP="00977364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cs="Book Antiqua"/>
        </w:rPr>
      </w:pPr>
      <w:bookmarkStart w:id="0" w:name="page2"/>
      <w:bookmarkEnd w:id="0"/>
      <w:r w:rsidRPr="00977364">
        <w:rPr>
          <w:rFonts w:cs="Book Antiqua"/>
        </w:rPr>
        <w:t xml:space="preserve">Wykaz dokumentów wymaganych w ofercie: </w:t>
      </w:r>
    </w:p>
    <w:p w:rsidR="00977364" w:rsidRPr="00977364" w:rsidRDefault="00977364" w:rsidP="00977364">
      <w:pPr>
        <w:widowControl w:val="0"/>
        <w:numPr>
          <w:ilvl w:val="1"/>
          <w:numId w:val="5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39" w:lineRule="auto"/>
        <w:ind w:left="724" w:hanging="364"/>
        <w:jc w:val="both"/>
        <w:rPr>
          <w:rFonts w:cs="Book Antiqua"/>
        </w:rPr>
      </w:pPr>
      <w:r w:rsidRPr="00977364">
        <w:rPr>
          <w:rFonts w:cs="Book Antiqua"/>
        </w:rPr>
        <w:lastRenderedPageBreak/>
        <w:t xml:space="preserve">formularz ofertowy – załącznik nr 1; </w:t>
      </w:r>
    </w:p>
    <w:p w:rsidR="00977364" w:rsidRPr="00977364" w:rsidRDefault="00977364" w:rsidP="00977364">
      <w:pPr>
        <w:widowControl w:val="0"/>
        <w:numPr>
          <w:ilvl w:val="1"/>
          <w:numId w:val="5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39" w:lineRule="auto"/>
        <w:ind w:left="724" w:hanging="364"/>
        <w:jc w:val="both"/>
        <w:rPr>
          <w:rFonts w:cs="Book Antiqua"/>
        </w:rPr>
      </w:pPr>
      <w:r w:rsidRPr="00977364">
        <w:rPr>
          <w:rFonts w:cs="Book Antiqua"/>
        </w:rPr>
        <w:t xml:space="preserve">szczegółowy zakres przedmiotu zamówienia – załącznik nr 2;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1"/>
          <w:numId w:val="5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cs="Book Antiqua"/>
        </w:rPr>
      </w:pPr>
      <w:r w:rsidRPr="00977364">
        <w:rPr>
          <w:rFonts w:cs="Book Antiqua"/>
        </w:rPr>
        <w:t xml:space="preserve">oświadczenie, o którym mowa w punkcie 5 – załącznik nr 3; </w:t>
      </w:r>
    </w:p>
    <w:p w:rsidR="00977364" w:rsidRPr="00977364" w:rsidRDefault="00977364" w:rsidP="00977364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24" w:lineRule="auto"/>
        <w:ind w:left="4" w:right="240" w:hanging="4"/>
        <w:rPr>
          <w:rFonts w:cs="Book Antiqua"/>
        </w:rPr>
      </w:pPr>
      <w:r w:rsidRPr="00977364">
        <w:rPr>
          <w:rFonts w:cs="Book Antiqua"/>
        </w:rPr>
        <w:t xml:space="preserve">Oferta wraz z załącznikami winna być napisana w języku polskim, trwałą i czytelną techniką, wypełniona i parafowana w całości oraz podpisana przez osobę upoważnioną do reprezentowania firmy.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357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24" w:lineRule="auto"/>
        <w:ind w:left="4" w:right="320" w:hanging="4"/>
        <w:rPr>
          <w:rFonts w:cs="Book Antiqua"/>
        </w:rPr>
      </w:pPr>
      <w:r w:rsidRPr="00977364">
        <w:rPr>
          <w:rFonts w:cs="Book Antiqua"/>
        </w:rPr>
        <w:t xml:space="preserve">Wykonawca poniesie wszelkie koszty związane z przygotowaniem i złożeniem oferty. Zamawiający nie przewiduje zwrotu kosztów udziału w postępowaniu poniesionych przez wykonawcę.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301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cs="Book Antiqua"/>
        </w:rPr>
      </w:pPr>
      <w:r w:rsidRPr="00977364">
        <w:rPr>
          <w:rFonts w:cs="Book Antiqua"/>
        </w:rPr>
        <w:t xml:space="preserve">Przy wyborze oferty Zamawiający będzie kierował się </w:t>
      </w:r>
      <w:r w:rsidRPr="00977364">
        <w:rPr>
          <w:rFonts w:cs="Book Antiqua"/>
          <w:b/>
          <w:bCs/>
        </w:rPr>
        <w:t>kryterium najniższej ceny.</w:t>
      </w:r>
      <w:r w:rsidRPr="00977364">
        <w:rPr>
          <w:rFonts w:cs="Book Antiqua"/>
        </w:rPr>
        <w:t xml:space="preserve">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96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cs="Book Antiqua"/>
        </w:rPr>
      </w:pPr>
      <w:r w:rsidRPr="00977364">
        <w:rPr>
          <w:rFonts w:cs="Book Antiqua"/>
        </w:rPr>
        <w:t xml:space="preserve">Okres związania ofertą wynosi 30 dni od daty złożenia oferty.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356" w:lineRule="exact"/>
        <w:rPr>
          <w:rFonts w:cs="Book Antiqua"/>
        </w:rPr>
      </w:pPr>
    </w:p>
    <w:p w:rsidR="00977364" w:rsidRPr="002C2306" w:rsidRDefault="00977364" w:rsidP="00977364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22" w:lineRule="auto"/>
        <w:ind w:left="4" w:right="160" w:hanging="4"/>
        <w:rPr>
          <w:rFonts w:cs="Book Antiqua"/>
        </w:rPr>
      </w:pPr>
      <w:r w:rsidRPr="00977364">
        <w:rPr>
          <w:rFonts w:cs="Book Antiqua"/>
        </w:rPr>
        <w:t xml:space="preserve">Wykonawca złoży ofertę w zaklejonej kopercie skierowanej na adres Zamawiającego wraz z oznaczeniem </w:t>
      </w:r>
      <w:r w:rsidRPr="002C2306">
        <w:rPr>
          <w:rFonts w:cs="Book Antiqua"/>
          <w:b/>
          <w:bCs/>
        </w:rPr>
        <w:t>„Oferta na –</w:t>
      </w:r>
      <w:r w:rsidRPr="002C2306">
        <w:rPr>
          <w:rFonts w:cs="Book Antiqua"/>
        </w:rPr>
        <w:t xml:space="preserve"> </w:t>
      </w:r>
      <w:r w:rsidRPr="002C2306">
        <w:rPr>
          <w:rFonts w:cs="Book Antiqua"/>
          <w:b/>
          <w:bCs/>
        </w:rPr>
        <w:t>dostawę sprzętu elektronicznego do 4 EKOPRACOWNI”</w:t>
      </w:r>
    </w:p>
    <w:p w:rsidR="00977364" w:rsidRPr="00977364" w:rsidRDefault="00977364" w:rsidP="00977364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16" w:lineRule="auto"/>
        <w:ind w:left="4" w:hanging="4"/>
        <w:jc w:val="both"/>
        <w:rPr>
          <w:rFonts w:cs="Book Antiqua"/>
        </w:rPr>
      </w:pPr>
      <w:r w:rsidRPr="00977364">
        <w:rPr>
          <w:rFonts w:cs="Book Antiqua"/>
        </w:rPr>
        <w:t xml:space="preserve">Termin składania ofert upływa dnia 9 września 2014 r. </w:t>
      </w:r>
      <w:r w:rsidRPr="00977364">
        <w:rPr>
          <w:rFonts w:cs="Book Antiqua"/>
          <w:b/>
          <w:bCs/>
        </w:rPr>
        <w:t>o godz. 12.00</w:t>
      </w:r>
      <w:r w:rsidRPr="00977364">
        <w:rPr>
          <w:rFonts w:cs="Book Antiqua"/>
        </w:rPr>
        <w:t xml:space="preserve">, oferty należy składać w sekretariacie Urzędu Gminy Mokrsko.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299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cs="Book Antiqua"/>
        </w:rPr>
      </w:pPr>
      <w:r w:rsidRPr="00977364">
        <w:rPr>
          <w:rFonts w:cs="Book Antiqua"/>
        </w:rPr>
        <w:t xml:space="preserve">Otwarcie ofert nastąpi w </w:t>
      </w:r>
      <w:r w:rsidRPr="00977364">
        <w:rPr>
          <w:rFonts w:cs="Book Antiqua"/>
          <w:b/>
        </w:rPr>
        <w:t xml:space="preserve">dniu 9 września 2014 r. o godz. 12.15  </w:t>
      </w:r>
      <w:r w:rsidRPr="00977364">
        <w:rPr>
          <w:rFonts w:cs="Book Antiqua"/>
        </w:rPr>
        <w:t xml:space="preserve">w Sali konferencyjnej Urzędu Gminy Mokrsko. </w:t>
      </w:r>
    </w:p>
    <w:p w:rsidR="00977364" w:rsidRPr="00977364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25" w:lineRule="auto"/>
        <w:ind w:left="4" w:right="780" w:hanging="4"/>
        <w:rPr>
          <w:rFonts w:cs="Book Antiqua"/>
        </w:rPr>
      </w:pPr>
      <w:r w:rsidRPr="00977364">
        <w:rPr>
          <w:rFonts w:cs="Book Antiqua"/>
        </w:rPr>
        <w:t xml:space="preserve">Zamawiający udzieli zamówienia Wykonawcy, którego oferta odpowiada zasadom określonym w niniejszym zapytaniu oraz zostanie uznana za najkorzystniejszą.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353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25" w:lineRule="auto"/>
        <w:ind w:left="4" w:right="260" w:hanging="4"/>
        <w:rPr>
          <w:rFonts w:cs="Book Antiqua"/>
        </w:rPr>
      </w:pPr>
      <w:r w:rsidRPr="00977364">
        <w:rPr>
          <w:rFonts w:cs="Book Antiqua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977364" w:rsidRPr="00977364" w:rsidRDefault="00977364" w:rsidP="00977364">
      <w:pPr>
        <w:widowControl w:val="0"/>
        <w:autoSpaceDE w:val="0"/>
        <w:autoSpaceDN w:val="0"/>
        <w:adjustRightInd w:val="0"/>
        <w:spacing w:after="0" w:line="353" w:lineRule="exact"/>
        <w:rPr>
          <w:rFonts w:cs="Book Antiqua"/>
        </w:rPr>
      </w:pPr>
    </w:p>
    <w:p w:rsidR="00977364" w:rsidRPr="00977364" w:rsidRDefault="00977364" w:rsidP="00977364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25" w:lineRule="auto"/>
        <w:ind w:left="4" w:right="400" w:hanging="4"/>
        <w:rPr>
          <w:rFonts w:cs="Book Antiqua"/>
        </w:rPr>
      </w:pPr>
      <w:r w:rsidRPr="00977364">
        <w:rPr>
          <w:rFonts w:cs="Book Antiqua"/>
        </w:rPr>
        <w:t xml:space="preserve">Zamawiający powiadomi wszystkich Wykonawców o wyniku postępowania poprzez stronę internetową. W zawiadomieniu wysłanym do Wykonawcy, którego oferta została wybrana Zamawiający określi termin i miejsce zawarcia umowy </w:t>
      </w:r>
    </w:p>
    <w:p w:rsidR="004267A6" w:rsidRPr="004267A6" w:rsidRDefault="004267A6" w:rsidP="00977364">
      <w:pPr>
        <w:spacing w:before="240"/>
        <w:ind w:left="4956" w:firstLine="708"/>
        <w:jc w:val="both"/>
        <w:rPr>
          <w:b/>
        </w:rPr>
      </w:pPr>
      <w:r w:rsidRPr="004267A6">
        <w:rPr>
          <w:b/>
        </w:rPr>
        <w:t>Wójt Gminy Mokrsko</w:t>
      </w:r>
    </w:p>
    <w:p w:rsidR="004267A6" w:rsidRDefault="004267A6" w:rsidP="004267A6">
      <w:pPr>
        <w:spacing w:before="240"/>
        <w:ind w:left="5664"/>
        <w:rPr>
          <w:b/>
        </w:rPr>
      </w:pPr>
      <w:r>
        <w:rPr>
          <w:b/>
        </w:rPr>
        <w:t xml:space="preserve">       </w:t>
      </w:r>
      <w:r w:rsidRPr="004267A6">
        <w:rPr>
          <w:b/>
        </w:rPr>
        <w:t>Tomasz Kącki</w:t>
      </w:r>
    </w:p>
    <w:p w:rsidR="00A71863" w:rsidRDefault="00A71863" w:rsidP="004267A6">
      <w:pPr>
        <w:spacing w:before="240"/>
        <w:ind w:left="5664"/>
        <w:rPr>
          <w:b/>
        </w:rPr>
        <w:sectPr w:rsidR="00A71863" w:rsidSect="00907682">
          <w:headerReference w:type="default" r:id="rId8"/>
          <w:footerReference w:type="default" r:id="rId9"/>
          <w:pgSz w:w="11906" w:h="16838"/>
          <w:pgMar w:top="2089" w:right="707" w:bottom="1417" w:left="1417" w:header="567" w:footer="688" w:gutter="0"/>
          <w:cols w:space="708"/>
          <w:docGrid w:linePitch="360"/>
        </w:sect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Book Antiqua"/>
          <w:sz w:val="24"/>
          <w:szCs w:val="24"/>
        </w:rPr>
      </w:pPr>
      <w:r w:rsidRPr="00153293">
        <w:rPr>
          <w:rFonts w:ascii="Book Antiqua" w:hAnsi="Book Antiqua" w:cs="Book Antiqua"/>
          <w:sz w:val="24"/>
          <w:szCs w:val="24"/>
        </w:rPr>
        <w:t>Załącznik nr 1</w:t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......................................, </w:t>
      </w:r>
      <w:proofErr w:type="spellStart"/>
      <w:r>
        <w:rPr>
          <w:rFonts w:ascii="Book Antiqua" w:hAnsi="Book Antiqua" w:cs="Book Antiqua"/>
          <w:sz w:val="24"/>
          <w:szCs w:val="24"/>
        </w:rPr>
        <w:t>dn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..............................</w:t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...............................................................</w:t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................................................................</w:t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(nazwa i adres Wykonawcy)</w:t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FORMULARZ OFERTOWY</w:t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364" w:rsidRPr="00847EE3" w:rsidRDefault="00977364" w:rsidP="0097736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right="720" w:hanging="364"/>
        <w:jc w:val="both"/>
        <w:rPr>
          <w:rFonts w:ascii="Book Antiqua" w:hAnsi="Book Antiqua" w:cs="Book Antiqua"/>
          <w:sz w:val="20"/>
          <w:szCs w:val="20"/>
        </w:rPr>
      </w:pPr>
      <w:r w:rsidRPr="00847EE3">
        <w:rPr>
          <w:rFonts w:ascii="Book Antiqua" w:hAnsi="Book Antiqua" w:cs="Book Antiqua"/>
          <w:sz w:val="20"/>
          <w:szCs w:val="20"/>
        </w:rPr>
        <w:t xml:space="preserve">Stosownie do warunków określonych w Zakresie Przedmiotu Zamówienia Firma nasza oferuje realizację zadania za poniższą cenę: </w:t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977364" w:rsidRPr="00446CA3" w:rsidTr="00336926">
        <w:trPr>
          <w:trHeight w:val="30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A3">
              <w:rPr>
                <w:rFonts w:ascii="Book Antiqua" w:hAnsi="Book Antiqua" w:cs="Book Antiqua"/>
                <w:b/>
                <w:bCs/>
                <w:w w:val="99"/>
                <w:sz w:val="24"/>
                <w:szCs w:val="24"/>
              </w:rPr>
              <w:t>Cena brutto</w:t>
            </w:r>
          </w:p>
        </w:tc>
      </w:tr>
      <w:tr w:rsidR="00977364" w:rsidRPr="00446CA3" w:rsidTr="00336926">
        <w:trPr>
          <w:trHeight w:val="2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77364" w:rsidRPr="00446CA3" w:rsidTr="00336926">
        <w:trPr>
          <w:trHeight w:val="785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A3">
              <w:rPr>
                <w:rFonts w:ascii="Book Antiqua" w:hAnsi="Book Antiqua" w:cs="Book Antiqua"/>
                <w:w w:val="99"/>
                <w:sz w:val="24"/>
                <w:szCs w:val="24"/>
              </w:rPr>
              <w:t>………………………. zł</w:t>
            </w:r>
          </w:p>
        </w:tc>
      </w:tr>
      <w:tr w:rsidR="00977364" w:rsidRPr="00446CA3" w:rsidTr="00336926">
        <w:trPr>
          <w:trHeight w:val="49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A3">
              <w:rPr>
                <w:rFonts w:ascii="Book Antiqua" w:hAnsi="Book Antiqua" w:cs="Book Antiqua"/>
                <w:w w:val="99"/>
                <w:sz w:val="24"/>
                <w:szCs w:val="24"/>
              </w:rPr>
              <w:t>(słownie:…………………………………………………………………………………….)</w:t>
            </w:r>
          </w:p>
        </w:tc>
      </w:tr>
    </w:tbl>
    <w:p w:rsidR="00977364" w:rsidRPr="00847EE3" w:rsidRDefault="00977364" w:rsidP="00977364">
      <w:pPr>
        <w:widowControl w:val="0"/>
        <w:autoSpaceDE w:val="0"/>
        <w:autoSpaceDN w:val="0"/>
        <w:adjustRightInd w:val="0"/>
        <w:spacing w:after="0" w:line="238" w:lineRule="auto"/>
        <w:ind w:left="340"/>
        <w:rPr>
          <w:rFonts w:ascii="Times New Roman" w:hAnsi="Times New Roman"/>
          <w:sz w:val="20"/>
          <w:szCs w:val="20"/>
        </w:rPr>
      </w:pPr>
      <w:r w:rsidRPr="00847EE3">
        <w:rPr>
          <w:rFonts w:ascii="Book Antiqua" w:hAnsi="Book Antiqua" w:cs="Book Antiqua"/>
          <w:sz w:val="20"/>
          <w:szCs w:val="20"/>
        </w:rPr>
        <w:t>Zaproponowana cena wynika ze szczegółowej kalkulacji dokonanej w Tabeli 1.</w:t>
      </w:r>
    </w:p>
    <w:p w:rsidR="00977364" w:rsidRPr="00847EE3" w:rsidRDefault="00977364" w:rsidP="0097736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0"/>
          <w:szCs w:val="20"/>
        </w:rPr>
      </w:pPr>
    </w:p>
    <w:p w:rsidR="00977364" w:rsidRPr="00847EE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47EE3">
        <w:rPr>
          <w:rFonts w:ascii="Book Antiqua" w:hAnsi="Book Antiqua" w:cs="Book Antiqua"/>
          <w:sz w:val="20"/>
          <w:szCs w:val="20"/>
        </w:rPr>
        <w:t>Tabela 1. Kalkulacja kosztów zamówienia</w:t>
      </w:r>
    </w:p>
    <w:p w:rsidR="00977364" w:rsidRPr="00847EE3" w:rsidRDefault="00977364" w:rsidP="0097736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280"/>
        <w:gridCol w:w="960"/>
        <w:gridCol w:w="5083"/>
      </w:tblGrid>
      <w:tr w:rsidR="00977364" w:rsidRPr="00446CA3" w:rsidTr="00336926">
        <w:trPr>
          <w:trHeight w:val="30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46CA3">
              <w:rPr>
                <w:rFonts w:ascii="Book Antiqua" w:hAnsi="Book Antiqua" w:cs="Book Antiqua"/>
                <w:sz w:val="20"/>
                <w:szCs w:val="20"/>
              </w:rPr>
              <w:t>Lp.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0"/>
                <w:szCs w:val="20"/>
              </w:rPr>
            </w:pPr>
            <w:r w:rsidRPr="00446CA3">
              <w:rPr>
                <w:rFonts w:ascii="Book Antiqua" w:hAnsi="Book Antiqua" w:cs="Book Antiqua"/>
                <w:sz w:val="20"/>
                <w:szCs w:val="20"/>
              </w:rPr>
              <w:t>Nazwa pozycji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CA3">
              <w:rPr>
                <w:rFonts w:ascii="Book Antiqua" w:hAnsi="Book Antiqua" w:cs="Book Antiqua"/>
                <w:w w:val="97"/>
                <w:sz w:val="20"/>
                <w:szCs w:val="20"/>
              </w:rPr>
              <w:t>Ilość</w:t>
            </w:r>
          </w:p>
        </w:tc>
        <w:tc>
          <w:tcPr>
            <w:tcW w:w="5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446CA3">
              <w:rPr>
                <w:rFonts w:ascii="Book Antiqua" w:hAnsi="Book Antiqua" w:cs="Book Antiqua"/>
                <w:sz w:val="20"/>
                <w:szCs w:val="20"/>
              </w:rPr>
              <w:t>Cena brutto</w:t>
            </w:r>
          </w:p>
        </w:tc>
      </w:tr>
      <w:tr w:rsidR="00977364" w:rsidRPr="00446CA3" w:rsidTr="00336926">
        <w:trPr>
          <w:trHeight w:val="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A6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364" w:rsidRPr="00446CA3" w:rsidTr="00336926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446CA3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60"/>
              <w:rPr>
                <w:rFonts w:ascii="Times New Roman" w:hAnsi="Times New Roman"/>
                <w:sz w:val="20"/>
                <w:szCs w:val="20"/>
              </w:rPr>
            </w:pPr>
            <w:r w:rsidRPr="00446CA3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46CA3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4</w:t>
            </w:r>
          </w:p>
        </w:tc>
      </w:tr>
      <w:tr w:rsidR="00977364" w:rsidRPr="004A6D2C" w:rsidTr="00336926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sz w:val="20"/>
                <w:szCs w:val="20"/>
              </w:rPr>
              <w:t>Tablica interaktywna 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364" w:rsidRPr="004A6D2C" w:rsidTr="0033692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sz w:val="20"/>
                <w:szCs w:val="20"/>
              </w:rPr>
              <w:t xml:space="preserve">oprogramowaniem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364" w:rsidRPr="004A6D2C" w:rsidTr="00336926">
        <w:trPr>
          <w:trHeight w:val="7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364" w:rsidRPr="004A6D2C" w:rsidTr="00336926">
        <w:trPr>
          <w:trHeight w:val="28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sz w:val="20"/>
                <w:szCs w:val="20"/>
              </w:rPr>
              <w:t xml:space="preserve">projektor krótkoogniskowy z uchwytem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w w:val="99"/>
                <w:sz w:val="20"/>
                <w:szCs w:val="20"/>
              </w:rPr>
              <w:t>4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364" w:rsidRPr="004A6D2C" w:rsidTr="00336926">
        <w:trPr>
          <w:trHeight w:val="20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364" w:rsidRPr="004A6D2C" w:rsidTr="00336926">
        <w:trPr>
          <w:trHeight w:val="2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sz w:val="20"/>
                <w:szCs w:val="20"/>
              </w:rPr>
              <w:t>Głośniki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w w:val="99"/>
                <w:sz w:val="20"/>
                <w:szCs w:val="20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364" w:rsidRPr="004A6D2C" w:rsidTr="00336926">
        <w:trPr>
          <w:trHeight w:val="2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Book Antiqua" w:hAnsi="Book Antiqua" w:cs="Book Antiqua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0"/>
              <w:rPr>
                <w:rFonts w:ascii="Book Antiqua" w:hAnsi="Book Antiqua" w:cs="Book Antiqua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sz w:val="20"/>
                <w:szCs w:val="20"/>
              </w:rPr>
              <w:t>Notebook z oprogramowaniem biurowym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Book Antiqua" w:hAnsi="Book Antiqua" w:cs="Book Antiqua"/>
                <w:w w:val="99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w w:val="99"/>
                <w:sz w:val="20"/>
                <w:szCs w:val="20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364" w:rsidRPr="004A6D2C" w:rsidTr="00336926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rPr>
                <w:rFonts w:ascii="Times New Roman" w:hAnsi="Times New Roman"/>
                <w:sz w:val="4"/>
                <w:szCs w:val="4"/>
              </w:rPr>
            </w:pPr>
            <w:r w:rsidRPr="004A6D2C">
              <w:rPr>
                <w:rFonts w:ascii="Book Antiqua" w:hAnsi="Book Antiqua" w:cs="Book Antiqua"/>
                <w:sz w:val="20"/>
                <w:szCs w:val="20"/>
              </w:rPr>
              <w:t xml:space="preserve">aparat fotograficzny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364" w:rsidRPr="004A6D2C" w:rsidTr="00336926">
        <w:trPr>
          <w:trHeight w:val="7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364" w:rsidRPr="004A6D2C" w:rsidTr="00336926">
        <w:trPr>
          <w:trHeight w:val="282"/>
        </w:trPr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A6D2C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364" w:rsidRPr="004A6D2C" w:rsidTr="00336926">
        <w:trPr>
          <w:trHeight w:val="20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364" w:rsidRPr="004A6D2C" w:rsidRDefault="00977364" w:rsidP="00336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4"/>
          <w:szCs w:val="4"/>
        </w:rPr>
      </w:pPr>
    </w:p>
    <w:p w:rsidR="00977364" w:rsidRPr="004A6D2C" w:rsidRDefault="00977364" w:rsidP="0097736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right="2180" w:hanging="364"/>
        <w:jc w:val="both"/>
        <w:rPr>
          <w:rFonts w:ascii="Book Antiqua" w:hAnsi="Book Antiqua" w:cs="Book Antiqua"/>
          <w:sz w:val="20"/>
          <w:szCs w:val="20"/>
        </w:rPr>
      </w:pPr>
      <w:r w:rsidRPr="004A6D2C">
        <w:rPr>
          <w:rFonts w:ascii="Book Antiqua" w:hAnsi="Book Antiqua" w:cs="Book Antiqua"/>
          <w:sz w:val="20"/>
          <w:szCs w:val="20"/>
        </w:rPr>
        <w:t xml:space="preserve">Termin realizacji zamówienia: do 3 października 2014 . </w:t>
      </w: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4" w:lineRule="exact"/>
        <w:rPr>
          <w:rFonts w:ascii="Book Antiqua" w:hAnsi="Book Antiqua" w:cs="Book Antiqua"/>
          <w:sz w:val="20"/>
          <w:szCs w:val="20"/>
        </w:rPr>
      </w:pPr>
    </w:p>
    <w:p w:rsidR="00977364" w:rsidRPr="004A6D2C" w:rsidRDefault="00977364" w:rsidP="0097736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Book Antiqua" w:hAnsi="Book Antiqua" w:cs="Book Antiqua"/>
          <w:sz w:val="20"/>
          <w:szCs w:val="20"/>
        </w:rPr>
      </w:pPr>
      <w:r w:rsidRPr="004A6D2C">
        <w:rPr>
          <w:rFonts w:ascii="Book Antiqua" w:hAnsi="Book Antiqua" w:cs="Book Antiqua"/>
          <w:sz w:val="20"/>
          <w:szCs w:val="20"/>
        </w:rPr>
        <w:t xml:space="preserve">Wyrażam zgodę na warunki płatności określone w zapytaniu ofertowym. </w:t>
      </w: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56" w:lineRule="exact"/>
        <w:rPr>
          <w:rFonts w:ascii="Book Antiqua" w:hAnsi="Book Antiqua" w:cs="Book Antiqua"/>
          <w:sz w:val="20"/>
          <w:szCs w:val="20"/>
        </w:rPr>
      </w:pPr>
    </w:p>
    <w:p w:rsidR="00977364" w:rsidRPr="004A6D2C" w:rsidRDefault="00977364" w:rsidP="0097736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right="1440" w:hanging="364"/>
        <w:jc w:val="both"/>
        <w:rPr>
          <w:rFonts w:ascii="Book Antiqua" w:hAnsi="Book Antiqua" w:cs="Book Antiqua"/>
          <w:sz w:val="20"/>
          <w:szCs w:val="20"/>
        </w:rPr>
      </w:pPr>
      <w:r w:rsidRPr="004A6D2C">
        <w:rPr>
          <w:rFonts w:ascii="Book Antiqua" w:hAnsi="Book Antiqua" w:cs="Book Antiqua"/>
          <w:sz w:val="20"/>
          <w:szCs w:val="20"/>
        </w:rPr>
        <w:t xml:space="preserve">Oświadczam, że zapoznałem się z opisem przedmiotu zamówienia i nie wnoszę do niego zastrzeżeń. </w:t>
      </w: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3" w:lineRule="exact"/>
        <w:rPr>
          <w:rFonts w:ascii="Book Antiqua" w:hAnsi="Book Antiqua" w:cs="Book Antiqua"/>
          <w:sz w:val="20"/>
          <w:szCs w:val="20"/>
        </w:rPr>
      </w:pPr>
    </w:p>
    <w:p w:rsidR="00977364" w:rsidRPr="004A6D2C" w:rsidRDefault="00977364" w:rsidP="0097736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Book Antiqua" w:hAnsi="Book Antiqua" w:cs="Book Antiqua"/>
          <w:sz w:val="20"/>
          <w:szCs w:val="20"/>
        </w:rPr>
      </w:pPr>
      <w:r w:rsidRPr="004A6D2C">
        <w:rPr>
          <w:rFonts w:ascii="Book Antiqua" w:hAnsi="Book Antiqua" w:cs="Book Antiqua"/>
          <w:sz w:val="20"/>
          <w:szCs w:val="20"/>
        </w:rPr>
        <w:t>Oświadczam, że spełniam warunki określone przez Zamawiającego.</w:t>
      </w:r>
    </w:p>
    <w:p w:rsidR="00977364" w:rsidRPr="004A6D2C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977364" w:rsidRPr="004A6D2C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  <w:sectPr w:rsidR="00977364" w:rsidRPr="004A6D2C" w:rsidSect="00C26B58">
          <w:headerReference w:type="default" r:id="rId10"/>
          <w:footerReference w:type="default" r:id="rId11"/>
          <w:pgSz w:w="11900" w:h="16838"/>
          <w:pgMar w:top="720" w:right="720" w:bottom="720" w:left="720" w:header="708" w:footer="708" w:gutter="0"/>
          <w:cols w:space="708" w:equalWidth="0">
            <w:col w:w="9760"/>
          </w:cols>
          <w:noEndnote/>
          <w:docGrid w:linePitch="299"/>
        </w:sectPr>
      </w:pP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bookmarkStart w:id="1" w:name="page4"/>
      <w:bookmarkEnd w:id="1"/>
      <w:r w:rsidRPr="004A6D2C">
        <w:rPr>
          <w:rFonts w:ascii="Book Antiqua" w:hAnsi="Book Antiqua" w:cs="Book Antiqua"/>
          <w:sz w:val="20"/>
          <w:szCs w:val="20"/>
        </w:rPr>
        <w:lastRenderedPageBreak/>
        <w:t xml:space="preserve">Załącznikami do niniejszego formularza oferty stanowiącego integralną część oferty są: </w:t>
      </w:r>
    </w:p>
    <w:p w:rsidR="00977364" w:rsidRPr="004A6D2C" w:rsidRDefault="00977364" w:rsidP="0097736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Book Antiqua" w:hAnsi="Book Antiqua" w:cs="Book Antiqua"/>
          <w:sz w:val="20"/>
          <w:szCs w:val="20"/>
        </w:rPr>
      </w:pPr>
      <w:r w:rsidRPr="004A6D2C">
        <w:rPr>
          <w:rFonts w:ascii="Book Antiqua" w:hAnsi="Book Antiqua" w:cs="Book Antiqua"/>
          <w:sz w:val="20"/>
          <w:szCs w:val="20"/>
        </w:rPr>
        <w:t xml:space="preserve">zakres przedmiotu zamówienia – załącznik nr 2 </w:t>
      </w: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1" w:lineRule="exact"/>
        <w:rPr>
          <w:rFonts w:ascii="Book Antiqua" w:hAnsi="Book Antiqua" w:cs="Book Antiqua"/>
          <w:sz w:val="20"/>
          <w:szCs w:val="20"/>
        </w:rPr>
      </w:pPr>
    </w:p>
    <w:p w:rsidR="00977364" w:rsidRPr="004A6D2C" w:rsidRDefault="00977364" w:rsidP="0097736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Book Antiqua" w:hAnsi="Book Antiqua" w:cs="Book Antiqua"/>
          <w:sz w:val="20"/>
          <w:szCs w:val="20"/>
        </w:rPr>
      </w:pPr>
      <w:r w:rsidRPr="004A6D2C">
        <w:rPr>
          <w:rFonts w:ascii="Book Antiqua" w:hAnsi="Book Antiqua" w:cs="Book Antiqua"/>
          <w:sz w:val="20"/>
          <w:szCs w:val="20"/>
        </w:rPr>
        <w:t xml:space="preserve">oświadczenie o spełnianiu warunków udziału w zamówieniu – załącznik nr 3 </w:t>
      </w:r>
    </w:p>
    <w:p w:rsidR="00977364" w:rsidRPr="004A6D2C" w:rsidRDefault="00977364" w:rsidP="0097736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Book Antiqua" w:hAnsi="Book Antiqua" w:cs="Book Antiqua"/>
          <w:sz w:val="20"/>
          <w:szCs w:val="20"/>
        </w:rPr>
      </w:pPr>
      <w:r w:rsidRPr="004A6D2C">
        <w:rPr>
          <w:rFonts w:ascii="Book Antiqua" w:hAnsi="Book Antiqua" w:cs="Book Antiqua"/>
          <w:sz w:val="20"/>
          <w:szCs w:val="20"/>
        </w:rPr>
        <w:t xml:space="preserve">projekt umowy dostaw – załącznik nr 4 </w:t>
      </w: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6D2C">
        <w:rPr>
          <w:rFonts w:ascii="Book Antiqua" w:hAnsi="Book Antiqua" w:cs="Book Antiqua"/>
          <w:sz w:val="24"/>
          <w:szCs w:val="24"/>
        </w:rPr>
        <w:t xml:space="preserve">..................................., </w:t>
      </w:r>
      <w:proofErr w:type="spellStart"/>
      <w:r w:rsidRPr="004A6D2C">
        <w:rPr>
          <w:rFonts w:ascii="Book Antiqua" w:hAnsi="Book Antiqua" w:cs="Book Antiqua"/>
          <w:sz w:val="24"/>
          <w:szCs w:val="24"/>
        </w:rPr>
        <w:t>dn</w:t>
      </w:r>
      <w:proofErr w:type="spellEnd"/>
      <w:r w:rsidRPr="004A6D2C">
        <w:rPr>
          <w:rFonts w:ascii="Book Antiqua" w:hAnsi="Book Antiqua" w:cs="Book Antiqua"/>
          <w:sz w:val="24"/>
          <w:szCs w:val="24"/>
        </w:rPr>
        <w:t xml:space="preserve"> ..............................</w:t>
      </w: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 w:rsidRPr="004A6D2C">
        <w:rPr>
          <w:rFonts w:ascii="Book Antiqua" w:hAnsi="Book Antiqua" w:cs="Book Antiqua"/>
          <w:sz w:val="24"/>
          <w:szCs w:val="24"/>
        </w:rPr>
        <w:t>...........................................................</w:t>
      </w: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 w:rsidRPr="004A6D2C">
        <w:rPr>
          <w:rFonts w:ascii="Book Antiqua" w:hAnsi="Book Antiqua" w:cs="Book Antiqua"/>
          <w:sz w:val="24"/>
          <w:szCs w:val="24"/>
        </w:rPr>
        <w:t>pieczątka i podpis osoby uprawnionej</w:t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C039F" w:rsidRDefault="008C039F">
      <w:pPr>
        <w:rPr>
          <w:rFonts w:ascii="Book Antiqua" w:hAnsi="Book Antiqua" w:cs="Book Antiqua"/>
          <w:sz w:val="24"/>
          <w:szCs w:val="24"/>
        </w:rPr>
      </w:pPr>
      <w:bookmarkStart w:id="2" w:name="page5"/>
      <w:bookmarkEnd w:id="2"/>
      <w:r>
        <w:rPr>
          <w:rFonts w:ascii="Book Antiqua" w:hAnsi="Book Antiqua" w:cs="Book Antiqua"/>
          <w:sz w:val="24"/>
          <w:szCs w:val="24"/>
        </w:rPr>
        <w:br w:type="page"/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580"/>
        <w:jc w:val="right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Załącznik nr 2</w:t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977364" w:rsidRPr="008C039F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sz w:val="24"/>
          <w:szCs w:val="24"/>
        </w:rPr>
      </w:pPr>
      <w:r w:rsidRPr="008C039F">
        <w:rPr>
          <w:rFonts w:cs="Book Antiqua"/>
          <w:b/>
          <w:bCs/>
          <w:sz w:val="24"/>
          <w:szCs w:val="24"/>
        </w:rPr>
        <w:t>ZAKRES PRZEDMIOTU ZAMÓWIENIA</w:t>
      </w:r>
    </w:p>
    <w:p w:rsidR="00977364" w:rsidRPr="008C039F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8C039F" w:rsidRDefault="00977364" w:rsidP="00977364">
      <w:pPr>
        <w:widowControl w:val="0"/>
        <w:autoSpaceDE w:val="0"/>
        <w:autoSpaceDN w:val="0"/>
        <w:adjustRightInd w:val="0"/>
        <w:spacing w:after="0" w:line="252" w:lineRule="exact"/>
        <w:rPr>
          <w:sz w:val="24"/>
          <w:szCs w:val="24"/>
        </w:rPr>
      </w:pPr>
    </w:p>
    <w:p w:rsidR="00977364" w:rsidRPr="008C039F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sz w:val="24"/>
          <w:szCs w:val="24"/>
        </w:rPr>
      </w:pPr>
      <w:r w:rsidRPr="008C039F">
        <w:rPr>
          <w:rFonts w:cs="Book Antiqua"/>
          <w:b/>
          <w:bCs/>
          <w:sz w:val="24"/>
          <w:szCs w:val="24"/>
        </w:rPr>
        <w:t>Informacje ogólne</w:t>
      </w:r>
    </w:p>
    <w:p w:rsidR="00977364" w:rsidRPr="008C039F" w:rsidRDefault="00977364" w:rsidP="00977364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</w:p>
    <w:p w:rsidR="00977364" w:rsidRPr="008C039F" w:rsidRDefault="00977364" w:rsidP="00977364">
      <w:pPr>
        <w:widowControl w:val="0"/>
        <w:numPr>
          <w:ilvl w:val="0"/>
          <w:numId w:val="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6" w:lineRule="auto"/>
        <w:ind w:left="1000" w:right="900" w:hanging="356"/>
        <w:rPr>
          <w:sz w:val="24"/>
          <w:szCs w:val="24"/>
        </w:rPr>
      </w:pPr>
      <w:r w:rsidRPr="008C039F">
        <w:rPr>
          <w:rFonts w:cs="Book Antiqua"/>
          <w:sz w:val="23"/>
          <w:szCs w:val="23"/>
        </w:rPr>
        <w:t xml:space="preserve">Przedmiotem zamówienia jest </w:t>
      </w:r>
      <w:r w:rsidRPr="008C039F">
        <w:rPr>
          <w:rFonts w:cs="Book Antiqua"/>
          <w:b/>
          <w:bCs/>
          <w:sz w:val="24"/>
          <w:szCs w:val="24"/>
        </w:rPr>
        <w:t xml:space="preserve">dostawa sprzętu elektronicznego do 4   EKOPRACOWNI </w:t>
      </w:r>
    </w:p>
    <w:p w:rsidR="00977364" w:rsidRPr="008C039F" w:rsidRDefault="00977364" w:rsidP="00977364">
      <w:pPr>
        <w:widowControl w:val="0"/>
        <w:numPr>
          <w:ilvl w:val="0"/>
          <w:numId w:val="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6" w:lineRule="auto"/>
        <w:ind w:left="1000" w:right="900" w:hanging="356"/>
        <w:rPr>
          <w:sz w:val="24"/>
          <w:szCs w:val="24"/>
        </w:rPr>
      </w:pPr>
      <w:r w:rsidRPr="008C039F">
        <w:rPr>
          <w:rFonts w:cs="Book Antiqua"/>
          <w:b/>
          <w:bCs/>
          <w:sz w:val="24"/>
          <w:szCs w:val="24"/>
        </w:rPr>
        <w:t>Szczegółowe warunki dotyczące przedmiotu zamówienia</w:t>
      </w:r>
    </w:p>
    <w:p w:rsidR="00977364" w:rsidRPr="008C039F" w:rsidRDefault="00977364" w:rsidP="00977364">
      <w:pPr>
        <w:widowControl w:val="0"/>
        <w:autoSpaceDE w:val="0"/>
        <w:autoSpaceDN w:val="0"/>
        <w:adjustRightInd w:val="0"/>
        <w:spacing w:after="0" w:line="58" w:lineRule="exact"/>
        <w:rPr>
          <w:sz w:val="24"/>
          <w:szCs w:val="24"/>
        </w:rPr>
      </w:pPr>
    </w:p>
    <w:p w:rsidR="00977364" w:rsidRPr="008C039F" w:rsidRDefault="00977364" w:rsidP="00977364">
      <w:pPr>
        <w:widowControl w:val="0"/>
        <w:numPr>
          <w:ilvl w:val="0"/>
          <w:numId w:val="1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4" w:lineRule="auto"/>
        <w:ind w:left="1000" w:right="880" w:hanging="424"/>
        <w:jc w:val="both"/>
        <w:rPr>
          <w:rFonts w:cs="Book Antiqua"/>
          <w:sz w:val="24"/>
          <w:szCs w:val="24"/>
        </w:rPr>
      </w:pPr>
      <w:r w:rsidRPr="008C039F">
        <w:rPr>
          <w:rFonts w:cs="Book Antiqua"/>
          <w:sz w:val="24"/>
          <w:szCs w:val="24"/>
        </w:rPr>
        <w:t xml:space="preserve">Zamówienie obejmuje zakup, dostawę i montaż: </w:t>
      </w:r>
    </w:p>
    <w:p w:rsidR="00977364" w:rsidRPr="008C039F" w:rsidRDefault="00977364" w:rsidP="00977364">
      <w:pPr>
        <w:widowControl w:val="0"/>
        <w:autoSpaceDE w:val="0"/>
        <w:autoSpaceDN w:val="0"/>
        <w:adjustRightInd w:val="0"/>
        <w:spacing w:after="0" w:line="58" w:lineRule="exact"/>
        <w:rPr>
          <w:rFonts w:cs="Book Antiqua"/>
          <w:sz w:val="24"/>
          <w:szCs w:val="24"/>
        </w:rPr>
      </w:pPr>
    </w:p>
    <w:p w:rsidR="00977364" w:rsidRPr="008C039F" w:rsidRDefault="00977364" w:rsidP="00977364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17" w:lineRule="auto"/>
        <w:ind w:right="880"/>
        <w:jc w:val="both"/>
        <w:rPr>
          <w:rFonts w:cs="Book Antiqua"/>
          <w:sz w:val="24"/>
          <w:szCs w:val="24"/>
        </w:rPr>
      </w:pPr>
      <w:r w:rsidRPr="008C039F">
        <w:rPr>
          <w:rFonts w:cs="Book Antiqua"/>
          <w:sz w:val="24"/>
          <w:szCs w:val="24"/>
        </w:rPr>
        <w:t xml:space="preserve"> Laptop z oprogramowaniem – 1 szt.  spełniający niniejsze wymogi minimum: 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/>
      </w:tblPr>
      <w:tblGrid>
        <w:gridCol w:w="777"/>
        <w:gridCol w:w="1844"/>
        <w:gridCol w:w="5671"/>
        <w:gridCol w:w="1632"/>
      </w:tblGrid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pStyle w:val="Tabelapozycja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Parametry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ind w:left="-71"/>
              <w:jc w:val="center"/>
            </w:pPr>
            <w:r>
              <w:rPr>
                <w:rFonts w:cs="Arial"/>
                <w:b/>
              </w:rPr>
              <w:t xml:space="preserve">Wymagane minimalne parametry techniczne notebooka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77364" w:rsidRDefault="00977364" w:rsidP="00336926">
            <w:pPr>
              <w:ind w:left="-7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Oferowane parametry</w:t>
            </w: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center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</w:rPr>
            </w:pPr>
            <w:r>
              <w:rPr>
                <w:rFonts w:cs="Arial"/>
                <w:bCs/>
              </w:rPr>
              <w:t>Typ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r>
              <w:rPr>
                <w:rFonts w:cs="Arial"/>
              </w:rPr>
              <w:t xml:space="preserve">Komputer przenośny (tzw. laptop, notebook), fabrycznie nowy </w:t>
            </w:r>
            <w:r w:rsidR="008C039F">
              <w:rPr>
                <w:rFonts w:cs="Arial"/>
              </w:rPr>
              <w:t xml:space="preserve"> - należy podać markę i model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</w:rPr>
            </w:pP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</w:rPr>
            </w:pPr>
            <w:r>
              <w:rPr>
                <w:rFonts w:cs="Arial"/>
                <w:bCs/>
              </w:rPr>
              <w:t>Zastosowanie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r>
              <w:rPr>
                <w:rFonts w:cs="Arial"/>
              </w:rPr>
              <w:t>Komputer wykorzystywany będzie w edukacji do obsługi tablicy interaktywnej, tworzenia i wyświetlania prezentacji multimedialnych, korzystania z Internetu, poczty elektronicznej, pracy w aplikacjach biurowych, edukacyjnych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</w:rPr>
            </w:pP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Procesor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r>
              <w:rPr>
                <w:rFonts w:cs="Arial"/>
                <w:bCs/>
              </w:rPr>
              <w:t xml:space="preserve">Obsługujący instrukcje 64-bitowe. Procesor powinien osiągać w teście wydajności Pass Mark Performance Test (wynik dostępny: </w:t>
            </w:r>
            <w:hyperlink r:id="rId12" w:history="1">
              <w:r>
                <w:rPr>
                  <w:rStyle w:val="Hipercze"/>
                  <w:rFonts w:cs="Arial"/>
                  <w:color w:val="00000A"/>
                </w:rPr>
                <w:t>http://www.cpubenchmark.net/laptop.html</w:t>
              </w:r>
            </w:hyperlink>
            <w:r>
              <w:rPr>
                <w:rFonts w:cs="Arial"/>
                <w:bCs/>
              </w:rPr>
              <w:t xml:space="preserve">) co najmniej wynik 4000 punktów.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  <w:bCs/>
              </w:rPr>
            </w:pP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Pamięć operacyjna RAM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4 GB z możliwością rozbudowy do 16 GB. </w:t>
            </w:r>
          </w:p>
          <w:p w:rsidR="00977364" w:rsidRDefault="00977364" w:rsidP="00336926">
            <w:r>
              <w:rPr>
                <w:rFonts w:cs="Arial"/>
                <w:bCs/>
              </w:rPr>
              <w:t>Ilość wolnych gniazd: 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  <w:bCs/>
              </w:rPr>
            </w:pP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  <w:bCs/>
                <w:lang w:val="nb-NO"/>
              </w:rPr>
            </w:pPr>
            <w:r>
              <w:rPr>
                <w:rFonts w:cs="Arial"/>
                <w:bCs/>
              </w:rPr>
              <w:t>Dysk twardy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r>
              <w:rPr>
                <w:rFonts w:cs="Arial"/>
                <w:bCs/>
                <w:lang w:val="nb-NO"/>
              </w:rPr>
              <w:t xml:space="preserve">Pojemność dysku 1000 GB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  <w:bCs/>
                <w:lang w:val="nb-NO"/>
              </w:rPr>
            </w:pP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cs="Arial"/>
                <w:bCs/>
                <w:lang w:val="nb-N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</w:rPr>
            </w:pPr>
            <w:r>
              <w:rPr>
                <w:rFonts w:cs="Arial"/>
                <w:bCs/>
              </w:rPr>
              <w:t>Napęd optyczny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r>
              <w:rPr>
                <w:rFonts w:cs="Arial"/>
              </w:rPr>
              <w:t xml:space="preserve">Wbudowana nagrywarka DVD Dual </w:t>
            </w:r>
            <w:proofErr w:type="spellStart"/>
            <w:r>
              <w:rPr>
                <w:rFonts w:cs="Arial"/>
              </w:rPr>
              <w:t>Layer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</w:rPr>
            </w:pP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cs="Arial"/>
                <w:bCs/>
                <w:lang w:val="nb-NO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</w:rPr>
            </w:pPr>
            <w:r>
              <w:rPr>
                <w:rFonts w:cs="Arial"/>
                <w:bCs/>
              </w:rPr>
              <w:t>Karta graficzna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</w:rPr>
            </w:pPr>
            <w:r>
              <w:rPr>
                <w:rFonts w:cs="Arial"/>
              </w:rPr>
              <w:t>Dopuszcza się kartę pamięci współdzielącą pamięć RAM notebooka.</w:t>
            </w:r>
          </w:p>
          <w:p w:rsidR="00977364" w:rsidRDefault="00977364" w:rsidP="00336926">
            <w:r>
              <w:rPr>
                <w:rFonts w:cs="Arial"/>
              </w:rPr>
              <w:t xml:space="preserve">Obsługa bibliotek </w:t>
            </w:r>
            <w:proofErr w:type="spellStart"/>
            <w:r>
              <w:rPr>
                <w:rFonts w:cs="Arial"/>
              </w:rPr>
              <w:t>Direct</w:t>
            </w:r>
            <w:proofErr w:type="spellEnd"/>
            <w:r>
              <w:rPr>
                <w:rFonts w:cs="Arial"/>
              </w:rPr>
              <w:t xml:space="preserve"> X 11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</w:rPr>
            </w:pP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Wyświetlacz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r>
              <w:rPr>
                <w:rFonts w:cs="Arial"/>
                <w:bCs/>
              </w:rPr>
              <w:t>Ekran 15,6” o rozdzielczości nominalnej 1366x768, technologia LED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  <w:bCs/>
              </w:rPr>
            </w:pP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ind w:left="360" w:hanging="3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Inne wymagania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Klawiatura w układzie QWERTY z wydzieloną częścią numeryczną.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Złącza wbudowane: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VGA, HDMI, USB (minimum 1 </w:t>
            </w:r>
            <w:proofErr w:type="spellStart"/>
            <w:r>
              <w:rPr>
                <w:rFonts w:cs="Arial"/>
              </w:rPr>
              <w:t>szt.USB</w:t>
            </w:r>
            <w:proofErr w:type="spellEnd"/>
            <w:r>
              <w:rPr>
                <w:rFonts w:cs="Arial"/>
              </w:rPr>
              <w:t xml:space="preserve"> 3.0), wyjście słuchawkowe, wejście mikrofonowe (dopuszcza się złącze współdzielone), czytnik kart pamięci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Wbudowana karta LAN 10/100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Wbudowana karta WLAN 802.11b/g/n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Kamera wbudowana w obudowę ekranu komputera, mikrofon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Touchpad</w:t>
            </w:r>
            <w:proofErr w:type="spellEnd"/>
            <w:r>
              <w:rPr>
                <w:rFonts w:cs="Arial"/>
                <w:bCs/>
              </w:rPr>
              <w:t xml:space="preserve"> z dwoma klawiszami i wydzieloną strefą przewijania minimum w pionie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Wbudowany moduł </w:t>
            </w:r>
            <w:proofErr w:type="spellStart"/>
            <w:r>
              <w:rPr>
                <w:rFonts w:cs="Arial"/>
                <w:bCs/>
              </w:rPr>
              <w:t>Bluetooth</w:t>
            </w:r>
            <w:proofErr w:type="spellEnd"/>
            <w:r>
              <w:rPr>
                <w:rFonts w:cs="Arial"/>
                <w:bCs/>
              </w:rPr>
              <w:t xml:space="preserve">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>Mysz optyczna z dwoma klawiszami rolką.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>Zasilacz/ładowarka do pracy w sieci 230V 50Hz,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>Komputer musi być oryginalnym produktem producenta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Na obudowie musi znajdować się numer seryjny komputera.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Możliwość pobierania aktualnych sterowników oraz oprogramowania ze strony producenta komputera po podaniu numeru seryjnego lub modelu notebooka.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both"/>
            </w:pPr>
            <w:r>
              <w:rPr>
                <w:bCs/>
              </w:rPr>
              <w:t>Możliwość przywrócenia systemu operacyjnego do stanu fabrycznego z obrazu umieszczonego na lokalnym dysku twardym.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977364">
            <w:pPr>
              <w:pStyle w:val="Akapitzlist1"/>
              <w:numPr>
                <w:ilvl w:val="0"/>
                <w:numId w:val="22"/>
              </w:numPr>
              <w:jc w:val="center"/>
              <w:rPr>
                <w:rFonts w:cs="Arial"/>
                <w:bCs/>
              </w:rPr>
            </w:pP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</w:rPr>
            </w:pPr>
            <w:r>
              <w:rPr>
                <w:rFonts w:cs="Arial"/>
                <w:bCs/>
              </w:rPr>
              <w:t>Bateria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r>
              <w:rPr>
                <w:rFonts w:cs="Arial"/>
              </w:rPr>
              <w:t xml:space="preserve">Sześciokomorowa, litowo-jonowa.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</w:rPr>
            </w:pPr>
          </w:p>
        </w:tc>
      </w:tr>
      <w:tr w:rsidR="00977364" w:rsidRPr="007359D7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BIOS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BIOS zgodny ze specyfikacją UEFI </w:t>
            </w:r>
          </w:p>
          <w:p w:rsidR="00977364" w:rsidRDefault="00977364" w:rsidP="0033692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BIOS musi dawać możliwość odczytania informacji o: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19"/>
              </w:numPr>
              <w:tabs>
                <w:tab w:val="clear" w:pos="0"/>
                <w:tab w:val="num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modelu notebooka;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19"/>
              </w:numPr>
              <w:tabs>
                <w:tab w:val="clear" w:pos="0"/>
                <w:tab w:val="num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nr seryjnego notebooka;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19"/>
              </w:numPr>
              <w:tabs>
                <w:tab w:val="clear" w:pos="0"/>
                <w:tab w:val="num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wersji BIOS;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19"/>
              </w:numPr>
              <w:tabs>
                <w:tab w:val="clear" w:pos="0"/>
                <w:tab w:val="num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 xml:space="preserve">całkowitej ilości pamięci RAM,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19"/>
              </w:numPr>
              <w:tabs>
                <w:tab w:val="clear" w:pos="0"/>
                <w:tab w:val="num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typie CPU,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19"/>
              </w:numPr>
              <w:tabs>
                <w:tab w:val="clear" w:pos="0"/>
                <w:tab w:val="num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rodzaju dysku twardego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19"/>
              </w:numPr>
              <w:tabs>
                <w:tab w:val="clear" w:pos="0"/>
                <w:tab w:val="num" w:pos="360"/>
              </w:tabs>
              <w:ind w:hanging="6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4"/>
                <w:szCs w:val="24"/>
              </w:rPr>
              <w:t>rodzaju napędu optycznego</w:t>
            </w:r>
          </w:p>
          <w:p w:rsidR="00977364" w:rsidRDefault="00977364" w:rsidP="00336926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BIOS musi posiadać następujące możliwości konfiguracji: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0"/>
              </w:numPr>
              <w:tabs>
                <w:tab w:val="clear" w:pos="0"/>
                <w:tab w:val="num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włączenie/wyłączenie bezprzewodowej karty sieciowej;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0"/>
              </w:numPr>
              <w:tabs>
                <w:tab w:val="clear" w:pos="0"/>
                <w:tab w:val="num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definiowanie hasła administratora (hasło wejścia do BIOS)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0"/>
              </w:numPr>
              <w:tabs>
                <w:tab w:val="clear" w:pos="0"/>
                <w:tab w:val="num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definiowanie hasła użytkownika (uniemożliwiającego start systemu operacyjnego); </w:t>
            </w:r>
          </w:p>
          <w:p w:rsidR="00977364" w:rsidRPr="007359D7" w:rsidRDefault="00977364" w:rsidP="00977364">
            <w:pPr>
              <w:pStyle w:val="Akapitzlist1"/>
              <w:numPr>
                <w:ilvl w:val="0"/>
                <w:numId w:val="20"/>
              </w:numPr>
              <w:tabs>
                <w:tab w:val="clear" w:pos="0"/>
                <w:tab w:val="num" w:pos="360"/>
              </w:tabs>
              <w:ind w:hanging="6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definiowanie hasła dysku twardego;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  <w:bCs/>
              </w:rPr>
            </w:pP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Waga 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r>
              <w:rPr>
                <w:rFonts w:cs="Arial"/>
                <w:bCs/>
              </w:rPr>
              <w:t xml:space="preserve">Waga max 2,5 kg z baterią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  <w:bCs/>
              </w:rPr>
            </w:pPr>
          </w:p>
        </w:tc>
      </w:tr>
      <w:tr w:rsidR="00977364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Warunki gwarancji producenta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r>
              <w:rPr>
                <w:rFonts w:cs="Arial"/>
                <w:bCs/>
              </w:rPr>
              <w:t>12 miesięcy na notebook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center"/>
              <w:rPr>
                <w:rFonts w:cs="Arial"/>
                <w:bCs/>
              </w:rPr>
            </w:pPr>
          </w:p>
        </w:tc>
      </w:tr>
      <w:tr w:rsidR="00977364" w:rsidRPr="00656510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rPr>
                <w:rFonts w:cs="Arial"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Calibri"/>
              </w:rPr>
            </w:pPr>
            <w:r>
              <w:rPr>
                <w:rFonts w:cs="Arial"/>
                <w:bCs/>
              </w:rPr>
              <w:t xml:space="preserve">System operacyjny 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</w:pPr>
            <w:r w:rsidRPr="0095677C">
              <w:t>Graficzny interfejs użytkownika z możliwością przystosowania dla osób  z niepełnosprawnością wzroku (zmiana kontrastu, wielkości czcionki itp.);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</w:pPr>
            <w:r w:rsidRPr="0095677C">
              <w:t>Polska wersja językowa;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</w:pPr>
            <w:r w:rsidRPr="0095677C">
              <w:rPr>
                <w:rFonts w:cs="Arial"/>
              </w:rPr>
              <w:t>Obsługujący całkowitą możliwą do zainstalowania wielkość pamięci RAM;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</w:pPr>
            <w:r w:rsidRPr="0095677C">
              <w:rPr>
                <w:rFonts w:cs="Arial"/>
              </w:rPr>
              <w:t>Kompatybilny z oprogramowaniem dostarczonym z tablicą multimedialną;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proofErr w:type="spellStart"/>
            <w:r w:rsidRPr="0095677C">
              <w:rPr>
                <w:rFonts w:cs="Arial"/>
                <w:lang w:val="en-US"/>
              </w:rPr>
              <w:t>Obsługa</w:t>
            </w:r>
            <w:proofErr w:type="spellEnd"/>
            <w:r w:rsidRPr="0095677C">
              <w:rPr>
                <w:rFonts w:cs="Arial"/>
                <w:lang w:val="en-US"/>
              </w:rPr>
              <w:t xml:space="preserve"> Java 7; Net Framework 3.5, 4; Flash Player 14, Adobe Air 14; 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</w:pPr>
            <w:r w:rsidRPr="0095677C">
              <w:rPr>
                <w:rFonts w:cs="Arial"/>
              </w:rPr>
              <w:t>Automatyczne pobieranie i instalowanie aktualizacji z serwerów producenta systemu;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</w:pPr>
            <w:r w:rsidRPr="0095677C">
              <w:rPr>
                <w:rFonts w:cs="Arial"/>
              </w:rPr>
              <w:t>Telefoniczne wsparcie techniczne producenta systemu;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</w:pPr>
            <w:r w:rsidRPr="0095677C">
              <w:t>Zawiera narzędzie tworzenia kopii zapasowych danych użytkownika oraz możliwości wykonania kopi całego systemu na dysku lokalnym lub nośnikach zewnętrznych;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</w:pPr>
            <w:r w:rsidRPr="0095677C">
              <w:lastRenderedPageBreak/>
              <w:t>Zintegrowane narzędzie usuwające złośliwe oprogramowanie; aktualizacje tego narzędzia dostępne u producenta nieodpłatnie bez ograniczeń czasowych;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</w:pPr>
            <w:r w:rsidRPr="0095677C">
              <w:t xml:space="preserve">Licencja na system operacyjny udzielona na czas nieokreślony. 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95677C">
              <w:rPr>
                <w:b/>
              </w:rPr>
              <w:t>Licencja musi pozwalać na przekazanie systemu operacyjnego wraz z notebookiem przez jednostkę administracji publicznej (gmina) – jednostce edukacyjnej (szkole podstawowej).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95677C">
              <w:t>System operacyjny zainstalowany, aktywowany. Jeżeli licencja tego wymaga – przyklejona naklejka na obudowie notebooka w miejscu zgodnym z warunkami licencji systemu.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Pr="0095677C" w:rsidRDefault="00977364" w:rsidP="00336926">
            <w:pPr>
              <w:pStyle w:val="Akapitzlist"/>
              <w:jc w:val="center"/>
            </w:pPr>
          </w:p>
        </w:tc>
      </w:tr>
      <w:tr w:rsidR="00977364" w:rsidRPr="00656510" w:rsidTr="00A71863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lastRenderedPageBreak/>
              <w:t>Op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Oprogramowanie biurowe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Pr="0095677C" w:rsidRDefault="00977364" w:rsidP="00977364">
            <w:pPr>
              <w:pStyle w:val="Akapitzlist"/>
              <w:numPr>
                <w:ilvl w:val="1"/>
                <w:numId w:val="18"/>
              </w:numPr>
              <w:rPr>
                <w:rFonts w:cs="Arial"/>
              </w:rPr>
            </w:pPr>
            <w:r w:rsidRPr="0095677C">
              <w:rPr>
                <w:rFonts w:cs="Arial"/>
              </w:rPr>
              <w:t>Pakiet biurowy zawierający moduły: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Edytor tekstów;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Arkusz kalkulacyjny;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Narzędzie do tworzenia prezentacji multimedialnych;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Narzędzie do obsługi poczty elektronicznej, kalendarzem, kontaktami i zadaniami</w:t>
            </w:r>
          </w:p>
          <w:p w:rsidR="00977364" w:rsidRPr="0095677C" w:rsidRDefault="00977364" w:rsidP="00977364">
            <w:pPr>
              <w:pStyle w:val="Akapitzlist"/>
              <w:numPr>
                <w:ilvl w:val="1"/>
                <w:numId w:val="18"/>
              </w:numPr>
              <w:rPr>
                <w:rFonts w:cs="Arial"/>
              </w:rPr>
            </w:pPr>
            <w:r w:rsidRPr="0095677C">
              <w:rPr>
                <w:rFonts w:cs="Arial"/>
              </w:rPr>
              <w:t>Licencja na czas niekreślony;</w:t>
            </w:r>
          </w:p>
          <w:p w:rsidR="00977364" w:rsidRPr="0095677C" w:rsidRDefault="00977364" w:rsidP="00977364">
            <w:pPr>
              <w:pStyle w:val="Akapitzlist"/>
              <w:numPr>
                <w:ilvl w:val="1"/>
                <w:numId w:val="18"/>
              </w:numPr>
              <w:jc w:val="both"/>
              <w:rPr>
                <w:b/>
              </w:rPr>
            </w:pPr>
            <w:r w:rsidRPr="0095677C">
              <w:rPr>
                <w:b/>
              </w:rPr>
              <w:t>Licencja musi pozwalać na przekazanie pakietu biurowego wraz z notebookiem przez jednostkę administracji publicznej (gmina) – jednostce edukacyjnej (szkole podstawowej).</w:t>
            </w:r>
          </w:p>
          <w:p w:rsidR="00977364" w:rsidRPr="0095677C" w:rsidRDefault="00977364" w:rsidP="00977364">
            <w:pPr>
              <w:pStyle w:val="Akapitzlist"/>
              <w:numPr>
                <w:ilvl w:val="1"/>
                <w:numId w:val="18"/>
              </w:numPr>
              <w:jc w:val="both"/>
              <w:rPr>
                <w:b/>
              </w:rPr>
            </w:pPr>
            <w:r w:rsidRPr="0095677C">
              <w:rPr>
                <w:rFonts w:cs="Arial"/>
              </w:rPr>
              <w:t>Wymagania poprzez wbudowane mechanizmy, bez użycia dodatkowych aplikacji: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Interfejs użytkownika: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Pełna polska wersja językowa interfejsu użytkownika z możliwością przełączania wersji językowej interfejsu na język angielski,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Prostota i intuicyjność obsługi, pozwalająca na pracę osobom nieposiadającym umiejętności technicznych,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Możliwość zintegrowania uwierzytelniania użytkowników z usługą katalogową (</w:t>
            </w:r>
            <w:proofErr w:type="spellStart"/>
            <w:r w:rsidRPr="0095677C">
              <w:rPr>
                <w:rFonts w:cs="Arial"/>
              </w:rPr>
              <w:t>Active</w:t>
            </w:r>
            <w:proofErr w:type="spellEnd"/>
            <w:r w:rsidRPr="0095677C">
              <w:rPr>
                <w:rFonts w:cs="Arial"/>
              </w:rPr>
              <w:t xml:space="preserve"> </w:t>
            </w:r>
            <w:proofErr w:type="spellStart"/>
            <w:r w:rsidRPr="0095677C">
              <w:rPr>
                <w:rFonts w:cs="Arial"/>
              </w:rPr>
              <w:t>Directory</w:t>
            </w:r>
            <w:proofErr w:type="spellEnd"/>
            <w:r w:rsidRPr="0095677C">
              <w:rPr>
                <w:rFonts w:cs="Arial"/>
              </w:rPr>
              <w:t xml:space="preserve"> lub funkcjonalnie równoważną) -użytkownik raz zalogowany z poziomu systemu operacyjnego stacji roboczej ma być automatycznie rozpoznawany we wszystkich modułach oferowanego rozwiązania bez potrzeby oddzielnego monitowania go o ponowne uwierzytelnienie się.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 xml:space="preserve">Oprogramowanie musi umożliwiać tworzenie i </w:t>
            </w:r>
            <w:r w:rsidRPr="0095677C">
              <w:rPr>
                <w:rFonts w:cs="Arial"/>
              </w:rPr>
              <w:lastRenderedPageBreak/>
              <w:t xml:space="preserve">edycję dokumentów elektronicznych w ustalonym formacie, który spełnia następujące warunki: 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Posiada kompletny i publicznie dostępny opis formatu,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Umożliwia wykorzystanie schematów XML,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W skład oprogramowania muszą wchodzić narzędzia programistyczne umożliwiające automatyzację pracy i wymianę danych pomiędzy dokumentami i aplikacjami (język makropoleceń, język skryptowy),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Do aplikacji musi być dostępna pełna dokumentacja w języku polskim,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u w:val="single"/>
              </w:rPr>
            </w:pPr>
            <w:r w:rsidRPr="0095677C">
              <w:rPr>
                <w:rFonts w:cs="Arial"/>
                <w:u w:val="single"/>
              </w:rPr>
              <w:t>Edytor tekstów musi umożliwiać: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Wstawianie oraz formatowanie tabel,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Wstawianie oraz formatowanie obiektów graficznych,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Wstawianie wykresów i tabel z arkusza kalkulacyjnego (wliczając tabele przestawne),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Automatyczne numerowanie rozdziałów, punktów, akapitów, tabel i rysunków,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Automatyczne tworzenie spisów treści,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Formatowanie nagłówków i stopek stron,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Sprawdzanie pisowni w języku polskim,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Śledzenie zmian wprowadzonych przez użytkowników,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Nagrywanie, tworzenie i edycję makr automatyzujących wykonywanie czynności,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Określenie układu strony (pionowa/pozioma),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Wydruk dokumentów,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 xml:space="preserve">Wykonywanie korespondencji seryjnej bazując na danych adresowych pochodzących z </w:t>
            </w:r>
            <w:r w:rsidRPr="0095677C">
              <w:rPr>
                <w:rFonts w:cs="Arial"/>
              </w:rPr>
              <w:lastRenderedPageBreak/>
              <w:t>arkusza kalkulacyjnego i z narzędzia do zarządzania informacją prywatną,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Pracę na dokumentach utworzonych przy pomocy Microsoft Word 2003 lub Microsoft Word 2007 i 2010 z zapewnieniem bezproblemowej konwersji wszystkich elementów i atrybutów dokumentu,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Zabezpieczenie dokumentów hasłem przed odczytem oraz przed wprowadzaniem modyfikacji,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u w:val="single"/>
              </w:rPr>
            </w:pPr>
            <w:r w:rsidRPr="0095677C">
              <w:rPr>
                <w:rFonts w:cs="Arial"/>
                <w:u w:val="single"/>
              </w:rPr>
              <w:t>Arkusz kalkulacyjny musi umożliwiać: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Tworzenie raportów tabelarycznych,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Tworzenie wykresów liniowych (wraz linią trendu), słupkowych, kołowych,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95677C">
              <w:rPr>
                <w:rFonts w:cs="Arial"/>
              </w:rPr>
              <w:t>webservice</w:t>
            </w:r>
            <w:proofErr w:type="spellEnd"/>
            <w:r w:rsidRPr="0095677C">
              <w:rPr>
                <w:rFonts w:cs="Arial"/>
              </w:rPr>
              <w:t>),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Tworzenie raportów tabeli przestawnych umożliwiających dynamiczną zmianę wymiarów oraz wykresów bazujących na danych z tabeli przestawnych,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Wyszukiwanie i zamianę danych,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Wykonywanie analiz danych przy użyciu formatowania warunkowego,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Nazywanie komórek arkusza i odwoływanie się w formułach po takiej nazwie,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Nagrywanie, tworzenie i edycję makr automatyzujących wykonywanie czynności,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Formatowanie czasu, daty i wartości finansowych z polskim formatem,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Zapis wielu arkuszy kalkulacyjnych w jednym pliku,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 xml:space="preserve">Zachowanie pełnej zgodności z formatami plików utworzonych za pomocą oprogramowania </w:t>
            </w:r>
            <w:r w:rsidRPr="0095677C">
              <w:rPr>
                <w:rFonts w:cs="Arial"/>
              </w:rPr>
              <w:lastRenderedPageBreak/>
              <w:t>Microsoft Excel 2003 oraz Microsoft Excel 2007 i 2010, z uwzględnieniem poprawnej realizacji użytych w nich funkcji specjalnych i makropoleceń.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Zabezpieczenie dokumentów hasłem przed odczytem oraz przed wprowadzaniem modyfikacji.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u w:val="single"/>
              </w:rPr>
            </w:pPr>
            <w:r w:rsidRPr="0095677C">
              <w:rPr>
                <w:rFonts w:cs="Arial"/>
                <w:u w:val="single"/>
              </w:rPr>
              <w:t>Narzędzie do przygotowywania i prowadzenia prezentacji musi umożliwiać: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Przygotowywanie prezentacji multimedialnych, które będą:</w:t>
            </w:r>
          </w:p>
          <w:p w:rsidR="00977364" w:rsidRPr="0095677C" w:rsidRDefault="00977364" w:rsidP="00336926">
            <w:pPr>
              <w:pStyle w:val="Akapitzlist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Prezentowanie przy użyciu projektora multimedialnego,</w:t>
            </w:r>
          </w:p>
          <w:p w:rsidR="00977364" w:rsidRPr="0095677C" w:rsidRDefault="00977364" w:rsidP="00336926">
            <w:pPr>
              <w:pStyle w:val="Akapitzlist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Drukowanie w formacie umożliwiającym robienie notatek,</w:t>
            </w:r>
          </w:p>
          <w:p w:rsidR="00977364" w:rsidRPr="0095677C" w:rsidRDefault="00977364" w:rsidP="00336926">
            <w:pPr>
              <w:pStyle w:val="Akapitzlist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Zapisanie jako prezentacja tylko do odczytu,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Nagrywanie narracji i dołączanie jej do prezentacji,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Opatrywanie slajdów notatkami dla prezentera,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Umieszczanie i formatowanie tekstów, obiektów graficznych, tabel, nagrań dźwiękowych i wideo,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Umieszczanie tabel i wykresów pochodzących z arkusza kalkulacyjnego, odświeżenie wykresu znajdującego się w prezentacji po zmianie danych w źródłowym arkuszu kalkulacyjnym,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Możliwość tworzenia animacji obiektów i całych slajdów,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Zachowanie pełnej zgodności z formatami plików utworzonych za pomocą oprogramowania MS PowerPoint 2003, MS PowerPoint 2007 i 2010,</w:t>
            </w:r>
          </w:p>
          <w:p w:rsidR="00977364" w:rsidRPr="0095677C" w:rsidRDefault="00977364" w:rsidP="0033692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u w:val="single"/>
              </w:rPr>
            </w:pPr>
            <w:r w:rsidRPr="0095677C">
              <w:rPr>
                <w:rFonts w:cs="Arial"/>
                <w:u w:val="single"/>
              </w:rPr>
              <w:t>Aplikacja do obsługi poczt elektronicznej musi umożliwiać: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Pobieranie i wysyłanie poczty elektronicznej z serwera pocztowego,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Filtrowanie niechcianej poczty elektronicznej (SPAM) oraz określanie listy zablokowanych i bezpiecznych nadawców, tworzenie katalogów, pozwalających katalogować elektroniczną,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Automatyczne grupowanie poczty o tym samym tytule,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 xml:space="preserve">Tworzenie reguł przenoszących automatycznie nową elektroniczną do określonych katalogów bazując na </w:t>
            </w:r>
            <w:r w:rsidRPr="0095677C">
              <w:rPr>
                <w:rFonts w:cs="Arial"/>
              </w:rPr>
              <w:lastRenderedPageBreak/>
              <w:t>zawartych w tytule, adresie nadawcy i odbiorcy,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Oflagowanie poczty elektronicznej z określeniem przypomnienia,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Zarządzanie kalendarzem:</w:t>
            </w:r>
          </w:p>
          <w:p w:rsidR="00977364" w:rsidRPr="0095677C" w:rsidRDefault="00977364" w:rsidP="00336926">
            <w:pPr>
              <w:pStyle w:val="Akapitzlist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Udostępnianie kalendarza innym użytkownikom,</w:t>
            </w:r>
          </w:p>
          <w:p w:rsidR="00977364" w:rsidRPr="0095677C" w:rsidRDefault="00977364" w:rsidP="00336926">
            <w:pPr>
              <w:pStyle w:val="Akapitzlist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 xml:space="preserve">Przeglądanie kalendarza innych użytkowników, </w:t>
            </w:r>
          </w:p>
          <w:p w:rsidR="00977364" w:rsidRPr="0095677C" w:rsidRDefault="00977364" w:rsidP="00336926">
            <w:pPr>
              <w:pStyle w:val="Akapitzlist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Zapraszanie uczestników na spotkanie, co po ich akceptacji powoduje automatyczne wprowadzenie spotkania w ich kalendarzach,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Zarządzanie listą zadań, w tym zlecanie zadań innym użytkownikom,</w:t>
            </w:r>
          </w:p>
          <w:p w:rsidR="00977364" w:rsidRPr="0095677C" w:rsidRDefault="00977364" w:rsidP="00336926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Zarządzanie listą kontaktów:</w:t>
            </w:r>
          </w:p>
          <w:p w:rsidR="00977364" w:rsidRPr="0095677C" w:rsidRDefault="00977364" w:rsidP="00336926">
            <w:pPr>
              <w:pStyle w:val="Akapitzlist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Udostępnianie listy kontaktów innym użytkownikom,</w:t>
            </w:r>
          </w:p>
          <w:p w:rsidR="00977364" w:rsidRPr="0095677C" w:rsidRDefault="00977364" w:rsidP="00336926">
            <w:pPr>
              <w:pStyle w:val="Akapitzlist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Przeglądanie listy kontaktów innych użytkowników,</w:t>
            </w:r>
          </w:p>
          <w:p w:rsidR="00977364" w:rsidRPr="0095677C" w:rsidRDefault="00977364" w:rsidP="00977364">
            <w:pPr>
              <w:pStyle w:val="Akapitzlist"/>
              <w:numPr>
                <w:ilvl w:val="1"/>
                <w:numId w:val="18"/>
              </w:numPr>
              <w:jc w:val="both"/>
              <w:rPr>
                <w:rFonts w:cs="Arial"/>
              </w:rPr>
            </w:pPr>
            <w:r w:rsidRPr="0095677C">
              <w:rPr>
                <w:rFonts w:cs="Arial"/>
              </w:rPr>
              <w:t>Możliwość przesyłania kontaktów innym użytkowników.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Pr="0095677C" w:rsidRDefault="00977364" w:rsidP="00336926">
            <w:pPr>
              <w:pStyle w:val="Akapitzlist"/>
              <w:ind w:left="360"/>
              <w:jc w:val="center"/>
              <w:rPr>
                <w:rFonts w:cs="Arial"/>
              </w:rPr>
            </w:pPr>
          </w:p>
        </w:tc>
      </w:tr>
    </w:tbl>
    <w:p w:rsidR="00977364" w:rsidRPr="00140F8B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880"/>
        <w:jc w:val="both"/>
        <w:rPr>
          <w:rFonts w:ascii="Book Antiqua" w:hAnsi="Book Antiqua" w:cs="Book Antiqua"/>
          <w:sz w:val="24"/>
          <w:szCs w:val="24"/>
          <w:highlight w:val="yellow"/>
        </w:rPr>
      </w:pPr>
    </w:p>
    <w:p w:rsidR="00977364" w:rsidRPr="00140F8B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77364" w:rsidRPr="004A6D2C" w:rsidRDefault="00977364" w:rsidP="00977364">
      <w:pPr>
        <w:widowControl w:val="0"/>
        <w:numPr>
          <w:ilvl w:val="0"/>
          <w:numId w:val="11"/>
        </w:numPr>
        <w:tabs>
          <w:tab w:val="num" w:pos="1281"/>
        </w:tabs>
        <w:overflowPunct w:val="0"/>
        <w:autoSpaceDE w:val="0"/>
        <w:autoSpaceDN w:val="0"/>
        <w:adjustRightInd w:val="0"/>
        <w:spacing w:after="0" w:line="240" w:lineRule="auto"/>
        <w:ind w:left="1360" w:right="880" w:hanging="356"/>
        <w:jc w:val="both"/>
        <w:rPr>
          <w:rFonts w:ascii="Book Antiqua" w:hAnsi="Book Antiqua" w:cs="Book Antiqua"/>
          <w:sz w:val="24"/>
          <w:szCs w:val="24"/>
        </w:rPr>
      </w:pPr>
      <w:r w:rsidRPr="004A6D2C">
        <w:rPr>
          <w:rFonts w:ascii="Book Antiqua" w:hAnsi="Book Antiqua" w:cs="Book Antiqua"/>
          <w:sz w:val="24"/>
          <w:szCs w:val="24"/>
        </w:rPr>
        <w:t xml:space="preserve">4 szt. tablic interaktywnych z oprogramowaniem systemowym spełniających niniejsze wymogi minimum: </w:t>
      </w:r>
    </w:p>
    <w:p w:rsidR="00977364" w:rsidRPr="004A6D2C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64" w:rsidRPr="004A6D2C" w:rsidRDefault="00691FD3" w:rsidP="00977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FD3">
        <w:rPr>
          <w:noProof/>
        </w:rPr>
        <w:pict>
          <v:rect id="Rectangle 7" o:spid="_x0000_s2050" style="position:absolute;margin-left:524.6pt;margin-top:-151.35pt;width:.9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LS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" o:allowincell="f" fillcolor="black" stroked="f"/>
        </w:pict>
      </w:r>
      <w:r w:rsidRPr="00691FD3">
        <w:rPr>
          <w:noProof/>
        </w:rPr>
        <w:pict>
          <v:rect id="Rectangle 8" o:spid="_x0000_s2051" style="position:absolute;margin-left:524.6pt;margin-top:-.7pt;width:.95pt;height:.9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P/cQ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" o:allowincell="f" fillcolor="black" stroked="f"/>
        </w:pict>
      </w: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500"/>
        <w:gridCol w:w="1713"/>
        <w:gridCol w:w="5869"/>
        <w:gridCol w:w="1842"/>
      </w:tblGrid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pStyle w:val="Tabelapozycja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Parametry tablicy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ind w:left="-71"/>
              <w:jc w:val="center"/>
              <w:rPr>
                <w:rFonts w:eastAsia="Calibri"/>
              </w:rPr>
            </w:pPr>
            <w:r>
              <w:rPr>
                <w:rFonts w:eastAsia="Calibri" w:cs="Arial"/>
                <w:b/>
              </w:rPr>
              <w:t xml:space="preserve">Wymagane minimalne parametry techniczne 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77364" w:rsidRDefault="00977364" w:rsidP="00336926">
            <w:pPr>
              <w:ind w:left="-71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Oferowane parametry</w:t>
            </w:r>
          </w:p>
        </w:tc>
      </w:tr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Typ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jc w:val="both"/>
              <w:rPr>
                <w:rFonts w:eastAsia="Calibri"/>
              </w:rPr>
            </w:pPr>
            <w:r>
              <w:rPr>
                <w:rFonts w:eastAsia="Calibri" w:cs="Arial"/>
              </w:rPr>
              <w:t>Tablica interaktywna z uchwytami do zawieszenia na ścianie komunikująca się z komputerem przez port USB</w:t>
            </w:r>
            <w:r w:rsidR="008C039F">
              <w:rPr>
                <w:rFonts w:eastAsia="Calibri" w:cs="Arial"/>
              </w:rPr>
              <w:t>. Należy podać markę i model.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both"/>
              <w:rPr>
                <w:rFonts w:eastAsia="Calibri" w:cs="Arial"/>
              </w:rPr>
            </w:pPr>
          </w:p>
        </w:tc>
      </w:tr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Zastosowanie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/>
              </w:rPr>
            </w:pPr>
            <w:r>
              <w:rPr>
                <w:rFonts w:eastAsia="Calibri" w:cs="Arial"/>
              </w:rPr>
              <w:t xml:space="preserve">Tablica interaktywna  wykorzystywana będzie w szkolnej pracowni zarówno jako ekran do projekcji, do przeprowadzania lekcji interaktywnych oraz jako zwykła </w:t>
            </w:r>
            <w:r>
              <w:rPr>
                <w:rFonts w:cs="Arial"/>
              </w:rPr>
              <w:t>sucho ścieralna</w:t>
            </w:r>
            <w:r>
              <w:rPr>
                <w:rFonts w:eastAsia="Calibri" w:cs="Arial"/>
              </w:rPr>
              <w:t xml:space="preserve"> tablica do pisania pisakami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</w:rPr>
            </w:pPr>
          </w:p>
        </w:tc>
      </w:tr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Wymiary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/>
              </w:rPr>
            </w:pPr>
            <w:r>
              <w:rPr>
                <w:rFonts w:eastAsia="Calibri" w:cs="Arial"/>
                <w:bCs/>
              </w:rPr>
              <w:t>Przekątna powierzchni roboczej 79”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Technologia pozycjonowania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/>
              </w:rPr>
            </w:pPr>
            <w:r>
              <w:rPr>
                <w:rFonts w:eastAsia="Calibri" w:cs="Arial"/>
                <w:bCs/>
              </w:rPr>
              <w:t>Podczerwień (IR)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  <w:lang w:val="nb-NO"/>
              </w:rPr>
            </w:pPr>
            <w:r>
              <w:rPr>
                <w:rFonts w:eastAsia="Calibri" w:cs="Arial"/>
                <w:bCs/>
              </w:rPr>
              <w:t>Sposób obsługi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/>
              </w:rPr>
            </w:pPr>
            <w:r>
              <w:rPr>
                <w:rFonts w:eastAsia="Calibri" w:cs="Arial"/>
                <w:bCs/>
                <w:lang w:val="nb-NO"/>
              </w:rPr>
              <w:t xml:space="preserve">Palec lub dowolny wskaźnik 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  <w:lang w:val="nb-NO"/>
              </w:rPr>
            </w:pPr>
          </w:p>
        </w:tc>
      </w:tr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  <w:lang w:val="nb-N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Format obrazu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/>
              </w:rPr>
            </w:pPr>
            <w:r>
              <w:rPr>
                <w:rFonts w:eastAsia="Calibri" w:cs="Arial"/>
              </w:rPr>
              <w:t>4:3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</w:rPr>
            </w:pPr>
          </w:p>
        </w:tc>
      </w:tr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  <w:lang w:val="nb-NO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Powierzchnia: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pStyle w:val="Akapitzlist1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Magnetyczna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Matowa.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Sucho ścieralna – możliwość wykorzystania jako tablicy sucho ścieralnej.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Uszkodzenie powierzchni roboczej nie powinno wpłynąć na działanie tablicy.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Możliwość  przyczepiana do powierzchni magnesów.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Obsługa tablicy przez 4 osoby (4 punkty dotyku).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Obsługa palcami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pStyle w:val="Akapitzlist1"/>
              <w:rPr>
                <w:rFonts w:cs="Arial"/>
              </w:rPr>
            </w:pPr>
          </w:p>
        </w:tc>
      </w:tr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Oprogramowanie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Pr="00134FF1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Oprogramowanie dołączone do tablicy musi być kompatybilne z systemami operacyjnymi Windows XP, Windows 7 (32 i 64bit), Windows 8</w:t>
            </w:r>
            <w:r w:rsidRPr="00134FF1">
              <w:rPr>
                <w:rFonts w:cs="Arial"/>
                <w:bCs/>
              </w:rPr>
              <w:t xml:space="preserve"> 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Licencja na oprogramowanie musi zezwalać na przekazanie jej przez jednostkę publiczną jednostce edukacyjnej.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Możliwość sterowania komputerem z poziomu tablicy interaktywnej.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Automatyczny zapis pliku w zdefiniowanych odstępach czasowych z możliwością przywrócenia w razie nieplanowanego zamknięcia aplikacji.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Rozpoznawanie rysowanych kształtów i przekształcanie na figury geometryczne.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Baza gotowych figur geometrycznych umożliwiająca ich wstawianie do obszaru roboczego.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Interaktywna linijka, ekierka, kątomierz, cyrkiel.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Klawiatura ekranowa,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Możliwość dodawania własnych obiektów do istniejącej już bazy obiektów.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Wypełnianie obiektów kolorem lub obrazem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Blokowanie wybranych obiektów przed edycją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Tworzenie profili z ustawieniami paska narzędzi.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Funkcja prezentacji obrazu z wizualizera.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Dodatkowa baza zasobów dostępna online.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Możliwość pisania na ruchomym lub zatrzymanym obrazie.</w:t>
            </w:r>
          </w:p>
          <w:p w:rsidR="00977364" w:rsidRDefault="00977364" w:rsidP="00977364">
            <w:pPr>
              <w:pStyle w:val="Akapitzlist1"/>
              <w:numPr>
                <w:ilvl w:val="1"/>
                <w:numId w:val="18"/>
              </w:numPr>
              <w:jc w:val="both"/>
            </w:pPr>
            <w:r>
              <w:rPr>
                <w:rFonts w:cs="Arial"/>
                <w:bCs/>
              </w:rPr>
              <w:t xml:space="preserve">Wewnętrzna baza plików graficznych i animacji w technologii </w:t>
            </w:r>
            <w:proofErr w:type="spellStart"/>
            <w:r>
              <w:rPr>
                <w:rFonts w:cs="Arial"/>
                <w:bCs/>
              </w:rPr>
              <w:t>Flash</w:t>
            </w:r>
            <w:proofErr w:type="spellEnd"/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pStyle w:val="Akapitzlist1"/>
              <w:ind w:left="360"/>
              <w:jc w:val="both"/>
              <w:rPr>
                <w:rFonts w:cs="Arial"/>
                <w:bCs/>
              </w:rPr>
            </w:pPr>
          </w:p>
        </w:tc>
      </w:tr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364" w:rsidRDefault="00977364" w:rsidP="00336926">
            <w:pPr>
              <w:ind w:left="360" w:hanging="36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Akcesoria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364" w:rsidRDefault="00977364" w:rsidP="00977364">
            <w:pPr>
              <w:pStyle w:val="Akapitzlist1"/>
              <w:numPr>
                <w:ilvl w:val="0"/>
                <w:numId w:val="2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Pisaki 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Instrukcja obsługi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Wskaźnik teleskopowy</w:t>
            </w:r>
          </w:p>
          <w:p w:rsidR="00977364" w:rsidRDefault="00977364" w:rsidP="00977364">
            <w:pPr>
              <w:pStyle w:val="Akapitzlist1"/>
              <w:numPr>
                <w:ilvl w:val="0"/>
                <w:numId w:val="2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Zamykana półka na pisaki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364" w:rsidRDefault="00977364" w:rsidP="00336926">
            <w:pPr>
              <w:pStyle w:val="Akapitzlist1"/>
              <w:rPr>
                <w:rFonts w:cs="Arial"/>
                <w:bCs/>
              </w:rPr>
            </w:pPr>
          </w:p>
        </w:tc>
      </w:tr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364" w:rsidRDefault="00977364" w:rsidP="00336926">
            <w:pPr>
              <w:ind w:left="360" w:hanging="36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Montaż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364" w:rsidRDefault="00977364" w:rsidP="00336926">
            <w:pPr>
              <w:pStyle w:val="Akapitzlist1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Wykonanie usługi montażu tablicy na ścianie oraz poprowadzenie przewodu (przewodów) w korytku kablowym do stanowiska komputerowego obsługującego tablicę interaktywną. Długość korytek i przewodu – do 10m.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364" w:rsidRDefault="00977364" w:rsidP="00336926">
            <w:pPr>
              <w:pStyle w:val="Akapitzlist1"/>
              <w:ind w:left="0"/>
              <w:rPr>
                <w:rFonts w:cs="Arial"/>
                <w:bCs/>
              </w:rPr>
            </w:pPr>
          </w:p>
        </w:tc>
      </w:tr>
      <w:tr w:rsidR="00977364" w:rsidTr="00A7186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ind w:left="360" w:hanging="36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Gwarancja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977364">
            <w:pPr>
              <w:pStyle w:val="Akapitzlist1"/>
              <w:numPr>
                <w:ilvl w:val="0"/>
                <w:numId w:val="19"/>
              </w:numPr>
              <w:jc w:val="both"/>
            </w:pPr>
            <w:r>
              <w:rPr>
                <w:rFonts w:cs="Arial"/>
                <w:bCs/>
              </w:rPr>
              <w:t>3 lata w tym rok na powierzchnię tablicy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977364">
            <w:pPr>
              <w:pStyle w:val="Akapitzlist1"/>
              <w:numPr>
                <w:ilvl w:val="0"/>
                <w:numId w:val="19"/>
              </w:numPr>
              <w:jc w:val="both"/>
              <w:rPr>
                <w:rFonts w:cs="Arial"/>
                <w:bCs/>
              </w:rPr>
            </w:pPr>
          </w:p>
        </w:tc>
      </w:tr>
    </w:tbl>
    <w:p w:rsidR="00977364" w:rsidRPr="00140F8B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</w:rPr>
      </w:pPr>
    </w:p>
    <w:p w:rsidR="00977364" w:rsidRPr="00140F8B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</w:rPr>
      </w:pPr>
    </w:p>
    <w:p w:rsidR="00977364" w:rsidRPr="004A6D2C" w:rsidRDefault="00977364" w:rsidP="0097736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6" w:lineRule="auto"/>
        <w:ind w:right="880"/>
        <w:jc w:val="both"/>
        <w:rPr>
          <w:rFonts w:ascii="Book Antiqua" w:hAnsi="Book Antiqua" w:cs="Book Antiqua"/>
          <w:sz w:val="24"/>
          <w:szCs w:val="24"/>
        </w:rPr>
      </w:pPr>
      <w:r w:rsidRPr="004A6D2C">
        <w:rPr>
          <w:rFonts w:ascii="Book Antiqua" w:hAnsi="Book Antiqua" w:cs="Book Antiqua"/>
          <w:sz w:val="24"/>
          <w:szCs w:val="24"/>
        </w:rPr>
        <w:t>4 szt. projektorów krótkoogniskowych z uchwytem spełniających niniejsze wymogi minimum :</w:t>
      </w:r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1701"/>
        <w:gridCol w:w="5811"/>
        <w:gridCol w:w="1843"/>
      </w:tblGrid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pStyle w:val="Tabelapozycja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eastAsia="Times New Roman" w:hAnsi="Calibri" w:cs="Arial"/>
                <w:b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Parametry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ind w:left="-71"/>
              <w:jc w:val="center"/>
              <w:rPr>
                <w:rFonts w:eastAsia="Calibri"/>
              </w:rPr>
            </w:pPr>
            <w:r>
              <w:rPr>
                <w:rFonts w:eastAsia="Calibri" w:cs="Arial"/>
                <w:b/>
              </w:rPr>
              <w:t xml:space="preserve">Wymagane minimalne parametry techniczne projektora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77364" w:rsidRDefault="00977364" w:rsidP="00336926">
            <w:pPr>
              <w:ind w:left="-71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Oferowane parametry</w:t>
            </w: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Typ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jc w:val="both"/>
              <w:rPr>
                <w:rFonts w:eastAsia="Calibri"/>
              </w:rPr>
            </w:pPr>
            <w:r>
              <w:rPr>
                <w:rFonts w:eastAsia="Calibri" w:cs="Arial"/>
              </w:rPr>
              <w:t xml:space="preserve">Projektor krótkoogniskowy, fabrycznie nowy z uchwytem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both"/>
              <w:rPr>
                <w:rFonts w:eastAsia="Calibri" w:cs="Arial"/>
              </w:rPr>
            </w:pP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center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Technologia wyświetlania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DLP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both"/>
              <w:rPr>
                <w:rFonts w:eastAsia="Calibri" w:cs="Arial"/>
              </w:rPr>
            </w:pP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Zastosowanie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jc w:val="both"/>
              <w:rPr>
                <w:rFonts w:eastAsia="Calibri"/>
              </w:rPr>
            </w:pPr>
            <w:r>
              <w:rPr>
                <w:rFonts w:eastAsia="Calibri" w:cs="Arial"/>
                <w:bCs/>
              </w:rPr>
              <w:t>Projektor będzie wykorzystywany do wyświetlania obrazu na tablicy interaktywnej z bliskiej odległości. Zamocowany na uchwycie nad tablicą.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both"/>
              <w:rPr>
                <w:rFonts w:eastAsia="Calibri" w:cs="Arial"/>
                <w:bCs/>
              </w:rPr>
            </w:pP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Jasność/kontrast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jc w:val="both"/>
              <w:rPr>
                <w:rFonts w:eastAsia="Calibri"/>
              </w:rPr>
            </w:pPr>
            <w:r>
              <w:rPr>
                <w:rFonts w:eastAsia="Calibri" w:cs="Arial"/>
                <w:bCs/>
              </w:rPr>
              <w:t>3000 ANSI Lumenów/5000:1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both"/>
              <w:rPr>
                <w:rFonts w:eastAsia="Calibri" w:cs="Arial"/>
                <w:bCs/>
              </w:rPr>
            </w:pP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Żywotność lampy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jc w:val="both"/>
              <w:rPr>
                <w:rFonts w:eastAsia="Calibri"/>
              </w:rPr>
            </w:pPr>
            <w:r>
              <w:rPr>
                <w:rFonts w:eastAsia="Calibri" w:cs="Arial"/>
                <w:bCs/>
              </w:rPr>
              <w:t xml:space="preserve">4500h w pełnej jasności i 6000h w trybie </w:t>
            </w:r>
            <w:proofErr w:type="spellStart"/>
            <w:r>
              <w:rPr>
                <w:rFonts w:eastAsia="Calibri" w:cs="Arial"/>
                <w:bCs/>
              </w:rPr>
              <w:t>eco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both"/>
              <w:rPr>
                <w:rFonts w:eastAsia="Calibri" w:cs="Arial"/>
                <w:bCs/>
              </w:rPr>
            </w:pP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lang w:val="nb-NO"/>
              </w:rPr>
            </w:pPr>
            <w:r>
              <w:rPr>
                <w:rFonts w:eastAsia="Calibri" w:cs="Arial"/>
                <w:bCs/>
              </w:rPr>
              <w:t>Wielkość rzucanego obrazu z odległości 1m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80”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both"/>
              <w:rPr>
                <w:rFonts w:eastAsia="Calibri"/>
              </w:rPr>
            </w:pP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 xml:space="preserve">Rozdzielczość </w:t>
            </w:r>
            <w:r>
              <w:rPr>
                <w:rFonts w:eastAsia="Calibri" w:cs="Arial"/>
                <w:bCs/>
              </w:rPr>
              <w:lastRenderedPageBreak/>
              <w:t>podstawowa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jc w:val="both"/>
              <w:rPr>
                <w:rFonts w:eastAsia="Calibri"/>
              </w:rPr>
            </w:pPr>
            <w:r>
              <w:rPr>
                <w:rFonts w:eastAsia="Calibri" w:cs="Arial"/>
              </w:rPr>
              <w:lastRenderedPageBreak/>
              <w:t>XGA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both"/>
              <w:rPr>
                <w:rFonts w:eastAsia="Calibri" w:cs="Arial"/>
              </w:rPr>
            </w:pP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Złącza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Wejścia: </w:t>
            </w:r>
            <w:proofErr w:type="spellStart"/>
            <w:r>
              <w:rPr>
                <w:rFonts w:eastAsia="Calibri" w:cs="Arial"/>
              </w:rPr>
              <w:t>Composite</w:t>
            </w:r>
            <w:proofErr w:type="spellEnd"/>
            <w:r>
              <w:rPr>
                <w:rFonts w:eastAsia="Calibri" w:cs="Arial"/>
              </w:rPr>
              <w:t xml:space="preserve">, HDMI, S-Video, VGA, mini </w:t>
            </w:r>
            <w:proofErr w:type="spellStart"/>
            <w:r>
              <w:rPr>
                <w:rFonts w:eastAsia="Calibri" w:cs="Arial"/>
              </w:rPr>
              <w:t>jack</w:t>
            </w:r>
            <w:proofErr w:type="spellEnd"/>
            <w:r>
              <w:rPr>
                <w:rFonts w:eastAsia="Calibri" w:cs="Arial"/>
              </w:rPr>
              <w:t xml:space="preserve"> 3.5 mm, RCA (L/R)</w:t>
            </w:r>
          </w:p>
          <w:p w:rsidR="00977364" w:rsidRDefault="00977364" w:rsidP="00336926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Wyjścia: VGA, mini </w:t>
            </w:r>
            <w:proofErr w:type="spellStart"/>
            <w:r>
              <w:rPr>
                <w:rFonts w:eastAsia="Calibri" w:cs="Arial"/>
              </w:rPr>
              <w:t>jack</w:t>
            </w:r>
            <w:proofErr w:type="spellEnd"/>
            <w:r>
              <w:rPr>
                <w:rFonts w:eastAsia="Calibri" w:cs="Arial"/>
              </w:rPr>
              <w:t xml:space="preserve"> 3.5mm</w:t>
            </w:r>
          </w:p>
          <w:p w:rsidR="00977364" w:rsidRDefault="00977364" w:rsidP="00336926">
            <w:pPr>
              <w:jc w:val="both"/>
              <w:rPr>
                <w:rFonts w:eastAsia="Calibri"/>
              </w:rPr>
            </w:pPr>
            <w:r>
              <w:rPr>
                <w:rFonts w:eastAsia="Calibri" w:cs="Arial"/>
              </w:rPr>
              <w:t>Złącze RJ-45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both"/>
              <w:rPr>
                <w:rFonts w:eastAsia="Calibri" w:cs="Arial"/>
              </w:rPr>
            </w:pP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Głośnik wbudowany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jc w:val="both"/>
              <w:rPr>
                <w:rFonts w:eastAsia="Calibri"/>
              </w:rPr>
            </w:pPr>
            <w:r>
              <w:rPr>
                <w:rFonts w:eastAsia="Calibri" w:cs="Arial"/>
                <w:bCs/>
              </w:rPr>
              <w:t>Moc 10W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jc w:val="both"/>
              <w:rPr>
                <w:rFonts w:eastAsia="Calibri" w:cs="Arial"/>
                <w:bCs/>
              </w:rPr>
            </w:pP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ind w:left="360" w:hanging="360"/>
              <w:rPr>
                <w:rFonts w:eastAsia="Calibri"/>
              </w:rPr>
            </w:pPr>
            <w:r>
              <w:rPr>
                <w:rFonts w:eastAsia="Calibri"/>
              </w:rPr>
              <w:t>Dodatkowe wymagania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pStyle w:val="Akapitzlist1"/>
              <w:ind w:left="0"/>
              <w:jc w:val="both"/>
            </w:pPr>
            <w:r>
              <w:t>Pilot z bateriami</w:t>
            </w:r>
          </w:p>
          <w:p w:rsidR="00977364" w:rsidRDefault="00977364" w:rsidP="00336926">
            <w:pPr>
              <w:pStyle w:val="Akapitzlist1"/>
              <w:ind w:left="0"/>
              <w:jc w:val="both"/>
            </w:pPr>
            <w:r>
              <w:t>Osłona obiektywu</w:t>
            </w:r>
          </w:p>
          <w:p w:rsidR="00977364" w:rsidRDefault="00977364" w:rsidP="00336926">
            <w:pPr>
              <w:pStyle w:val="Akapitzlist1"/>
              <w:ind w:left="0"/>
              <w:jc w:val="both"/>
            </w:pPr>
            <w:r>
              <w:t>Menu ekranowe w języku polskim</w:t>
            </w:r>
          </w:p>
          <w:p w:rsidR="00977364" w:rsidRDefault="00977364" w:rsidP="00336926">
            <w:pPr>
              <w:pStyle w:val="Akapitzlist1"/>
              <w:ind w:left="0"/>
              <w:jc w:val="both"/>
            </w:pPr>
            <w:r>
              <w:t>Zasilanie sieciowe 230V 50Hz</w:t>
            </w:r>
          </w:p>
          <w:p w:rsidR="00977364" w:rsidRDefault="00977364" w:rsidP="00336926">
            <w:pPr>
              <w:pStyle w:val="Akapitzlist1"/>
              <w:ind w:left="0"/>
              <w:jc w:val="both"/>
            </w:pPr>
            <w:r>
              <w:t>Waga poniżej 3kg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pStyle w:val="Akapitzlist1"/>
              <w:ind w:left="0"/>
              <w:jc w:val="both"/>
            </w:pP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ind w:left="360" w:hanging="360"/>
              <w:rPr>
                <w:rFonts w:eastAsia="Calibri"/>
              </w:rPr>
            </w:pPr>
            <w:r>
              <w:rPr>
                <w:rFonts w:eastAsia="Calibri"/>
              </w:rPr>
              <w:t>Uchwyt do projektora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pStyle w:val="Akapitzlist1"/>
              <w:ind w:left="0"/>
              <w:jc w:val="both"/>
            </w:pPr>
            <w:r>
              <w:rPr>
                <w:rFonts w:cs="Arial"/>
                <w:bCs/>
              </w:rPr>
              <w:t>Uchwyt musi być kompatybilny z proponowanym projektorem.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pStyle w:val="Akapitzlist1"/>
              <w:ind w:left="0"/>
              <w:jc w:val="both"/>
              <w:rPr>
                <w:rFonts w:cs="Arial"/>
                <w:bCs/>
              </w:rPr>
            </w:pPr>
          </w:p>
        </w:tc>
      </w:tr>
      <w:tr w:rsidR="00977364" w:rsidTr="00A7186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ind w:left="360" w:hanging="360"/>
              <w:rPr>
                <w:rFonts w:eastAsia="Calibri"/>
              </w:rPr>
            </w:pPr>
            <w:r>
              <w:rPr>
                <w:rFonts w:eastAsia="Calibri"/>
              </w:rPr>
              <w:t>Usługa montażu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pStyle w:val="Akapitzlist1"/>
              <w:ind w:left="0"/>
              <w:jc w:val="both"/>
            </w:pPr>
            <w:r>
              <w:t xml:space="preserve">Usługa polegająca na montażu projektora wraz z uchwytem nad tablicą (do ściany lub sufitu w zależności od typu proponowanego uchwytu) w jak najmniejszej odległości umożliwiającej wyświetlenie obrazu na całej powierzchni roboczej tablicy interaktywnej przez proponowany projektor krótkoogniskowy. Dodatkowo przymocowanie korytek kablowych i poprowadzenie w nich kabli od projektora do stanowiska komputerowego: zasilającego projektor, kabla VGA. Długość korytek i przewodów do 10m.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pStyle w:val="Akapitzlist1"/>
              <w:ind w:left="0"/>
              <w:jc w:val="both"/>
            </w:pPr>
          </w:p>
        </w:tc>
      </w:tr>
      <w:tr w:rsidR="00977364" w:rsidTr="00A71863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ind w:left="360" w:hanging="360"/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Gwarancja producenta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pStyle w:val="Akapitzlist1"/>
              <w:ind w:left="0"/>
              <w:jc w:val="both"/>
            </w:pPr>
            <w:r>
              <w:rPr>
                <w:rFonts w:cs="Arial"/>
              </w:rPr>
              <w:t xml:space="preserve">3 lata na projektor i rok na lampę przy standardowej gwarancji. 5 lat na projektor i 3 lata na lampę dla jednostek edukacyjnych i szkół.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pStyle w:val="Akapitzlist1"/>
              <w:ind w:left="0"/>
              <w:jc w:val="both"/>
              <w:rPr>
                <w:rFonts w:cs="Arial"/>
              </w:rPr>
            </w:pPr>
          </w:p>
        </w:tc>
      </w:tr>
    </w:tbl>
    <w:p w:rsidR="00A71863" w:rsidRDefault="00A71863" w:rsidP="00A71863">
      <w:pPr>
        <w:widowControl w:val="0"/>
        <w:overflowPunct w:val="0"/>
        <w:autoSpaceDE w:val="0"/>
        <w:autoSpaceDN w:val="0"/>
        <w:adjustRightInd w:val="0"/>
        <w:spacing w:before="480" w:after="0" w:line="216" w:lineRule="auto"/>
        <w:ind w:left="641" w:right="879"/>
        <w:jc w:val="both"/>
        <w:rPr>
          <w:rFonts w:ascii="Book Antiqua" w:hAnsi="Book Antiqua" w:cs="Book Antiqua"/>
          <w:sz w:val="24"/>
          <w:szCs w:val="24"/>
        </w:rPr>
      </w:pPr>
    </w:p>
    <w:p w:rsidR="00A71863" w:rsidRDefault="00A71863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br w:type="page"/>
      </w:r>
    </w:p>
    <w:p w:rsidR="00A71863" w:rsidRDefault="00A71863" w:rsidP="00A71863">
      <w:pPr>
        <w:widowControl w:val="0"/>
        <w:overflowPunct w:val="0"/>
        <w:autoSpaceDE w:val="0"/>
        <w:autoSpaceDN w:val="0"/>
        <w:adjustRightInd w:val="0"/>
        <w:spacing w:before="480" w:after="0" w:line="216" w:lineRule="auto"/>
        <w:ind w:left="641" w:right="879"/>
        <w:jc w:val="both"/>
        <w:rPr>
          <w:rFonts w:ascii="Book Antiqua" w:hAnsi="Book Antiqua" w:cs="Book Antiqua"/>
          <w:sz w:val="24"/>
          <w:szCs w:val="24"/>
        </w:rPr>
      </w:pPr>
    </w:p>
    <w:p w:rsidR="00977364" w:rsidRPr="004A6D2C" w:rsidRDefault="00977364" w:rsidP="00A7186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480" w:after="0" w:line="216" w:lineRule="auto"/>
        <w:ind w:left="641" w:right="879" w:hanging="357"/>
        <w:jc w:val="both"/>
        <w:rPr>
          <w:rFonts w:ascii="Book Antiqua" w:hAnsi="Book Antiqua" w:cs="Book Antiqua"/>
          <w:sz w:val="24"/>
          <w:szCs w:val="24"/>
        </w:rPr>
      </w:pPr>
      <w:r w:rsidRPr="004A6D2C">
        <w:rPr>
          <w:rFonts w:ascii="Book Antiqua" w:hAnsi="Book Antiqua" w:cs="Book Antiqua"/>
          <w:sz w:val="24"/>
          <w:szCs w:val="24"/>
        </w:rPr>
        <w:t>1 szt. aparat fotograficzny  spełniający niniejsze wymogi minimum :</w:t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highlight w:val="yellow"/>
        </w:rPr>
      </w:pP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541"/>
        <w:gridCol w:w="1632"/>
        <w:gridCol w:w="6119"/>
        <w:gridCol w:w="1632"/>
      </w:tblGrid>
      <w:tr w:rsidR="00977364" w:rsidTr="00A71863">
        <w:trPr>
          <w:trHeight w:val="89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pStyle w:val="Tabelapozycja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eastAsia="Times New Roman" w:hAnsi="Calibri" w:cs="Arial"/>
                <w:b/>
                <w:szCs w:val="22"/>
              </w:rPr>
              <w:t>Lp.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Parametry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77364" w:rsidRDefault="00977364" w:rsidP="00336926">
            <w:pPr>
              <w:ind w:left="-71"/>
              <w:jc w:val="center"/>
              <w:rPr>
                <w:rFonts w:eastAsia="Calibri"/>
              </w:rPr>
            </w:pPr>
            <w:r>
              <w:rPr>
                <w:rFonts w:eastAsia="Calibri" w:cs="Arial"/>
                <w:b/>
              </w:rPr>
              <w:t xml:space="preserve">Minimalne wartości  parametrów 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77364" w:rsidRDefault="00977364" w:rsidP="00336926">
            <w:pPr>
              <w:ind w:left="-71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Oferowane parametry </w:t>
            </w:r>
          </w:p>
        </w:tc>
      </w:tr>
      <w:tr w:rsidR="00977364" w:rsidTr="00A71863">
        <w:trPr>
          <w:trHeight w:val="89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Typ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/>
              </w:rPr>
            </w:pPr>
            <w:r>
              <w:rPr>
                <w:rFonts w:eastAsia="Calibri" w:cs="Arial"/>
              </w:rPr>
              <w:t>Cyfrowy kompaktowy aparat fotograficzny</w:t>
            </w:r>
            <w:r w:rsidR="008C039F">
              <w:rPr>
                <w:rFonts w:eastAsia="Calibri" w:cs="Arial"/>
              </w:rPr>
              <w:t>. Należy podać markę i model.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</w:rPr>
            </w:pPr>
          </w:p>
        </w:tc>
      </w:tr>
      <w:tr w:rsidR="00977364" w:rsidTr="00A71863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Matryca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/>
              </w:rPr>
            </w:pPr>
            <w:r>
              <w:rPr>
                <w:rFonts w:eastAsia="Calibri" w:cs="Arial"/>
                <w:bCs/>
              </w:rPr>
              <w:t>CMOS 16Mpiks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Wyświetlacz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3”, obrotowy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Obiektyw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Zoom optyczny 34-krotny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rPr>
          <w:trHeight w:val="89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Tryby fotografowania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Pełna automatyka, tryby tematyczne (sport, panorama, portret)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Zapis danych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Pamięć wewnętrzna (min. 50MB), </w:t>
            </w:r>
            <w:r w:rsidRPr="002D586F">
              <w:rPr>
                <w:rFonts w:eastAsia="Calibri" w:cs="Arial"/>
                <w:bCs/>
              </w:rPr>
              <w:t>karty pamięci SD/SDHC/SDXC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rPr>
          <w:trHeight w:val="111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Format zapisu danych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Zdjęcia: JPEG</w:t>
            </w:r>
          </w:p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Filmy: MOV (</w:t>
            </w:r>
            <w:r w:rsidRPr="002D586F">
              <w:rPr>
                <w:rFonts w:eastAsia="Calibri" w:cs="Arial"/>
                <w:bCs/>
              </w:rPr>
              <w:t>H.264/MPEG-4 AVC, audio: LPCM stereo</w:t>
            </w:r>
            <w:r>
              <w:rPr>
                <w:rFonts w:eastAsia="Calibri" w:cs="Arial"/>
                <w:bCs/>
              </w:rPr>
              <w:t>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rPr>
          <w:trHeight w:val="89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Nagrywanie filmów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Rozdzielczość materiału wideo: 1920x1080 </w:t>
            </w:r>
            <w:proofErr w:type="spellStart"/>
            <w:r>
              <w:rPr>
                <w:rFonts w:eastAsia="Calibri" w:cs="Arial"/>
                <w:bCs/>
              </w:rPr>
              <w:t>piks</w:t>
            </w:r>
            <w:proofErr w:type="spellEnd"/>
            <w:r>
              <w:rPr>
                <w:rFonts w:eastAsia="Calibri" w:cs="Arial"/>
                <w:bCs/>
              </w:rPr>
              <w:t>, 30 klatek/s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Redukcja drgań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System łączący optyczną i elektroniczną redukcję drgań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rPr>
          <w:trHeight w:val="89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Gniazdo na statyw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 w:rsidRPr="002D3BF2">
              <w:rPr>
                <w:rFonts w:eastAsia="Calibri" w:cs="Arial"/>
                <w:bCs/>
              </w:rPr>
              <w:t>1/4 cala (ISO 1222)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Pr="002D3BF2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rPr>
          <w:trHeight w:val="5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Złącza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Pr="002D3BF2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Micro HDMI, wyjście A/V, USB, wejście na zasilanie zewnętrzne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rPr>
          <w:trHeight w:val="89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Dostarczone akcesoria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Pasek do noszenia aparatu, baterie, kabel USB, karta pamięci 8GB, torba na aparat.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  <w:tr w:rsidR="00977364" w:rsidTr="00A71863">
        <w:trPr>
          <w:trHeight w:val="55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Gwarancja producenta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364" w:rsidRDefault="008C039F" w:rsidP="00977364">
            <w:pPr>
              <w:numPr>
                <w:ilvl w:val="0"/>
                <w:numId w:val="30"/>
              </w:num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m</w:t>
            </w:r>
            <w:r w:rsidR="00977364">
              <w:rPr>
                <w:rFonts w:eastAsia="Calibri" w:cs="Arial"/>
                <w:bCs/>
              </w:rPr>
              <w:t>iesięcy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4" w:rsidRDefault="00977364" w:rsidP="00336926">
            <w:pPr>
              <w:rPr>
                <w:rFonts w:eastAsia="Calibri" w:cs="Arial"/>
                <w:bCs/>
              </w:rPr>
            </w:pPr>
          </w:p>
        </w:tc>
      </w:tr>
    </w:tbl>
    <w:p w:rsidR="00A71863" w:rsidRDefault="00A71863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br w:type="page"/>
      </w:r>
    </w:p>
    <w:p w:rsidR="00A71863" w:rsidRDefault="00A71863" w:rsidP="00A71863">
      <w:pPr>
        <w:widowControl w:val="0"/>
        <w:overflowPunct w:val="0"/>
        <w:autoSpaceDE w:val="0"/>
        <w:autoSpaceDN w:val="0"/>
        <w:adjustRightInd w:val="0"/>
        <w:spacing w:before="480" w:after="0" w:line="216" w:lineRule="auto"/>
        <w:ind w:left="641" w:right="879"/>
        <w:jc w:val="both"/>
        <w:rPr>
          <w:rFonts w:ascii="Book Antiqua" w:hAnsi="Book Antiqua" w:cs="Book Antiqua"/>
          <w:sz w:val="24"/>
          <w:szCs w:val="24"/>
        </w:rPr>
      </w:pPr>
    </w:p>
    <w:p w:rsidR="00977364" w:rsidRPr="004A6D2C" w:rsidRDefault="00977364" w:rsidP="008C039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480" w:after="0" w:line="216" w:lineRule="auto"/>
        <w:ind w:left="641" w:right="879" w:hanging="357"/>
        <w:jc w:val="both"/>
        <w:rPr>
          <w:rFonts w:ascii="Book Antiqua" w:hAnsi="Book Antiqua" w:cs="Book Antiqua"/>
          <w:sz w:val="24"/>
          <w:szCs w:val="24"/>
        </w:rPr>
      </w:pPr>
      <w:r w:rsidRPr="004A6D2C">
        <w:rPr>
          <w:rFonts w:ascii="Book Antiqua" w:hAnsi="Book Antiqua" w:cs="Book Antiqua"/>
          <w:sz w:val="24"/>
          <w:szCs w:val="24"/>
        </w:rPr>
        <w:t>4 szt. głośniki   spełniające niniejsze wymogi minimum :</w:t>
      </w:r>
    </w:p>
    <w:p w:rsidR="00977364" w:rsidRDefault="00977364" w:rsidP="0097736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412"/>
        <w:gridCol w:w="1402"/>
        <w:gridCol w:w="5202"/>
        <w:gridCol w:w="2908"/>
      </w:tblGrid>
      <w:tr w:rsidR="008C039F" w:rsidTr="008C039F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039F" w:rsidRDefault="008C039F" w:rsidP="00336926">
            <w:pPr>
              <w:pStyle w:val="Tabelapozycja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eastAsia="Times New Roman" w:hAnsi="Calibri" w:cs="Arial"/>
                <w:b/>
                <w:szCs w:val="22"/>
              </w:rPr>
              <w:t>Lp.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039F" w:rsidRDefault="008C039F" w:rsidP="00336926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Parametry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039F" w:rsidRDefault="008C039F" w:rsidP="00336926">
            <w:pPr>
              <w:ind w:left="-71"/>
              <w:jc w:val="center"/>
              <w:rPr>
                <w:rFonts w:eastAsia="Calibri"/>
              </w:rPr>
            </w:pPr>
            <w:r>
              <w:rPr>
                <w:rFonts w:eastAsia="Calibri" w:cs="Arial"/>
                <w:b/>
              </w:rPr>
              <w:t xml:space="preserve">Minimalne wartości  parametrów 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C039F" w:rsidRDefault="008C039F" w:rsidP="00336926">
            <w:pPr>
              <w:ind w:left="-71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Oferowane parametry</w:t>
            </w:r>
          </w:p>
        </w:tc>
      </w:tr>
      <w:tr w:rsidR="008C039F" w:rsidTr="008C039F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 w:cs="Arial"/>
              </w:rPr>
            </w:pPr>
            <w:r>
              <w:rPr>
                <w:rFonts w:eastAsia="Calibri" w:cs="Arial"/>
                <w:bCs/>
              </w:rPr>
              <w:t>Typ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/>
              </w:rPr>
            </w:pPr>
            <w:r>
              <w:rPr>
                <w:rFonts w:eastAsia="Calibri" w:cs="Arial"/>
              </w:rPr>
              <w:t xml:space="preserve">Głośniki aktywne 2.0, szerokopasmowe. Należy podać markę i model.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9F" w:rsidRDefault="008C039F" w:rsidP="00336926">
            <w:pPr>
              <w:rPr>
                <w:rFonts w:eastAsia="Calibri" w:cs="Arial"/>
              </w:rPr>
            </w:pPr>
          </w:p>
        </w:tc>
      </w:tr>
      <w:tr w:rsidR="008C039F" w:rsidTr="008C039F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numPr>
                <w:ilvl w:val="0"/>
                <w:numId w:val="29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Przeznaczenie i sposób montażu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Głośniki do nagłośnienia pracowni. Podłączone zostaną do komputera obsługującego tablicę interaktywną przewodem zakończonym wtyczką mini </w:t>
            </w:r>
            <w:proofErr w:type="spellStart"/>
            <w:r>
              <w:rPr>
                <w:rFonts w:eastAsia="Calibri"/>
              </w:rPr>
              <w:t>jack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9F" w:rsidRDefault="008C039F" w:rsidP="00336926">
            <w:pPr>
              <w:rPr>
                <w:rFonts w:eastAsia="Calibri"/>
              </w:rPr>
            </w:pPr>
          </w:p>
        </w:tc>
      </w:tr>
      <w:tr w:rsidR="008C039F" w:rsidTr="008C039F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numPr>
                <w:ilvl w:val="0"/>
                <w:numId w:val="29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Parametry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/>
              </w:rPr>
            </w:pPr>
            <w:r>
              <w:rPr>
                <w:rFonts w:eastAsia="Calibri"/>
              </w:rPr>
              <w:t>Moc RMS łącznie min. 40W; pasmo przenoszenia  55Hz – 20kHz</w:t>
            </w:r>
          </w:p>
          <w:p w:rsidR="008C039F" w:rsidRDefault="008C039F" w:rsidP="003369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Oddzielne głośniki nisko i </w:t>
            </w:r>
            <w:proofErr w:type="spellStart"/>
            <w:r>
              <w:rPr>
                <w:rFonts w:eastAsia="Calibri"/>
              </w:rPr>
              <w:t>wysokotonowe</w:t>
            </w:r>
            <w:proofErr w:type="spellEnd"/>
            <w:r>
              <w:rPr>
                <w:rFonts w:eastAsia="Calibri"/>
              </w:rPr>
              <w:t xml:space="preserve">. </w:t>
            </w:r>
          </w:p>
          <w:p w:rsidR="008C039F" w:rsidRDefault="008C039F" w:rsidP="00336926">
            <w:pPr>
              <w:rPr>
                <w:rFonts w:eastAsia="Calibri"/>
              </w:rPr>
            </w:pPr>
            <w:r>
              <w:rPr>
                <w:rFonts w:eastAsia="Calibri"/>
              </w:rPr>
              <w:t>Zasilanie sieciowe 230V/50Hz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9F" w:rsidRDefault="008C039F" w:rsidP="00336926">
            <w:pPr>
              <w:rPr>
                <w:rFonts w:eastAsia="Calibri"/>
              </w:rPr>
            </w:pPr>
          </w:p>
        </w:tc>
      </w:tr>
      <w:tr w:rsidR="008C039F" w:rsidTr="008C039F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numPr>
                <w:ilvl w:val="0"/>
                <w:numId w:val="29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Obudowa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/>
              </w:rPr>
            </w:pPr>
            <w:r>
              <w:rPr>
                <w:rFonts w:eastAsia="Calibri"/>
              </w:rPr>
              <w:t>Płyta MDF, regulacja tonów niskich i wysokich z boku obudowy głośnika aktywnego lub z tyłu.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9F" w:rsidRDefault="008C039F" w:rsidP="00336926">
            <w:pPr>
              <w:rPr>
                <w:rFonts w:eastAsia="Calibri"/>
              </w:rPr>
            </w:pPr>
          </w:p>
        </w:tc>
      </w:tr>
      <w:tr w:rsidR="008C039F" w:rsidTr="008C039F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numPr>
                <w:ilvl w:val="0"/>
                <w:numId w:val="29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Inne wymagania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Pilot bezprzewodowy z regulacją głośności i szybkim wyciszeniem. 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9F" w:rsidRDefault="008C039F" w:rsidP="00336926">
            <w:pPr>
              <w:rPr>
                <w:rFonts w:eastAsia="Calibri"/>
              </w:rPr>
            </w:pPr>
          </w:p>
        </w:tc>
      </w:tr>
      <w:tr w:rsidR="008C039F" w:rsidTr="008C039F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numPr>
                <w:ilvl w:val="0"/>
                <w:numId w:val="29"/>
              </w:numPr>
              <w:suppressAutoHyphens/>
              <w:spacing w:after="0" w:line="100" w:lineRule="atLeast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Gwarancja producenta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9F" w:rsidRDefault="008C039F" w:rsidP="00336926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24 miesiące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9F" w:rsidRDefault="008C039F" w:rsidP="00336926">
            <w:pPr>
              <w:rPr>
                <w:rFonts w:eastAsia="Calibri" w:cs="Arial"/>
                <w:bCs/>
              </w:rPr>
            </w:pPr>
          </w:p>
        </w:tc>
      </w:tr>
    </w:tbl>
    <w:p w:rsidR="00977364" w:rsidRPr="00140F8B" w:rsidRDefault="00977364" w:rsidP="0097736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highlight w:val="yellow"/>
        </w:rPr>
      </w:pPr>
    </w:p>
    <w:p w:rsidR="00977364" w:rsidRPr="00140F8B" w:rsidRDefault="00977364" w:rsidP="00977364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highlight w:val="yellow"/>
        </w:rPr>
      </w:pPr>
    </w:p>
    <w:p w:rsidR="00977364" w:rsidRPr="00140F8B" w:rsidRDefault="00977364" w:rsidP="00977364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highlight w:val="yellow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sz w:val="24"/>
          <w:szCs w:val="24"/>
        </w:rPr>
      </w:pPr>
      <w:bookmarkStart w:id="3" w:name="page9"/>
      <w:bookmarkEnd w:id="3"/>
      <w:r w:rsidRPr="00A71863">
        <w:rPr>
          <w:rFonts w:cs="Book Antiqua"/>
          <w:b/>
          <w:bCs/>
          <w:sz w:val="24"/>
          <w:szCs w:val="24"/>
        </w:rPr>
        <w:t>Uwaga!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8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32" w:lineRule="auto"/>
        <w:ind w:right="860"/>
        <w:jc w:val="both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Ilekroć w opisie przedmiotu zamówienia występują nazwy konkretnych elementów, wyrobów lub określenia (parametry techniczne) sugerujące wyroby, elementy konkretnych firm, producentów Wykonawca winien uznać, iż podano produkty przykładowe, a Zamawiający dopuszcza możliwość zastosowania elementów, wyrobów, materiałów </w:t>
      </w:r>
      <w:r w:rsidRPr="00A71863">
        <w:rPr>
          <w:rFonts w:cs="Book Antiqua"/>
          <w:b/>
          <w:bCs/>
          <w:sz w:val="24"/>
          <w:szCs w:val="24"/>
        </w:rPr>
        <w:t>równoważnych</w:t>
      </w:r>
      <w:r w:rsidRPr="00A71863">
        <w:rPr>
          <w:rFonts w:cs="Book Antiqua"/>
          <w:sz w:val="24"/>
          <w:szCs w:val="24"/>
        </w:rPr>
        <w:t xml:space="preserve"> o właściwościach, parametrach technicznych nie gorszych niż przyjęto w szczegółowym opisie przedmiotu zamówienia. </w:t>
      </w:r>
    </w:p>
    <w:p w:rsidR="00977364" w:rsidRPr="00A71863" w:rsidRDefault="00977364" w:rsidP="00977364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32" w:lineRule="auto"/>
        <w:ind w:right="860"/>
        <w:jc w:val="both"/>
        <w:rPr>
          <w:sz w:val="24"/>
          <w:szCs w:val="24"/>
        </w:rPr>
      </w:pPr>
      <w:r w:rsidRPr="00A71863">
        <w:rPr>
          <w:sz w:val="24"/>
          <w:szCs w:val="24"/>
        </w:rPr>
        <w:t xml:space="preserve"> Wszelkie oprogramowanie będące przedmiotem zamówienia musi być</w:t>
      </w: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860"/>
        <w:jc w:val="both"/>
        <w:rPr>
          <w:sz w:val="24"/>
          <w:szCs w:val="24"/>
        </w:rPr>
      </w:pPr>
      <w:r w:rsidRPr="00A71863">
        <w:rPr>
          <w:sz w:val="24"/>
          <w:szCs w:val="24"/>
        </w:rPr>
        <w:t>wyprodukowane nie wcześniej niż 4 lata od daty dostawy do Zamawiającego .</w:t>
      </w:r>
    </w:p>
    <w:p w:rsidR="00977364" w:rsidRPr="00A71863" w:rsidRDefault="00977364" w:rsidP="008C039F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17" w:lineRule="auto"/>
        <w:ind w:right="860"/>
        <w:jc w:val="both"/>
        <w:rPr>
          <w:b/>
          <w:sz w:val="24"/>
          <w:szCs w:val="24"/>
        </w:rPr>
      </w:pPr>
      <w:r w:rsidRPr="00A71863">
        <w:rPr>
          <w:sz w:val="24"/>
          <w:szCs w:val="24"/>
        </w:rPr>
        <w:t xml:space="preserve">Licencje na oprogramowanie zainstalowane na komputerach przeznaczonych dla jednostek podległych muszą umożliwiać Zamawiającemu ich bezpłatne przekazanie dla jednostkom podległym do nieodpłatnego korzystania z tego oprogramowania w celach niekomercyjnych. </w:t>
      </w:r>
      <w:r w:rsidRPr="00A71863">
        <w:rPr>
          <w:b/>
          <w:sz w:val="24"/>
          <w:szCs w:val="24"/>
        </w:rPr>
        <w:t>Wymaga się przedłożenia wraz z</w:t>
      </w:r>
      <w:r w:rsidR="008C039F" w:rsidRPr="00A71863">
        <w:rPr>
          <w:b/>
          <w:sz w:val="24"/>
          <w:szCs w:val="24"/>
        </w:rPr>
        <w:t> </w:t>
      </w:r>
      <w:r w:rsidRPr="00A71863">
        <w:rPr>
          <w:b/>
          <w:sz w:val="24"/>
          <w:szCs w:val="24"/>
        </w:rPr>
        <w:t xml:space="preserve">ofertą treści umów licencyjnych na oferowane oprogramowanie. </w:t>
      </w:r>
      <w:r w:rsidRPr="00A71863">
        <w:rPr>
          <w:sz w:val="24"/>
          <w:szCs w:val="24"/>
        </w:rPr>
        <w:t>Dostawca musi uwzględnić fakt, że Zamawiający jest instytucją publiczną, a</w:t>
      </w:r>
      <w:r w:rsidRPr="00A71863">
        <w:rPr>
          <w:b/>
          <w:sz w:val="24"/>
          <w:szCs w:val="24"/>
        </w:rPr>
        <w:t xml:space="preserve"> </w:t>
      </w:r>
      <w:r w:rsidRPr="00A71863">
        <w:rPr>
          <w:sz w:val="24"/>
          <w:szCs w:val="24"/>
        </w:rPr>
        <w:t>licencje zostaną użyczone jednostkom edukacyjnym.</w:t>
      </w:r>
      <w:r w:rsidRPr="00A71863">
        <w:rPr>
          <w:b/>
          <w:sz w:val="24"/>
          <w:szCs w:val="24"/>
        </w:rPr>
        <w:t xml:space="preserve"> </w:t>
      </w:r>
      <w:r w:rsidRPr="00A71863">
        <w:rPr>
          <w:sz w:val="24"/>
          <w:szCs w:val="24"/>
        </w:rPr>
        <w:t>System operacyjny oraz oprogramowanie biurowe dostarczone wraz z</w:t>
      </w:r>
      <w:r w:rsidRPr="00A71863">
        <w:rPr>
          <w:b/>
          <w:sz w:val="24"/>
          <w:szCs w:val="24"/>
        </w:rPr>
        <w:t xml:space="preserve"> </w:t>
      </w:r>
      <w:r w:rsidRPr="00A71863">
        <w:rPr>
          <w:sz w:val="24"/>
          <w:szCs w:val="24"/>
        </w:rPr>
        <w:t xml:space="preserve">komputerami muszą </w:t>
      </w:r>
      <w:r w:rsidRPr="00A71863">
        <w:rPr>
          <w:sz w:val="24"/>
          <w:szCs w:val="24"/>
        </w:rPr>
        <w:lastRenderedPageBreak/>
        <w:t>posiadać licencje na czas nieokreślony.</w:t>
      </w:r>
    </w:p>
    <w:p w:rsidR="00977364" w:rsidRPr="00A71863" w:rsidRDefault="00977364" w:rsidP="00977364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17" w:lineRule="auto"/>
        <w:ind w:right="860"/>
        <w:jc w:val="both"/>
        <w:rPr>
          <w:b/>
          <w:sz w:val="24"/>
          <w:szCs w:val="24"/>
        </w:rPr>
      </w:pPr>
      <w:r w:rsidRPr="00A71863">
        <w:rPr>
          <w:rFonts w:cs="Book Antiqua"/>
          <w:sz w:val="24"/>
          <w:szCs w:val="24"/>
        </w:rPr>
        <w:t>Wykonawca zobowiązany jest do dostawy oferowanego sprzętu oraz jego montażu  pod adresy  Zesp</w:t>
      </w:r>
      <w:r w:rsidR="002C2306">
        <w:rPr>
          <w:rFonts w:cs="Book Antiqua"/>
          <w:sz w:val="24"/>
          <w:szCs w:val="24"/>
        </w:rPr>
        <w:t>o</w:t>
      </w:r>
      <w:r w:rsidRPr="00A71863">
        <w:rPr>
          <w:rFonts w:cs="Book Antiqua"/>
          <w:sz w:val="24"/>
          <w:szCs w:val="24"/>
        </w:rPr>
        <w:t xml:space="preserve">łu Szkół i Przedszkola w Mokrsku, Ożarowie, Komornikach i Krzyworzece , w ramach własnych środków, w terminie nie później niż do dnia </w:t>
      </w:r>
      <w:r w:rsidR="002C2306">
        <w:rPr>
          <w:rFonts w:cs="Book Antiqua"/>
          <w:sz w:val="24"/>
          <w:szCs w:val="24"/>
        </w:rPr>
        <w:t>3  października</w:t>
      </w:r>
      <w:r w:rsidRPr="00A71863">
        <w:rPr>
          <w:rFonts w:cs="Book Antiqua"/>
          <w:sz w:val="24"/>
          <w:szCs w:val="24"/>
        </w:rPr>
        <w:t xml:space="preserve"> 2014 r. Wykonawca zobowiązany jest do powiadomienia Zamawiającego o terminie wykonywania dostawy min. 24 godziny przed zamiarem jej dokonania. </w:t>
      </w:r>
    </w:p>
    <w:p w:rsidR="00977364" w:rsidRPr="00A71863" w:rsidRDefault="00977364" w:rsidP="00977364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17" w:lineRule="auto"/>
        <w:ind w:right="860"/>
        <w:jc w:val="both"/>
        <w:rPr>
          <w:b/>
          <w:sz w:val="24"/>
          <w:szCs w:val="24"/>
        </w:rPr>
      </w:pPr>
      <w:bookmarkStart w:id="4" w:name="page10"/>
      <w:bookmarkEnd w:id="4"/>
      <w:r w:rsidRPr="00A71863">
        <w:rPr>
          <w:rFonts w:cs="Book Antiqua"/>
          <w:sz w:val="24"/>
          <w:szCs w:val="24"/>
        </w:rPr>
        <w:t>Termin płatności za wykonane prac projektowych wynosi do 30 dni licząc od dnia otrzymania faktury VAT przez Zamawiającego.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highlight w:val="yellow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highlight w:val="yellow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highlight w:val="yellow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highlight w:val="yellow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14" w:lineRule="exact"/>
        <w:rPr>
          <w:sz w:val="24"/>
          <w:szCs w:val="24"/>
          <w:highlight w:val="yellow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..................................., </w:t>
      </w:r>
      <w:proofErr w:type="spellStart"/>
      <w:r w:rsidRPr="00A71863">
        <w:rPr>
          <w:rFonts w:cs="Book Antiqua"/>
          <w:sz w:val="24"/>
          <w:szCs w:val="24"/>
        </w:rPr>
        <w:t>dn</w:t>
      </w:r>
      <w:proofErr w:type="spellEnd"/>
      <w:r w:rsidRPr="00A71863">
        <w:rPr>
          <w:rFonts w:cs="Book Antiqua"/>
          <w:sz w:val="24"/>
          <w:szCs w:val="24"/>
        </w:rPr>
        <w:t xml:space="preserve"> ..............................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...........................................................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pieczątka i podpis osoby uprawnionej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rPr>
          <w:rFonts w:cs="Arial"/>
          <w:b/>
          <w:bCs/>
          <w:sz w:val="16"/>
          <w:szCs w:val="16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cs="Arial"/>
          <w:b/>
          <w:bCs/>
          <w:sz w:val="16"/>
          <w:szCs w:val="16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cs="Arial"/>
          <w:b/>
          <w:bCs/>
          <w:sz w:val="16"/>
          <w:szCs w:val="16"/>
        </w:rPr>
      </w:pPr>
    </w:p>
    <w:p w:rsidR="008C039F" w:rsidRPr="00A71863" w:rsidRDefault="008C039F">
      <w:pPr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br w:type="page"/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lastRenderedPageBreak/>
        <w:t>Załącznik Nr 3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97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sz w:val="24"/>
          <w:szCs w:val="24"/>
        </w:rPr>
      </w:pPr>
      <w:r w:rsidRPr="00A71863">
        <w:rPr>
          <w:rFonts w:cs="Book Antiqua"/>
          <w:b/>
          <w:bCs/>
          <w:sz w:val="24"/>
          <w:szCs w:val="24"/>
        </w:rPr>
        <w:t>Oświadczenie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55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28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Składając ofertę na </w:t>
      </w:r>
      <w:r w:rsidRPr="00A71863">
        <w:rPr>
          <w:rFonts w:cs="Book Antiqua"/>
          <w:b/>
          <w:bCs/>
          <w:sz w:val="24"/>
          <w:szCs w:val="24"/>
        </w:rPr>
        <w:t>dostawa sprzętu elektronicznego do  4   EKOPRACOWNI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99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/pełna nazwa Wykonawcy, numery rejestrów, NIP, REGON/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98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z siedzibą w :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14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sz w:val="24"/>
          <w:szCs w:val="24"/>
        </w:rPr>
      </w:pPr>
      <w:r w:rsidRPr="00A71863">
        <w:rPr>
          <w:rFonts w:cs="Book Antiqua"/>
          <w:sz w:val="23"/>
          <w:szCs w:val="23"/>
        </w:rPr>
        <w:t>………………………………………………………………………………………..…….........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........................................................................................................................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reprezentowany przez osoby uprawnione: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sz w:val="24"/>
          <w:szCs w:val="24"/>
        </w:rPr>
      </w:pPr>
      <w:r w:rsidRPr="00A71863">
        <w:rPr>
          <w:rFonts w:cs="Book Antiqua"/>
          <w:b/>
          <w:bCs/>
          <w:sz w:val="24"/>
          <w:szCs w:val="24"/>
        </w:rPr>
        <w:t xml:space="preserve">1. </w:t>
      </w:r>
      <w:r w:rsidRPr="00A71863">
        <w:rPr>
          <w:rFonts w:cs="Book Antiqua"/>
          <w:sz w:val="24"/>
          <w:szCs w:val="24"/>
        </w:rPr>
        <w:t>..........................................................................................................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b/>
          <w:bCs/>
          <w:sz w:val="24"/>
          <w:szCs w:val="24"/>
        </w:rPr>
        <w:t xml:space="preserve">2. </w:t>
      </w:r>
      <w:r w:rsidRPr="00A71863">
        <w:rPr>
          <w:rFonts w:cs="Book Antiqua"/>
          <w:sz w:val="24"/>
          <w:szCs w:val="24"/>
        </w:rPr>
        <w:t>..........................................................................................................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9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oświadcza, że: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6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posiada uprawnienia do występowania w obrocie prawnym , zgodnie z wymaganiami ustawowymi;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8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600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posiada niezbędną wiedzę i doświadczenie oraz potencjał techniczny, a także dysponuje osobami zdolnymi do wykonania zamówienia;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8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znajduje się w sytuacji ekonomicznej i finansowej zapewniającej wykonanie zamówienia;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6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2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25" w:lineRule="auto"/>
        <w:ind w:left="4" w:right="20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nie podlegają wykluczeniu z postępowania o udzielenie zamówienia na podstawie art. 24 ust. 1, 2 ustawy Prawo zamówień publicznych (Dz. U. z 2013 r.  poz. 907, 984, 1047, 1473 oraz z 2014 r. poz. 423, 811 i 915).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9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tabs>
          <w:tab w:val="left" w:pos="5203"/>
        </w:tabs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.......................................................................</w:t>
      </w:r>
      <w:r w:rsidRPr="00A71863">
        <w:rPr>
          <w:sz w:val="24"/>
          <w:szCs w:val="24"/>
        </w:rPr>
        <w:tab/>
      </w:r>
      <w:r w:rsidRPr="00A71863">
        <w:rPr>
          <w:rFonts w:cs="Book Antiqua"/>
          <w:sz w:val="24"/>
          <w:szCs w:val="24"/>
        </w:rPr>
        <w:t>............................................................</w:t>
      </w:r>
    </w:p>
    <w:p w:rsidR="00977364" w:rsidRPr="00A71863" w:rsidRDefault="00977364" w:rsidP="00977364">
      <w:pPr>
        <w:widowControl w:val="0"/>
        <w:tabs>
          <w:tab w:val="left" w:pos="4943"/>
        </w:tabs>
        <w:autoSpaceDE w:val="0"/>
        <w:autoSpaceDN w:val="0"/>
        <w:adjustRightInd w:val="0"/>
        <w:spacing w:after="0" w:line="239" w:lineRule="auto"/>
        <w:ind w:left="120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/Miejscowość, data/</w:t>
      </w:r>
      <w:r w:rsidRPr="00A71863">
        <w:rPr>
          <w:sz w:val="24"/>
          <w:szCs w:val="24"/>
        </w:rPr>
        <w:tab/>
      </w:r>
      <w:r w:rsidRPr="00A71863">
        <w:rPr>
          <w:rFonts w:cs="Book Antiqua"/>
          <w:sz w:val="23"/>
          <w:szCs w:val="23"/>
        </w:rPr>
        <w:t>/Podpisy i Imienne pieczątki osób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ind w:left="496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uprawnionych do składania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4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96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oświadczeń woli w imieniu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ind w:left="496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Wykonawcy/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8C039F" w:rsidRPr="00A71863" w:rsidRDefault="008C039F">
      <w:pPr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br w:type="page"/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lastRenderedPageBreak/>
        <w:t>Załącznik nr 4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4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3504"/>
        <w:rPr>
          <w:sz w:val="24"/>
          <w:szCs w:val="24"/>
        </w:rPr>
      </w:pPr>
      <w:r w:rsidRPr="00A71863">
        <w:rPr>
          <w:rFonts w:cs="Book Antiqua"/>
          <w:b/>
          <w:bCs/>
          <w:sz w:val="24"/>
          <w:szCs w:val="24"/>
        </w:rPr>
        <w:t>UMOWA nr……………….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 w:right="350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zawarta dnia …............ 2014 r. w…………. pomiędzy: Gminą …………………….,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61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 w:right="514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NIP: ………………., REGON:……… reprezentowaną przez: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……………………….. - Wójta Gmin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6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" w:right="200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przy kontrasygnacie ……………………………………..- Skarbnika Gminy ……………………………., zwaną dalej ZAMAWIAJĄCYM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a ………………………………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6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" w:right="412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NIP: ………………….. REGON: ……………….. reprezentowanym przez: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1. …………………………….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>zwanym dalej WYKONAWCĄ.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 w:right="2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Umowa niniejsza zawarta została w wyniku udzielenia zamówienia publicznego w trybie zapytania ofertowego.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42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§1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01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0" w:lineRule="auto"/>
        <w:ind w:left="4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Wykonawca zobowiązuje się do dostarczenia Zamawiającemu do ………………………………………………., a Zamawiający do odebrania sprzętu elektronicznego  według załącznika nr 1 i 2 do zapytania ofertowego w terminie nie później niż do dnia ………………….. 2014 r.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61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3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16" w:lineRule="auto"/>
        <w:ind w:left="4" w:right="20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Wykonawca zobowiązany jest do powiadomienia Zamawiającego o terminie wykonywania dostawy min. 24 godziny przed zamiarem jej dokonania.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4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Zamawiający uprawniony jest do odmowy przyjęcia dostawy niekompletnej.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6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16" w:lineRule="auto"/>
        <w:ind w:left="4" w:right="700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Zamawiający obowiązany jest sprawdzić przedmiot dostawy pod względem ilościowym, jakościowym oraz zgodności cen z ofertą.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8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25" w:lineRule="auto"/>
        <w:ind w:left="4" w:right="340" w:hanging="4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Wykonawca zobowiązany jest dostarczyć dokumentację techniczną, atesty, certyfikaty itd. na dostarczony sprzęt i zastosowane materiały, co do ich jakości i dopuszczenia do stosowania na terenie RP zgodnie z obowiązującymi przepisami.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42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§2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97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Integralne części umowy stanowią: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1. Załącznik nr 1 - Formularz ofertowy,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2. Załącznik nr 2 - Opis przedmiotu zamówienia,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3. Załącznik nr 3 - Oświadczenie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39" w:lineRule="auto"/>
        <w:ind w:left="1284"/>
        <w:rPr>
          <w:sz w:val="24"/>
          <w:szCs w:val="24"/>
        </w:rPr>
      </w:pPr>
      <w:bookmarkStart w:id="5" w:name="page13"/>
      <w:bookmarkEnd w:id="5"/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16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42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§3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4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17" w:lineRule="auto"/>
        <w:ind w:left="4" w:right="20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Za wykonanie przedmiotu umowy Zamawiający zapłaci Wykonawcy wynagrodzenie w kwocie: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netto – ……………… zł (słownie: …………………………………)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6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podatek VAT – ……………… zł (słownie: …………………………………………) brutto – …………………. zł (słownie: ……………………………………………….) na podstawie poprawnie wystawionej faktury VAT w terminie 30 dni od daty jej otrzymania. Wykonawca wystawi fakturę VAT na podstawie podpisanego protokołu odbioru z realizacji przedmiotu zamówienia. </w:t>
      </w: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7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4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after="0" w:line="240" w:lineRule="auto"/>
        <w:ind w:left="444" w:hanging="44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Wynagrodzenie   będzie   płatne   przelewem   na   konto   Wykonawcy   nr </w:t>
      </w: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………………………………………………………………………….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42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§4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46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16" w:lineRule="auto"/>
        <w:ind w:left="4" w:right="200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Wykonawca udziela na dostarczony sprzęt gwarancji na zasadach określonych w Załączniku nr 2 – Zakres przedmiotu zamówienia.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9" w:lineRule="auto"/>
        <w:ind w:left="244" w:hanging="24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Gwarancja liczona jest od momentu dostarczenia sprzętu do Zamawiającego.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42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§5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 w:right="2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1. W razie niewykonania lub nienależytego wykonania umowy Wykonawca zobowiązuje się zapłacić kary umowne w następujących wypadkach i wysokościach: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4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6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384" w:hanging="38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w  wysokości  10%  wartości  ceny  ofertowej  brutto  zaproponowanej  przez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6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" w:right="20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Wykonawcę w Formularzu ofertowym, gdy Wykonawca odmówi zawarcia umowy lub mimo zawarcia umowy nie przystąpi do wykonywania dostaw albo, gdy Wykonawca odstąpi od umowy z powodu okoliczności, za które odpowiada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Wykonawca,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6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6"/>
        </w:numPr>
        <w:tabs>
          <w:tab w:val="clear" w:pos="720"/>
          <w:tab w:val="num" w:pos="395"/>
        </w:tabs>
        <w:overflowPunct w:val="0"/>
        <w:autoSpaceDE w:val="0"/>
        <w:autoSpaceDN w:val="0"/>
        <w:adjustRightInd w:val="0"/>
        <w:spacing w:after="0" w:line="225" w:lineRule="auto"/>
        <w:ind w:left="4" w:right="20" w:hanging="4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w wysokości 0,5% wartości ceny ofertowej brutto zaproponowanej przez Wykonawcę w Formularzu ofertowym, za każdy dzień opóźnienia w dostawie przedmiotu zamówienia.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97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424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§6</w:t>
      </w:r>
    </w:p>
    <w:p w:rsidR="00977364" w:rsidRPr="00A71863" w:rsidRDefault="00977364" w:rsidP="00977364">
      <w:pPr>
        <w:widowControl w:val="0"/>
        <w:numPr>
          <w:ilvl w:val="0"/>
          <w:numId w:val="17"/>
        </w:numPr>
        <w:tabs>
          <w:tab w:val="clear" w:pos="720"/>
          <w:tab w:val="num" w:pos="311"/>
        </w:tabs>
        <w:overflowPunct w:val="0"/>
        <w:autoSpaceDE w:val="0"/>
        <w:autoSpaceDN w:val="0"/>
        <w:adjustRightInd w:val="0"/>
        <w:spacing w:after="0" w:line="228" w:lineRule="auto"/>
        <w:ind w:left="4" w:right="20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60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7"/>
        </w:numPr>
        <w:tabs>
          <w:tab w:val="clear" w:pos="720"/>
          <w:tab w:val="num" w:pos="265"/>
        </w:tabs>
        <w:overflowPunct w:val="0"/>
        <w:autoSpaceDE w:val="0"/>
        <w:autoSpaceDN w:val="0"/>
        <w:adjustRightInd w:val="0"/>
        <w:spacing w:after="0" w:line="216" w:lineRule="auto"/>
        <w:ind w:left="4" w:right="20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W przypadku, o którym mowa w ust. 1 Wykonawca może żądać jedynie zapłaty należnej mu z tytułu wykonania części umowy.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8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numPr>
          <w:ilvl w:val="0"/>
          <w:numId w:val="17"/>
        </w:numPr>
        <w:tabs>
          <w:tab w:val="clear" w:pos="720"/>
          <w:tab w:val="num" w:pos="303"/>
        </w:tabs>
        <w:overflowPunct w:val="0"/>
        <w:autoSpaceDE w:val="0"/>
        <w:autoSpaceDN w:val="0"/>
        <w:adjustRightInd w:val="0"/>
        <w:spacing w:after="0" w:line="216" w:lineRule="auto"/>
        <w:ind w:left="4" w:right="20" w:hanging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Poza przypadkiem, o którym mowa w ust. 1, stronom przysługuje prawo do odstąpienia od umowy w następujących sytuacjach: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60" w:lineRule="exact"/>
        <w:rPr>
          <w:rFonts w:cs="Book Antiqua"/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Book Antiqua"/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a) gdy zostanie ogłoszona upadłość lub rozwiązanie którejś ze stron niniejszej umowy, 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" w:lineRule="exact"/>
        <w:rPr>
          <w:rFonts w:cs="Book Antiqua"/>
          <w:sz w:val="24"/>
          <w:szCs w:val="24"/>
        </w:rPr>
      </w:pPr>
    </w:p>
    <w:p w:rsidR="00977364" w:rsidRPr="00A71863" w:rsidRDefault="00977364" w:rsidP="008C039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 xml:space="preserve">b) gdy zostanie wydany nakaz zajęcia majątku którejś ze stron niniejszej umowy, </w:t>
      </w:r>
      <w:bookmarkStart w:id="6" w:name="page14"/>
      <w:bookmarkEnd w:id="6"/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c) gdy nie zostaną przyznane środki, które miały być przeznaczone na sfinansowanie całości lub części zamówienia.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59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4. Odstąpienia od umowy powinno nastąpić w formie pisemnej pod rygorem nieważności takiego oświadczenia i powinno zawierać uzasadnienie.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02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lastRenderedPageBreak/>
        <w:t>§7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Każda zmiana postanowień niniejszej umowy wymaga formy pisemnej w postaci aneksu pod rygorem nieważności.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§8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56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Ewentualne kwestie sporne wynikłe w trakcie realizacji niniejszej umowy strony rozstrzygać będą polubownie. W przypadku braku porozumienia spory rozstrzygane będą przez sąd właściwy dla siedziby Zamawiającego.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01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§9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97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W  sprawach  nieuregulowanych  niniejszą  umową  stosuje  się  przepisy  Kodeksu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Cywilnego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97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§10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56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sz w:val="24"/>
          <w:szCs w:val="24"/>
        </w:rPr>
      </w:pPr>
      <w:r w:rsidRPr="00A71863">
        <w:rPr>
          <w:rFonts w:cs="Book Antiqua"/>
          <w:sz w:val="24"/>
          <w:szCs w:val="24"/>
        </w:rPr>
        <w:t>Umowa sporządzona została w dwóch jednobrzmiących egzemplarzach, po jednym dla każdej stron.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289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tabs>
          <w:tab w:val="num" w:pos="6300"/>
        </w:tabs>
        <w:autoSpaceDE w:val="0"/>
        <w:autoSpaceDN w:val="0"/>
        <w:adjustRightInd w:val="0"/>
        <w:spacing w:after="0" w:line="240" w:lineRule="auto"/>
        <w:ind w:left="120"/>
        <w:rPr>
          <w:sz w:val="24"/>
          <w:szCs w:val="24"/>
        </w:rPr>
      </w:pPr>
      <w:r w:rsidRPr="00A71863">
        <w:rPr>
          <w:rFonts w:cs="Book Antiqua"/>
          <w:b/>
          <w:bCs/>
          <w:sz w:val="24"/>
          <w:szCs w:val="24"/>
        </w:rPr>
        <w:t>ZAMAWIAJĄCY</w:t>
      </w:r>
      <w:r w:rsidRPr="00A71863">
        <w:rPr>
          <w:sz w:val="24"/>
          <w:szCs w:val="24"/>
        </w:rPr>
        <w:tab/>
      </w:r>
      <w:r w:rsidRPr="00A71863">
        <w:rPr>
          <w:rFonts w:cs="Book Antiqua"/>
          <w:b/>
          <w:bCs/>
          <w:sz w:val="24"/>
          <w:szCs w:val="24"/>
        </w:rPr>
        <w:t>WYKONAWCA</w:t>
      </w:r>
    </w:p>
    <w:p w:rsidR="00977364" w:rsidRPr="00A71863" w:rsidRDefault="00977364" w:rsidP="00977364">
      <w:pPr>
        <w:widowControl w:val="0"/>
        <w:autoSpaceDE w:val="0"/>
        <w:autoSpaceDN w:val="0"/>
        <w:adjustRightInd w:val="0"/>
        <w:spacing w:after="0" w:line="323" w:lineRule="exact"/>
        <w:rPr>
          <w:sz w:val="24"/>
          <w:szCs w:val="24"/>
        </w:rPr>
      </w:pPr>
    </w:p>
    <w:p w:rsidR="00977364" w:rsidRPr="00A71863" w:rsidRDefault="00977364" w:rsidP="00977364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39" w:lineRule="auto"/>
        <w:rPr>
          <w:sz w:val="24"/>
          <w:szCs w:val="24"/>
        </w:rPr>
      </w:pPr>
      <w:r w:rsidRPr="00A71863">
        <w:rPr>
          <w:rFonts w:cs="Book Antiqua"/>
          <w:b/>
          <w:bCs/>
          <w:sz w:val="24"/>
          <w:szCs w:val="24"/>
        </w:rPr>
        <w:t>…………………………..</w:t>
      </w:r>
      <w:r w:rsidRPr="00A71863">
        <w:rPr>
          <w:sz w:val="24"/>
          <w:szCs w:val="24"/>
        </w:rPr>
        <w:tab/>
      </w:r>
      <w:r w:rsidRPr="00A71863">
        <w:rPr>
          <w:rFonts w:cs="Book Antiqua"/>
          <w:b/>
          <w:bCs/>
          <w:sz w:val="24"/>
          <w:szCs w:val="24"/>
        </w:rPr>
        <w:t>……………………………</w:t>
      </w:r>
    </w:p>
    <w:p w:rsidR="00977364" w:rsidRPr="00A71863" w:rsidRDefault="00977364" w:rsidP="00977364"/>
    <w:sectPr w:rsidR="00977364" w:rsidRPr="00A71863" w:rsidSect="00907682">
      <w:headerReference w:type="default" r:id="rId13"/>
      <w:footerReference w:type="default" r:id="rId14"/>
      <w:pgSz w:w="11906" w:h="16838"/>
      <w:pgMar w:top="2089" w:right="707" w:bottom="1417" w:left="1417" w:header="567" w:footer="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E6" w:rsidRDefault="006A6EE6" w:rsidP="00C55272">
      <w:pPr>
        <w:spacing w:after="0" w:line="240" w:lineRule="auto"/>
      </w:pPr>
      <w:r>
        <w:separator/>
      </w:r>
    </w:p>
  </w:endnote>
  <w:endnote w:type="continuationSeparator" w:id="0">
    <w:p w:rsidR="006A6EE6" w:rsidRDefault="006A6EE6" w:rsidP="00C5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E7" w:rsidRPr="00AB7361" w:rsidRDefault="00E823E7" w:rsidP="00E823E7">
    <w:pPr>
      <w:pStyle w:val="Stopka"/>
      <w:pBdr>
        <w:top w:val="single" w:sz="12" w:space="1" w:color="C00000"/>
      </w:pBdr>
      <w:tabs>
        <w:tab w:val="clear" w:pos="4536"/>
      </w:tabs>
      <w:rPr>
        <w:rFonts w:ascii="Arial" w:hAnsi="Arial" w:cs="Arial"/>
        <w:sz w:val="20"/>
        <w:szCs w:val="20"/>
      </w:rPr>
    </w:pPr>
    <w:r w:rsidRPr="00AB7361">
      <w:rPr>
        <w:rFonts w:ascii="Arial" w:hAnsi="Arial" w:cs="Arial"/>
        <w:noProof/>
        <w:sz w:val="20"/>
        <w:szCs w:val="20"/>
        <w:lang w:eastAsia="pl-PL"/>
      </w:rPr>
      <w:t>98 – 345 Mokrsko 231 :: Tel. 43 886 32 77 :: Faks 43 886 32 77 :: www.mokrsko.pl :: urzad@mokrsko.pl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39" w:rsidRPr="00BF6739" w:rsidRDefault="00BF6739" w:rsidP="00BF6739">
    <w:pPr>
      <w:pStyle w:val="Stopk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64" w:rsidRPr="00977364" w:rsidRDefault="00977364" w:rsidP="00977364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E6" w:rsidRDefault="006A6EE6" w:rsidP="00C55272">
      <w:pPr>
        <w:spacing w:after="0" w:line="240" w:lineRule="auto"/>
      </w:pPr>
      <w:r>
        <w:separator/>
      </w:r>
    </w:p>
  </w:footnote>
  <w:footnote w:type="continuationSeparator" w:id="0">
    <w:p w:rsidR="006A6EE6" w:rsidRDefault="006A6EE6" w:rsidP="00C5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72" w:rsidRPr="00C55272" w:rsidRDefault="00C55272" w:rsidP="00C55272">
    <w:pPr>
      <w:pStyle w:val="Nagwek"/>
      <w:pBdr>
        <w:bottom w:val="single" w:sz="12" w:space="1" w:color="C00000"/>
      </w:pBdr>
      <w:rPr>
        <w:sz w:val="36"/>
        <w:szCs w:val="36"/>
      </w:rPr>
    </w:pPr>
    <w:r>
      <w:rPr>
        <w:noProof/>
        <w:lang w:eastAsia="pl-PL"/>
      </w:rPr>
      <w:drawing>
        <wp:inline distT="0" distB="0" distL="0" distR="0">
          <wp:extent cx="715010" cy="1059180"/>
          <wp:effectExtent l="19050" t="0" r="8890" b="0"/>
          <wp:docPr id="1" name="Obraz 1" descr="Z:\Administrator_dokumenty\herb_gminy_mokrsko_PNG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inistrator_dokumenty\herb_gminy_mokrsko_PNG_ma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44" cy="1059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ab/>
    </w:r>
    <w:r>
      <w:rPr>
        <w:sz w:val="36"/>
        <w:szCs w:val="36"/>
      </w:rPr>
      <w:tab/>
    </w:r>
    <w:r w:rsidRPr="00907682">
      <w:rPr>
        <w:rFonts w:ascii="Times New Roman" w:hAnsi="Times New Roman" w:cs="Times New Roman"/>
        <w:spacing w:val="10"/>
        <w:sz w:val="36"/>
        <w:szCs w:val="36"/>
      </w:rPr>
      <w:t>URZĄD GMINY MOKRSKO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63" w:rsidRPr="00A71863" w:rsidRDefault="00A71863" w:rsidP="00A71863">
    <w:pPr>
      <w:pStyle w:val="Nagwek"/>
      <w:rPr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64" w:rsidRPr="008C039F" w:rsidRDefault="00977364" w:rsidP="008C039F">
    <w:pPr>
      <w:pStyle w:val="Nagwek"/>
      <w:rPr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61521"/>
    <w:multiLevelType w:val="hybridMultilevel"/>
    <w:tmpl w:val="4D4A6C70"/>
    <w:lvl w:ilvl="0" w:tplc="AEE89E8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C23630"/>
    <w:multiLevelType w:val="multilevel"/>
    <w:tmpl w:val="564E7D60"/>
    <w:lvl w:ilvl="0">
      <w:start w:val="1"/>
      <w:numFmt w:val="decimal"/>
      <w:lvlText w:val="%1)"/>
      <w:lvlJc w:val="left"/>
      <w:pPr>
        <w:ind w:left="791" w:hanging="360"/>
      </w:p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22">
    <w:nsid w:val="018616A5"/>
    <w:multiLevelType w:val="hybridMultilevel"/>
    <w:tmpl w:val="BE460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560E20"/>
    <w:multiLevelType w:val="hybridMultilevel"/>
    <w:tmpl w:val="D2D6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6B3B75"/>
    <w:multiLevelType w:val="multilevel"/>
    <w:tmpl w:val="18D629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6F7D3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9D2FD3"/>
    <w:multiLevelType w:val="multilevel"/>
    <w:tmpl w:val="18D629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C2561"/>
    <w:multiLevelType w:val="multilevel"/>
    <w:tmpl w:val="18D629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E81EFC"/>
    <w:multiLevelType w:val="hybridMultilevel"/>
    <w:tmpl w:val="DD90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36242"/>
    <w:multiLevelType w:val="hybridMultilevel"/>
    <w:tmpl w:val="A0E0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8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15"/>
  </w:num>
  <w:num w:numId="12">
    <w:abstractNumId w:val="16"/>
  </w:num>
  <w:num w:numId="13">
    <w:abstractNumId w:val="14"/>
  </w:num>
  <w:num w:numId="14">
    <w:abstractNumId w:val="9"/>
  </w:num>
  <w:num w:numId="15">
    <w:abstractNumId w:val="17"/>
  </w:num>
  <w:num w:numId="16">
    <w:abstractNumId w:val="19"/>
  </w:num>
  <w:num w:numId="17">
    <w:abstractNumId w:val="1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25"/>
  </w:num>
  <w:num w:numId="24">
    <w:abstractNumId w:val="26"/>
  </w:num>
  <w:num w:numId="25">
    <w:abstractNumId w:val="29"/>
  </w:num>
  <w:num w:numId="26">
    <w:abstractNumId w:val="28"/>
  </w:num>
  <w:num w:numId="27">
    <w:abstractNumId w:val="21"/>
  </w:num>
  <w:num w:numId="28">
    <w:abstractNumId w:val="27"/>
  </w:num>
  <w:num w:numId="29">
    <w:abstractNumId w:val="2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55272"/>
    <w:rsid w:val="00016CFB"/>
    <w:rsid w:val="001840B3"/>
    <w:rsid w:val="00197BFD"/>
    <w:rsid w:val="001B1DF9"/>
    <w:rsid w:val="001D78EB"/>
    <w:rsid w:val="001F0489"/>
    <w:rsid w:val="0024217F"/>
    <w:rsid w:val="002472A6"/>
    <w:rsid w:val="002507ED"/>
    <w:rsid w:val="002568BE"/>
    <w:rsid w:val="002C2306"/>
    <w:rsid w:val="004267A6"/>
    <w:rsid w:val="00466592"/>
    <w:rsid w:val="004877F7"/>
    <w:rsid w:val="004C59B3"/>
    <w:rsid w:val="004F535D"/>
    <w:rsid w:val="00551415"/>
    <w:rsid w:val="005F79BB"/>
    <w:rsid w:val="00613F0C"/>
    <w:rsid w:val="00665400"/>
    <w:rsid w:val="00691FD3"/>
    <w:rsid w:val="006A6EE6"/>
    <w:rsid w:val="0073231E"/>
    <w:rsid w:val="007B0AE6"/>
    <w:rsid w:val="0085538A"/>
    <w:rsid w:val="00872518"/>
    <w:rsid w:val="008C039F"/>
    <w:rsid w:val="00907682"/>
    <w:rsid w:val="009479A0"/>
    <w:rsid w:val="00961D0A"/>
    <w:rsid w:val="00977364"/>
    <w:rsid w:val="009917B5"/>
    <w:rsid w:val="00995D03"/>
    <w:rsid w:val="009A4BC0"/>
    <w:rsid w:val="009B5F79"/>
    <w:rsid w:val="00A71863"/>
    <w:rsid w:val="00A907E1"/>
    <w:rsid w:val="00AB7361"/>
    <w:rsid w:val="00AD6C94"/>
    <w:rsid w:val="00BB4EA3"/>
    <w:rsid w:val="00BF6739"/>
    <w:rsid w:val="00C42C5C"/>
    <w:rsid w:val="00C4715E"/>
    <w:rsid w:val="00C50682"/>
    <w:rsid w:val="00C55272"/>
    <w:rsid w:val="00CA6B08"/>
    <w:rsid w:val="00CF2F68"/>
    <w:rsid w:val="00D118B3"/>
    <w:rsid w:val="00D21039"/>
    <w:rsid w:val="00E823E7"/>
    <w:rsid w:val="00F03C19"/>
    <w:rsid w:val="00F2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5272"/>
  </w:style>
  <w:style w:type="paragraph" w:styleId="Stopka">
    <w:name w:val="footer"/>
    <w:basedOn w:val="Normalny"/>
    <w:link w:val="StopkaZnak"/>
    <w:uiPriority w:val="99"/>
    <w:semiHidden/>
    <w:unhideWhenUsed/>
    <w:rsid w:val="00C5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5272"/>
  </w:style>
  <w:style w:type="paragraph" w:styleId="Tekstdymka">
    <w:name w:val="Balloon Text"/>
    <w:basedOn w:val="Normalny"/>
    <w:link w:val="TekstdymkaZnak"/>
    <w:uiPriority w:val="99"/>
    <w:semiHidden/>
    <w:unhideWhenUsed/>
    <w:rsid w:val="00C5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23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2F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977364"/>
    <w:pPr>
      <w:suppressAutoHyphens/>
      <w:spacing w:after="0" w:line="100" w:lineRule="atLeast"/>
    </w:pPr>
    <w:rPr>
      <w:rFonts w:ascii="Arial" w:eastAsia="MS Outlook" w:hAnsi="Arial" w:cs="Times New Roman"/>
      <w:kern w:val="1"/>
      <w:szCs w:val="20"/>
      <w:lang w:eastAsia="ar-SA"/>
    </w:rPr>
  </w:style>
  <w:style w:type="paragraph" w:customStyle="1" w:styleId="Akapitzlist1">
    <w:name w:val="Akapit z listą1"/>
    <w:basedOn w:val="Normalny"/>
    <w:rsid w:val="00977364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mokrsko.pl" TargetMode="External"/><Relationship Id="rId12" Type="http://schemas.openxmlformats.org/officeDocument/2006/relationships/hyperlink" Target="http://www.cpubenchmark.net/laptop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4253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Mokrsko</dc:creator>
  <cp:lastModifiedBy>Administrator</cp:lastModifiedBy>
  <cp:revision>2</cp:revision>
  <cp:lastPrinted>2014-09-04T10:23:00Z</cp:lastPrinted>
  <dcterms:created xsi:type="dcterms:W3CDTF">2014-09-05T09:30:00Z</dcterms:created>
  <dcterms:modified xsi:type="dcterms:W3CDTF">2014-09-05T09:30:00Z</dcterms:modified>
</cp:coreProperties>
</file>